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014CB" w14:textId="2D06CF86" w:rsidR="005B1132" w:rsidRPr="00B128DD" w:rsidRDefault="00BF7D05" w:rsidP="00714931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457033D" wp14:editId="4174154C">
            <wp:simplePos x="0" y="0"/>
            <wp:positionH relativeFrom="column">
              <wp:posOffset>4720590</wp:posOffset>
            </wp:positionH>
            <wp:positionV relativeFrom="paragraph">
              <wp:posOffset>-87465</wp:posOffset>
            </wp:positionV>
            <wp:extent cx="1533525" cy="616585"/>
            <wp:effectExtent l="0" t="0" r="3175" b="5715"/>
            <wp:wrapNone/>
            <wp:docPr id="1017861304" name="Picture 1017861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931" w:rsidRPr="00B128DD">
        <w:rPr>
          <w:rFonts w:ascii="Century Gothic" w:eastAsia="Batang" w:hAnsi="Century Gothic"/>
          <w:b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1051082D" wp14:editId="71C84775">
            <wp:simplePos x="0" y="0"/>
            <wp:positionH relativeFrom="column">
              <wp:posOffset>3764783</wp:posOffset>
            </wp:positionH>
            <wp:positionV relativeFrom="paragraph">
              <wp:posOffset>-143510</wp:posOffset>
            </wp:positionV>
            <wp:extent cx="891729" cy="713338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Inititave Logos-0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29" cy="7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395" w:rsidRPr="00B128DD">
        <w:rPr>
          <w:rFonts w:ascii="Century Gothic" w:hAnsi="Century Gothic"/>
          <w:b/>
          <w:highlight w:val="yellow"/>
        </w:rPr>
        <w:t>Agency logo/letterhead</w:t>
      </w:r>
    </w:p>
    <w:p w14:paraId="0C8231D9" w14:textId="77777777" w:rsidR="00B128DD" w:rsidRPr="00B128DD" w:rsidRDefault="00B128DD" w:rsidP="00B128DD">
      <w:pPr>
        <w:pStyle w:val="Title"/>
        <w:ind w:right="0"/>
        <w:jc w:val="left"/>
        <w:rPr>
          <w:rFonts w:ascii="Century Gothic" w:hAnsi="Century Gothic"/>
          <w:sz w:val="24"/>
          <w:szCs w:val="24"/>
        </w:rPr>
      </w:pPr>
      <w:r w:rsidRPr="00B128DD">
        <w:rPr>
          <w:rFonts w:ascii="Century Gothic" w:hAnsi="Century Gothic"/>
          <w:sz w:val="24"/>
          <w:szCs w:val="24"/>
        </w:rPr>
        <w:t>FOR IMMEDIATE RELEASE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  <w:t xml:space="preserve">         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</w:p>
    <w:sdt>
      <w:sdtPr>
        <w:rPr>
          <w:rFonts w:ascii="Century Gothic" w:hAnsi="Century Gothic"/>
          <w:b w:val="0"/>
          <w:sz w:val="24"/>
          <w:szCs w:val="24"/>
          <w:highlight w:val="yellow"/>
        </w:rPr>
        <w:id w:val="328641061"/>
        <w:placeholder>
          <w:docPart w:val="2E859DEEDD6EDE40B6039A2A489B9816"/>
        </w:placeholder>
      </w:sdtPr>
      <w:sdtContent>
        <w:p w14:paraId="79BF1A22" w14:textId="59A91A26" w:rsidR="00B128DD" w:rsidRPr="00B128DD" w:rsidRDefault="00B128DD" w:rsidP="58CF0C41">
          <w:pPr>
            <w:pStyle w:val="Title"/>
            <w:ind w:right="0"/>
            <w:jc w:val="left"/>
            <w:rPr>
              <w:rFonts w:ascii="Century Gothic" w:hAnsi="Century Gothic"/>
              <w:b w:val="0"/>
              <w:sz w:val="24"/>
              <w:szCs w:val="24"/>
              <w:highlight w:val="yellow"/>
            </w:rPr>
          </w:pPr>
          <w:r w:rsidRPr="58CF0C41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Enter Month, Day</w:t>
          </w:r>
          <w:r w:rsidR="00FD1AD7" w:rsidRPr="58CF0C41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, 202</w:t>
          </w:r>
          <w:r w:rsidR="22732FF6" w:rsidRPr="58CF0C41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6</w:t>
          </w:r>
        </w:p>
      </w:sdtContent>
    </w:sdt>
    <w:p w14:paraId="17C683C5" w14:textId="08C6DAD6" w:rsidR="00B128DD" w:rsidRPr="00B128DD" w:rsidRDefault="00000000" w:rsidP="00B128DD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color w:val="000000"/>
          <w:highlight w:val="yellow"/>
        </w:rPr>
      </w:pPr>
      <w:sdt>
        <w:sdtPr>
          <w:rPr>
            <w:rFonts w:ascii="Century Gothic" w:hAnsi="Century Gothic"/>
            <w:color w:val="000000"/>
            <w:highlight w:val="yellow"/>
          </w:rPr>
          <w:id w:val="-49305583"/>
          <w:placeholder>
            <w:docPart w:val="2E859DEEDD6EDE40B6039A2A489B9816"/>
          </w:placeholder>
        </w:sdtPr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Contact First Name and Last Name</w:t>
          </w:r>
        </w:sdtContent>
      </w:sdt>
      <w:r w:rsidR="00B128DD" w:rsidRPr="00B128DD">
        <w:rPr>
          <w:rFonts w:ascii="Century Gothic" w:hAnsi="Century Gothic"/>
          <w:color w:val="000000"/>
          <w:highlight w:val="yellow"/>
        </w:rPr>
        <w:t xml:space="preserve"> </w:t>
      </w:r>
      <w:r w:rsidR="00B128DD" w:rsidRPr="00B128DD">
        <w:rPr>
          <w:rFonts w:ascii="Century Gothic" w:hAnsi="Century Gothic"/>
          <w:color w:val="000000"/>
          <w:highlight w:val="yellow"/>
        </w:rPr>
        <w:br/>
      </w:r>
      <w:sdt>
        <w:sdtPr>
          <w:rPr>
            <w:rFonts w:ascii="Century Gothic" w:hAnsi="Century Gothic"/>
            <w:color w:val="000000"/>
            <w:highlight w:val="yellow"/>
          </w:rPr>
          <w:id w:val="1444340174"/>
          <w:placeholder>
            <w:docPart w:val="2E859DEEDD6EDE40B6039A2A489B9816"/>
          </w:placeholder>
        </w:sdtPr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Phone Number and Email</w:t>
          </w:r>
        </w:sdtContent>
      </w:sdt>
    </w:p>
    <w:p w14:paraId="368E4F3A" w14:textId="77777777" w:rsidR="00B128DD" w:rsidRPr="00B128DD" w:rsidRDefault="00B128DD" w:rsidP="00714931">
      <w:pPr>
        <w:rPr>
          <w:rFonts w:ascii="Century Gothic" w:hAnsi="Century Gothic"/>
        </w:rPr>
      </w:pPr>
    </w:p>
    <w:p w14:paraId="326A3A59" w14:textId="77777777" w:rsidR="004F6D21" w:rsidRDefault="004F6D21" w:rsidP="00DC7395">
      <w:pPr>
        <w:contextualSpacing/>
        <w:jc w:val="center"/>
        <w:rPr>
          <w:rFonts w:ascii="Century Gothic" w:eastAsia="Batang" w:hAnsi="Century Gothic"/>
          <w:b/>
        </w:rPr>
      </w:pPr>
    </w:p>
    <w:p w14:paraId="43C3F271" w14:textId="6E815979" w:rsidR="000224F3" w:rsidRDefault="1442E1EE" w:rsidP="58CF0C41">
      <w:pPr>
        <w:contextualSpacing/>
        <w:jc w:val="center"/>
        <w:rPr>
          <w:rFonts w:ascii="Century Gothic" w:eastAsia="Batang" w:hAnsi="Century Gothic"/>
          <w:b/>
          <w:bCs/>
        </w:rPr>
      </w:pPr>
      <w:r w:rsidRPr="58CF0C41">
        <w:rPr>
          <w:rFonts w:ascii="Century Gothic" w:eastAsia="Batang" w:hAnsi="Century Gothic"/>
          <w:b/>
          <w:bCs/>
        </w:rPr>
        <w:t>Make Safety Your Independence Day Tradition</w:t>
      </w:r>
    </w:p>
    <w:p w14:paraId="0B36F8BB" w14:textId="787C9DA7" w:rsidR="00DC7395" w:rsidRPr="00B128DD" w:rsidRDefault="1442E1EE" w:rsidP="58CF0C41">
      <w:pPr>
        <w:spacing w:line="259" w:lineRule="auto"/>
        <w:jc w:val="center"/>
      </w:pPr>
      <w:r w:rsidRPr="58CF0C41">
        <w:rPr>
          <w:rFonts w:ascii="Century Gothic" w:eastAsia="Batang" w:hAnsi="Century Gothic"/>
          <w:i/>
          <w:iCs/>
        </w:rPr>
        <w:t>Celebrate responsibly by driving sober</w:t>
      </w:r>
    </w:p>
    <w:p w14:paraId="11911FC1" w14:textId="513D1BC5" w:rsidR="00DC7395" w:rsidRPr="00B128DD" w:rsidRDefault="00DC7395" w:rsidP="58CF0C41">
      <w:pPr>
        <w:contextualSpacing/>
        <w:jc w:val="center"/>
        <w:rPr>
          <w:rFonts w:ascii="Century Gothic" w:eastAsia="Batang" w:hAnsi="Century Gothic"/>
          <w:i/>
          <w:iCs/>
        </w:rPr>
      </w:pPr>
    </w:p>
    <w:p w14:paraId="33609092" w14:textId="77C4C4FD" w:rsidR="00C614E1" w:rsidRPr="00843214" w:rsidRDefault="00000000" w:rsidP="002879F2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667211536"/>
          <w:placeholder>
            <w:docPart w:val="5EDC75994225804582980B1411CBCF5E"/>
          </w:placeholder>
        </w:sdtPr>
        <w:sdtContent>
          <w:r w:rsidR="6421ADB5" w:rsidRPr="1EAE4675">
            <w:rPr>
              <w:rFonts w:ascii="Century Gothic" w:hAnsi="Century Gothic"/>
              <w:highlight w:val="yellow"/>
            </w:rPr>
            <w:t xml:space="preserve">Your </w:t>
          </w:r>
          <w:proofErr w:type="gramStart"/>
          <w:r w:rsidR="6421ADB5" w:rsidRPr="1EAE4675">
            <w:rPr>
              <w:rFonts w:ascii="Century Gothic" w:hAnsi="Century Gothic"/>
              <w:highlight w:val="yellow"/>
            </w:rPr>
            <w:t>City</w:t>
          </w:r>
          <w:proofErr w:type="gramEnd"/>
        </w:sdtContent>
      </w:sdt>
      <w:r w:rsidR="6421ADB5" w:rsidRPr="1EAE4675">
        <w:rPr>
          <w:rFonts w:ascii="Century Gothic" w:hAnsi="Century Gothic"/>
        </w:rPr>
        <w:t xml:space="preserve">, </w:t>
      </w:r>
      <w:r w:rsidR="750AB3B5" w:rsidRPr="1EAE4675">
        <w:rPr>
          <w:rFonts w:ascii="Century Gothic" w:eastAsia="Batang" w:hAnsi="Century Gothic"/>
        </w:rPr>
        <w:t>Calif</w:t>
      </w:r>
      <w:r w:rsidR="19967665" w:rsidRPr="1EAE4675">
        <w:rPr>
          <w:rFonts w:ascii="Century Gothic" w:eastAsia="Batang" w:hAnsi="Century Gothic"/>
        </w:rPr>
        <w:t>ornia</w:t>
      </w:r>
      <w:r w:rsidR="750AB3B5" w:rsidRPr="1EAE4675">
        <w:rPr>
          <w:rFonts w:ascii="Century Gothic" w:eastAsia="Batang" w:hAnsi="Century Gothic"/>
        </w:rPr>
        <w:t xml:space="preserve"> –</w:t>
      </w:r>
      <w:r w:rsidR="7BC1D715" w:rsidRPr="1EAE4675">
        <w:rPr>
          <w:rFonts w:ascii="Century Gothic" w:eastAsia="Batang" w:hAnsi="Century Gothic"/>
        </w:rPr>
        <w:t xml:space="preserve"> </w:t>
      </w:r>
      <w:sdt>
        <w:sdtPr>
          <w:rPr>
            <w:rFonts w:ascii="Century Gothic" w:hAnsi="Century Gothic"/>
          </w:rPr>
          <w:id w:val="1386758643"/>
          <w:placeholder>
            <w:docPart w:val="3E32036F3C1E1047A30DE28EEAAB2ABF"/>
          </w:placeholder>
        </w:sdtPr>
        <w:sdtContent>
          <w:r w:rsidR="239B8F8B" w:rsidRPr="1EAE4675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7667406C" w:rsidRPr="1EAE4675">
        <w:rPr>
          <w:rFonts w:ascii="Century Gothic" w:hAnsi="Century Gothic"/>
        </w:rPr>
        <w:t xml:space="preserve"> </w:t>
      </w:r>
      <w:r w:rsidR="19967665" w:rsidRPr="1EAE4675">
        <w:rPr>
          <w:rFonts w:ascii="Century Gothic" w:hAnsi="Century Gothic"/>
        </w:rPr>
        <w:t>reminds the public to celebrate the Fourth of July holiday responsibly by planning ahead</w:t>
      </w:r>
      <w:r w:rsidR="51C15E85" w:rsidRPr="1EAE4675">
        <w:rPr>
          <w:rFonts w:ascii="Century Gothic" w:hAnsi="Century Gothic"/>
        </w:rPr>
        <w:t>:</w:t>
      </w:r>
      <w:r w:rsidR="19967665" w:rsidRPr="1EAE4675">
        <w:rPr>
          <w:rFonts w:ascii="Century Gothic" w:hAnsi="Century Gothic"/>
        </w:rPr>
        <w:t xml:space="preserve"> designat</w:t>
      </w:r>
      <w:r w:rsidR="374518C1" w:rsidRPr="1EAE4675">
        <w:rPr>
          <w:rFonts w:ascii="Century Gothic" w:hAnsi="Century Gothic"/>
        </w:rPr>
        <w:t>e</w:t>
      </w:r>
      <w:r w:rsidR="0894CB66" w:rsidRPr="1EAE4675">
        <w:rPr>
          <w:rFonts w:ascii="Century Gothic" w:hAnsi="Century Gothic"/>
        </w:rPr>
        <w:t xml:space="preserve"> </w:t>
      </w:r>
      <w:r w:rsidR="19967665" w:rsidRPr="1EAE4675">
        <w:rPr>
          <w:rFonts w:ascii="Century Gothic" w:hAnsi="Century Gothic"/>
        </w:rPr>
        <w:t>a sober driver</w:t>
      </w:r>
      <w:r w:rsidR="2F3D1D26" w:rsidRPr="1EAE4675">
        <w:rPr>
          <w:rFonts w:ascii="Century Gothic" w:hAnsi="Century Gothic"/>
        </w:rPr>
        <w:t>, us</w:t>
      </w:r>
      <w:r w:rsidR="19DFD268" w:rsidRPr="1EAE4675">
        <w:rPr>
          <w:rFonts w:ascii="Century Gothic" w:hAnsi="Century Gothic"/>
        </w:rPr>
        <w:t>e</w:t>
      </w:r>
      <w:r w:rsidR="2F3D1D26" w:rsidRPr="1EAE4675">
        <w:rPr>
          <w:rFonts w:ascii="Century Gothic" w:hAnsi="Century Gothic"/>
        </w:rPr>
        <w:t xml:space="preserve"> public transportation</w:t>
      </w:r>
      <w:r w:rsidR="01FCFAF8" w:rsidRPr="1EAE4675">
        <w:rPr>
          <w:rFonts w:ascii="Century Gothic" w:hAnsi="Century Gothic"/>
        </w:rPr>
        <w:t xml:space="preserve">, </w:t>
      </w:r>
      <w:r w:rsidR="5FEF1BFB" w:rsidRPr="1EAE4675">
        <w:rPr>
          <w:rFonts w:ascii="Century Gothic" w:hAnsi="Century Gothic"/>
        </w:rPr>
        <w:t xml:space="preserve">or </w:t>
      </w:r>
      <w:r w:rsidR="01FCFAF8" w:rsidRPr="1EAE4675">
        <w:rPr>
          <w:rFonts w:ascii="Century Gothic" w:hAnsi="Century Gothic"/>
        </w:rPr>
        <w:t>call a</w:t>
      </w:r>
      <w:r w:rsidR="2F3D1D26" w:rsidRPr="1EAE4675">
        <w:rPr>
          <w:rFonts w:ascii="Century Gothic" w:hAnsi="Century Gothic"/>
        </w:rPr>
        <w:t xml:space="preserve"> ride share</w:t>
      </w:r>
      <w:r w:rsidR="02A80EF0" w:rsidRPr="1EAE4675">
        <w:rPr>
          <w:rFonts w:ascii="Century Gothic" w:hAnsi="Century Gothic"/>
        </w:rPr>
        <w:t xml:space="preserve"> or cab</w:t>
      </w:r>
      <w:r w:rsidR="19967665" w:rsidRPr="1EAE4675">
        <w:rPr>
          <w:rFonts w:ascii="Century Gothic" w:hAnsi="Century Gothic"/>
        </w:rPr>
        <w:t xml:space="preserve">. </w:t>
      </w:r>
      <w:r w:rsidR="2F3D1D26" w:rsidRPr="1EAE4675">
        <w:rPr>
          <w:rFonts w:ascii="Century Gothic" w:hAnsi="Century Gothic"/>
        </w:rPr>
        <w:t xml:space="preserve">During the Fourth of July holiday period, </w:t>
      </w:r>
      <w:r w:rsidR="2F3D1D26" w:rsidRPr="1EAE4675">
        <w:rPr>
          <w:rFonts w:ascii="Century Gothic" w:eastAsia="Batang" w:hAnsi="Century Gothic"/>
        </w:rPr>
        <w:t>b</w:t>
      </w:r>
      <w:r w:rsidR="11732D83" w:rsidRPr="1EAE4675">
        <w:rPr>
          <w:rFonts w:ascii="Century Gothic" w:eastAsia="Batang" w:hAnsi="Century Gothic"/>
        </w:rPr>
        <w:t xml:space="preserve">eginning Monday, June </w:t>
      </w:r>
      <w:r w:rsidR="19EEFEB1" w:rsidRPr="1EAE4675">
        <w:rPr>
          <w:rFonts w:ascii="Century Gothic" w:eastAsia="Batang" w:hAnsi="Century Gothic"/>
        </w:rPr>
        <w:t>29</w:t>
      </w:r>
      <w:r w:rsidR="11732D83" w:rsidRPr="1EAE4675">
        <w:rPr>
          <w:rFonts w:ascii="Century Gothic" w:eastAsia="Batang" w:hAnsi="Century Gothic"/>
        </w:rPr>
        <w:t xml:space="preserve"> through Sunday, July </w:t>
      </w:r>
      <w:r w:rsidR="19A7FCD3" w:rsidRPr="1EAE4675">
        <w:rPr>
          <w:rFonts w:ascii="Century Gothic" w:eastAsia="Batang" w:hAnsi="Century Gothic"/>
        </w:rPr>
        <w:t>5</w:t>
      </w:r>
      <w:r w:rsidR="11732D83" w:rsidRPr="1EAE4675">
        <w:rPr>
          <w:rFonts w:ascii="Century Gothic" w:eastAsia="Batang" w:hAnsi="Century Gothic"/>
        </w:rPr>
        <w:t xml:space="preserve">, the </w:t>
      </w:r>
      <w:sdt>
        <w:sdtPr>
          <w:rPr>
            <w:rFonts w:ascii="Century Gothic" w:hAnsi="Century Gothic"/>
          </w:rPr>
          <w:id w:val="1544713445"/>
          <w:placeholder>
            <w:docPart w:val="8368E8D47DD38C4A82128FB035AF210B"/>
          </w:placeholder>
        </w:sdtPr>
        <w:sdtContent>
          <w:r w:rsidR="11732D83" w:rsidRPr="1EAE4675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11732D83" w:rsidRPr="1EAE4675">
        <w:rPr>
          <w:rFonts w:ascii="Century Gothic" w:hAnsi="Century Gothic"/>
        </w:rPr>
        <w:t xml:space="preserve"> will have additional officers on patrol looking for drivers suspected of being under the influence of alcohol and/or drugs.</w:t>
      </w:r>
    </w:p>
    <w:p w14:paraId="6EE4299A" w14:textId="421CFB8C" w:rsidR="00FD1AD7" w:rsidRDefault="00FD1AD7" w:rsidP="002879F2">
      <w:pPr>
        <w:rPr>
          <w:rFonts w:ascii="Century Gothic" w:hAnsi="Century Gothic"/>
        </w:rPr>
      </w:pPr>
    </w:p>
    <w:p w14:paraId="7936123D" w14:textId="69A7C2C9" w:rsidR="004F6D21" w:rsidRDefault="3D8D325F" w:rsidP="13752C28">
      <w:pPr>
        <w:rPr>
          <w:rFonts w:ascii="Century Gothic" w:hAnsi="Century Gothic"/>
        </w:rPr>
      </w:pPr>
      <w:r w:rsidRPr="37EB9A2A">
        <w:rPr>
          <w:rFonts w:ascii="Century Gothic" w:hAnsi="Century Gothic"/>
        </w:rPr>
        <w:t xml:space="preserve">In </w:t>
      </w:r>
      <w:r w:rsidR="17FD780F" w:rsidRPr="37EB9A2A">
        <w:rPr>
          <w:rFonts w:ascii="Century Gothic" w:hAnsi="Century Gothic"/>
        </w:rPr>
        <w:t>202</w:t>
      </w:r>
      <w:r w:rsidR="60E7B42E" w:rsidRPr="37EB9A2A">
        <w:rPr>
          <w:rFonts w:ascii="Century Gothic" w:hAnsi="Century Gothic"/>
        </w:rPr>
        <w:t>4</w:t>
      </w:r>
      <w:r w:rsidRPr="37EB9A2A">
        <w:rPr>
          <w:rFonts w:ascii="Century Gothic" w:hAnsi="Century Gothic"/>
        </w:rPr>
        <w:t xml:space="preserve">, </w:t>
      </w:r>
      <w:r w:rsidR="6C46E2B1" w:rsidRPr="37EB9A2A">
        <w:rPr>
          <w:rFonts w:ascii="Century Gothic" w:hAnsi="Century Gothic"/>
        </w:rPr>
        <w:t>579</w:t>
      </w:r>
      <w:r w:rsidRPr="37EB9A2A">
        <w:rPr>
          <w:rFonts w:ascii="Century Gothic" w:hAnsi="Century Gothic"/>
        </w:rPr>
        <w:t xml:space="preserve"> people were killed in crashes throughout the </w:t>
      </w:r>
      <w:r w:rsidR="3187D5C8" w:rsidRPr="37EB9A2A">
        <w:rPr>
          <w:rFonts w:ascii="Century Gothic" w:hAnsi="Century Gothic"/>
        </w:rPr>
        <w:t>U.S.</w:t>
      </w:r>
      <w:r w:rsidRPr="37EB9A2A">
        <w:rPr>
          <w:rFonts w:ascii="Century Gothic" w:hAnsi="Century Gothic"/>
        </w:rPr>
        <w:t xml:space="preserve"> during the </w:t>
      </w:r>
      <w:r w:rsidR="0B49A512" w:rsidRPr="37EB9A2A">
        <w:rPr>
          <w:rFonts w:ascii="Century Gothic" w:hAnsi="Century Gothic"/>
        </w:rPr>
        <w:t xml:space="preserve">Fourth </w:t>
      </w:r>
      <w:r w:rsidRPr="37EB9A2A">
        <w:rPr>
          <w:rFonts w:ascii="Century Gothic" w:hAnsi="Century Gothic"/>
        </w:rPr>
        <w:t xml:space="preserve">of July </w:t>
      </w:r>
      <w:r w:rsidR="146E9FB1" w:rsidRPr="37EB9A2A">
        <w:rPr>
          <w:rFonts w:ascii="Century Gothic" w:hAnsi="Century Gothic"/>
        </w:rPr>
        <w:t>holiday period</w:t>
      </w:r>
      <w:r w:rsidRPr="37EB9A2A">
        <w:rPr>
          <w:rFonts w:ascii="Century Gothic" w:hAnsi="Century Gothic"/>
        </w:rPr>
        <w:t>.</w:t>
      </w:r>
      <w:r w:rsidR="26D2F718" w:rsidRPr="37EB9A2A">
        <w:rPr>
          <w:rFonts w:ascii="Century Gothic" w:hAnsi="Century Gothic"/>
        </w:rPr>
        <w:t xml:space="preserve"> Of those deadly crashes, </w:t>
      </w:r>
      <w:r w:rsidR="3187D5C8" w:rsidRPr="37EB9A2A">
        <w:rPr>
          <w:rFonts w:ascii="Century Gothic" w:hAnsi="Century Gothic"/>
        </w:rPr>
        <w:t>38</w:t>
      </w:r>
      <w:r w:rsidR="26D2F718" w:rsidRPr="37EB9A2A">
        <w:rPr>
          <w:rFonts w:ascii="Century Gothic" w:hAnsi="Century Gothic"/>
        </w:rPr>
        <w:t>%</w:t>
      </w:r>
      <w:r w:rsidR="0B49A512" w:rsidRPr="37EB9A2A">
        <w:rPr>
          <w:rFonts w:ascii="Century Gothic" w:hAnsi="Century Gothic"/>
        </w:rPr>
        <w:t xml:space="preserve"> involved alcohol</w:t>
      </w:r>
      <w:r w:rsidR="26D2F718" w:rsidRPr="37EB9A2A">
        <w:rPr>
          <w:rFonts w:ascii="Century Gothic" w:hAnsi="Century Gothic"/>
        </w:rPr>
        <w:t>.</w:t>
      </w:r>
      <w:r w:rsidR="17FD780F" w:rsidRPr="37EB9A2A">
        <w:rPr>
          <w:rFonts w:ascii="Century Gothic" w:hAnsi="Century Gothic"/>
        </w:rPr>
        <w:t xml:space="preserve"> </w:t>
      </w:r>
      <w:r w:rsidR="48F74825" w:rsidRPr="37EB9A2A">
        <w:rPr>
          <w:rFonts w:ascii="Century Gothic" w:hAnsi="Century Gothic"/>
        </w:rPr>
        <w:t>During last year’s Independence Day holiday period,</w:t>
      </w:r>
      <w:r w:rsidR="17FD780F" w:rsidRPr="37EB9A2A">
        <w:rPr>
          <w:rFonts w:ascii="Century Gothic" w:hAnsi="Century Gothic"/>
        </w:rPr>
        <w:t xml:space="preserve"> </w:t>
      </w:r>
      <w:r w:rsidR="46A40854" w:rsidRPr="37EB9A2A">
        <w:rPr>
          <w:rFonts w:ascii="Century Gothic" w:hAnsi="Century Gothic"/>
        </w:rPr>
        <w:t>35</w:t>
      </w:r>
      <w:r w:rsidR="146E9FB1" w:rsidRPr="37EB9A2A">
        <w:rPr>
          <w:rFonts w:ascii="Century Gothic" w:hAnsi="Century Gothic"/>
        </w:rPr>
        <w:t xml:space="preserve"> </w:t>
      </w:r>
      <w:r w:rsidR="5DA745BD" w:rsidRPr="37EB9A2A">
        <w:rPr>
          <w:rFonts w:ascii="Century Gothic" w:hAnsi="Century Gothic"/>
        </w:rPr>
        <w:t>people were killed in crashes</w:t>
      </w:r>
      <w:r w:rsidR="1DEB3A99" w:rsidRPr="37EB9A2A">
        <w:rPr>
          <w:rFonts w:ascii="Century Gothic" w:hAnsi="Century Gothic"/>
        </w:rPr>
        <w:t xml:space="preserve"> on California roads </w:t>
      </w:r>
      <w:r w:rsidR="04070FC9" w:rsidRPr="37EB9A2A">
        <w:rPr>
          <w:rFonts w:ascii="Century Gothic" w:hAnsi="Century Gothic"/>
        </w:rPr>
        <w:t xml:space="preserve">and </w:t>
      </w:r>
      <w:r w:rsidR="17FD780F" w:rsidRPr="37EB9A2A">
        <w:rPr>
          <w:rFonts w:ascii="Century Gothic" w:hAnsi="Century Gothic"/>
        </w:rPr>
        <w:t xml:space="preserve">California Highway Patrol </w:t>
      </w:r>
      <w:r w:rsidR="5DA745BD" w:rsidRPr="37EB9A2A">
        <w:rPr>
          <w:rFonts w:ascii="Century Gothic" w:hAnsi="Century Gothic"/>
        </w:rPr>
        <w:t xml:space="preserve">officers made </w:t>
      </w:r>
      <w:r w:rsidR="417B9F8D" w:rsidRPr="37EB9A2A">
        <w:rPr>
          <w:rFonts w:ascii="Century Gothic" w:hAnsi="Century Gothic"/>
        </w:rPr>
        <w:t>more than</w:t>
      </w:r>
      <w:r w:rsidR="3187D5C8" w:rsidRPr="37EB9A2A">
        <w:rPr>
          <w:rFonts w:ascii="Century Gothic" w:hAnsi="Century Gothic"/>
        </w:rPr>
        <w:t xml:space="preserve"> 1,300</w:t>
      </w:r>
      <w:r w:rsidR="5DA745BD" w:rsidRPr="37EB9A2A">
        <w:rPr>
          <w:rFonts w:ascii="Century Gothic" w:hAnsi="Century Gothic"/>
        </w:rPr>
        <w:t xml:space="preserve"> arrests for driving under the influenc</w:t>
      </w:r>
      <w:r w:rsidR="1D81E687" w:rsidRPr="37EB9A2A">
        <w:rPr>
          <w:rFonts w:ascii="Century Gothic" w:hAnsi="Century Gothic"/>
        </w:rPr>
        <w:t>e.</w:t>
      </w:r>
    </w:p>
    <w:p w14:paraId="3594CADD" w14:textId="28374346" w:rsidR="00CC7456" w:rsidRDefault="00CC7456" w:rsidP="58CF0C41">
      <w:pPr>
        <w:rPr>
          <w:rFonts w:ascii="Century Gothic" w:hAnsi="Century Gothic"/>
          <w:highlight w:val="green"/>
        </w:rPr>
      </w:pPr>
    </w:p>
    <w:p w14:paraId="5263C92A" w14:textId="2DD5AFF4" w:rsidR="002879F2" w:rsidRDefault="22E6BA3A" w:rsidP="58CF0C41">
      <w:pPr>
        <w:rPr>
          <w:rFonts w:ascii="Century Gothic" w:hAnsi="Century Gothic"/>
        </w:rPr>
      </w:pPr>
      <w:r w:rsidRPr="37EB9A2A">
        <w:rPr>
          <w:rFonts w:ascii="Century Gothic" w:hAnsi="Century Gothic"/>
        </w:rPr>
        <w:t>“</w:t>
      </w:r>
      <w:r w:rsidR="736E0D5F" w:rsidRPr="37EB9A2A">
        <w:rPr>
          <w:rFonts w:ascii="Century Gothic" w:hAnsi="Century Gothic"/>
        </w:rPr>
        <w:t>No holiday is worth risking a life</w:t>
      </w:r>
      <w:r w:rsidR="19967665" w:rsidRPr="37EB9A2A">
        <w:rPr>
          <w:rFonts w:ascii="Century Gothic" w:hAnsi="Century Gothic"/>
        </w:rPr>
        <w:t>,”</w:t>
      </w:r>
      <w:r w:rsidRPr="37EB9A2A">
        <w:rPr>
          <w:rFonts w:ascii="Century Gothic" w:eastAsia="Batang" w:hAnsi="Century Gothic"/>
        </w:rPr>
        <w:t xml:space="preserve"> </w:t>
      </w:r>
      <w:sdt>
        <w:sdtPr>
          <w:rPr>
            <w:rFonts w:ascii="Century Gothic" w:hAnsi="Century Gothic"/>
          </w:rPr>
          <w:id w:val="1419527169"/>
          <w:placeholder>
            <w:docPart w:val="6EC1EB086BEB2D438F7267AB1D8E7C8E"/>
          </w:placeholder>
        </w:sdtPr>
        <w:sdtContent>
          <w:r w:rsidR="4067DBD5" w:rsidRPr="37EB9A2A">
            <w:rPr>
              <w:rFonts w:ascii="Century Gothic" w:eastAsia="Century Gothic" w:hAnsi="Century Gothic" w:cs="Century Gothic"/>
              <w:highlight w:val="yellow"/>
            </w:rPr>
            <w:t>Enter Rank or title First Name Last Name</w:t>
          </w:r>
        </w:sdtContent>
      </w:sdt>
      <w:r w:rsidR="4067DBD5" w:rsidRPr="37EB9A2A">
        <w:rPr>
          <w:rFonts w:ascii="Century Gothic" w:eastAsia="Century Gothic" w:hAnsi="Century Gothic" w:cs="Century Gothic"/>
          <w:highlight w:val="yellow"/>
        </w:rPr>
        <w:t xml:space="preserve"> </w:t>
      </w:r>
      <w:r w:rsidR="69AE091D" w:rsidRPr="37EB9A2A">
        <w:rPr>
          <w:rFonts w:ascii="Century Gothic" w:hAnsi="Century Gothic"/>
        </w:rPr>
        <w:t>said. “</w:t>
      </w:r>
      <w:r w:rsidR="6C14AF4E" w:rsidRPr="37EB9A2A">
        <w:rPr>
          <w:rFonts w:ascii="Century Gothic" w:hAnsi="Century Gothic"/>
        </w:rPr>
        <w:t>We want you to enjoy the Fourth of July, but we also want you to make it home safely.</w:t>
      </w:r>
      <w:r w:rsidR="0F74CA10" w:rsidRPr="37EB9A2A">
        <w:rPr>
          <w:rFonts w:ascii="Century Gothic" w:hAnsi="Century Gothic"/>
        </w:rPr>
        <w:t xml:space="preserve"> </w:t>
      </w:r>
      <w:r w:rsidR="52B28526" w:rsidRPr="37EB9A2A">
        <w:rPr>
          <w:rFonts w:ascii="Century Gothic" w:hAnsi="Century Gothic"/>
        </w:rPr>
        <w:t>Before you start celebrating,</w:t>
      </w:r>
      <w:r w:rsidR="722641C7" w:rsidRPr="37EB9A2A">
        <w:rPr>
          <w:rFonts w:ascii="Century Gothic" w:hAnsi="Century Gothic"/>
        </w:rPr>
        <w:t xml:space="preserve"> </w:t>
      </w:r>
      <w:proofErr w:type="gramStart"/>
      <w:r w:rsidR="722641C7" w:rsidRPr="37EB9A2A">
        <w:rPr>
          <w:rFonts w:ascii="Century Gothic" w:hAnsi="Century Gothic"/>
        </w:rPr>
        <w:t>mak</w:t>
      </w:r>
      <w:r w:rsidR="70E15469" w:rsidRPr="37EB9A2A">
        <w:rPr>
          <w:rFonts w:ascii="Century Gothic" w:hAnsi="Century Gothic"/>
        </w:rPr>
        <w:t>e a plan</w:t>
      </w:r>
      <w:proofErr w:type="gramEnd"/>
      <w:r w:rsidR="70E15469" w:rsidRPr="37EB9A2A">
        <w:rPr>
          <w:rFonts w:ascii="Century Gothic" w:hAnsi="Century Gothic"/>
        </w:rPr>
        <w:t xml:space="preserve"> for how you will get home safely. </w:t>
      </w:r>
      <w:r w:rsidR="6C6CDDAC" w:rsidRPr="37EB9A2A">
        <w:rPr>
          <w:rFonts w:ascii="Century Gothic" w:hAnsi="Century Gothic"/>
        </w:rPr>
        <w:t>Being responsible behind the wheel protects not only you, but everyone on the road.</w:t>
      </w:r>
      <w:r w:rsidR="11732D83" w:rsidRPr="37EB9A2A">
        <w:rPr>
          <w:rFonts w:ascii="Century Gothic" w:hAnsi="Century Gothic"/>
        </w:rPr>
        <w:t>”</w:t>
      </w:r>
    </w:p>
    <w:p w14:paraId="167A002B" w14:textId="77777777" w:rsidR="00843214" w:rsidRPr="00843214" w:rsidRDefault="00843214" w:rsidP="002879F2">
      <w:pPr>
        <w:rPr>
          <w:rFonts w:ascii="Century Gothic" w:eastAsia="Batang" w:hAnsi="Century Gothic"/>
          <w:highlight w:val="yellow"/>
        </w:rPr>
      </w:pPr>
    </w:p>
    <w:p w14:paraId="79A5251F" w14:textId="555D1DA0" w:rsidR="00843214" w:rsidRDefault="00843214" w:rsidP="0084321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Impaired driving is not </w:t>
      </w:r>
      <w:r w:rsidR="00DB00C3">
        <w:rPr>
          <w:rFonts w:ascii="Century Gothic" w:hAnsi="Century Gothic"/>
        </w:rPr>
        <w:t>caused by a</w:t>
      </w:r>
      <w:r>
        <w:rPr>
          <w:rFonts w:ascii="Century Gothic" w:hAnsi="Century Gothic"/>
        </w:rPr>
        <w:t>lcohol</w:t>
      </w:r>
      <w:r w:rsidR="00DB00C3">
        <w:rPr>
          <w:rFonts w:ascii="Century Gothic" w:hAnsi="Century Gothic"/>
        </w:rPr>
        <w:t xml:space="preserve"> alone</w:t>
      </w:r>
      <w:r w:rsidR="0084417B">
        <w:rPr>
          <w:rFonts w:ascii="Century Gothic" w:hAnsi="Century Gothic"/>
        </w:rPr>
        <w:t xml:space="preserve"> – prescription </w:t>
      </w:r>
      <w:r w:rsidRPr="0051442B">
        <w:rPr>
          <w:rFonts w:ascii="Century Gothic" w:hAnsi="Century Gothic"/>
        </w:rPr>
        <w:t xml:space="preserve">drugs, over-the-counter medications, cannabis products and other </w:t>
      </w:r>
      <w:r w:rsidR="00CF5FC0">
        <w:rPr>
          <w:rFonts w:ascii="Century Gothic" w:hAnsi="Century Gothic"/>
        </w:rPr>
        <w:t>substances</w:t>
      </w:r>
      <w:r w:rsidR="00CF5FC0" w:rsidRPr="0051442B">
        <w:rPr>
          <w:rFonts w:ascii="Century Gothic" w:hAnsi="Century Gothic"/>
        </w:rPr>
        <w:t xml:space="preserve"> </w:t>
      </w:r>
      <w:r w:rsidRPr="0051442B">
        <w:rPr>
          <w:rFonts w:ascii="Century Gothic" w:hAnsi="Century Gothic"/>
        </w:rPr>
        <w:t>may also</w:t>
      </w:r>
      <w:r>
        <w:rPr>
          <w:rFonts w:ascii="Century Gothic" w:hAnsi="Century Gothic"/>
        </w:rPr>
        <w:t xml:space="preserve"> </w:t>
      </w:r>
      <w:r w:rsidR="00CF5FC0">
        <w:rPr>
          <w:rFonts w:ascii="Century Gothic" w:hAnsi="Century Gothic"/>
        </w:rPr>
        <w:t>lead to</w:t>
      </w:r>
      <w:r w:rsidR="00CF5FC0" w:rsidRPr="0051442B">
        <w:rPr>
          <w:rFonts w:ascii="Century Gothic" w:hAnsi="Century Gothic"/>
        </w:rPr>
        <w:t xml:space="preserve"> </w:t>
      </w:r>
      <w:r w:rsidRPr="0051442B">
        <w:rPr>
          <w:rFonts w:ascii="Century Gothic" w:hAnsi="Century Gothic"/>
        </w:rPr>
        <w:t>impair</w:t>
      </w:r>
      <w:r>
        <w:rPr>
          <w:rFonts w:ascii="Century Gothic" w:hAnsi="Century Gothic"/>
        </w:rPr>
        <w:t>ment</w:t>
      </w:r>
      <w:r w:rsidRPr="0051442B">
        <w:rPr>
          <w:rFonts w:ascii="Century Gothic" w:hAnsi="Century Gothic"/>
        </w:rPr>
        <w:t xml:space="preserve">. If you plan </w:t>
      </w:r>
      <w:r w:rsidR="005C69C3">
        <w:rPr>
          <w:rFonts w:ascii="Century Gothic" w:hAnsi="Century Gothic"/>
        </w:rPr>
        <w:t>to</w:t>
      </w:r>
      <w:r w:rsidR="005C69C3" w:rsidRPr="0051442B">
        <w:rPr>
          <w:rFonts w:ascii="Century Gothic" w:hAnsi="Century Gothic"/>
        </w:rPr>
        <w:t xml:space="preserve"> </w:t>
      </w:r>
      <w:r w:rsidRPr="0051442B">
        <w:rPr>
          <w:rFonts w:ascii="Century Gothic" w:hAnsi="Century Gothic"/>
        </w:rPr>
        <w:t>drink or tak</w:t>
      </w:r>
      <w:r w:rsidR="005C69C3">
        <w:rPr>
          <w:rFonts w:ascii="Century Gothic" w:hAnsi="Century Gothic"/>
        </w:rPr>
        <w:t>e any</w:t>
      </w:r>
      <w:r w:rsidRPr="0051442B">
        <w:rPr>
          <w:rFonts w:ascii="Century Gothic" w:hAnsi="Century Gothic"/>
        </w:rPr>
        <w:t xml:space="preserve"> medication with a driving warning label, let someone who is sober drive. </w:t>
      </w:r>
    </w:p>
    <w:p w14:paraId="15858D12" w14:textId="77777777" w:rsidR="00843214" w:rsidRDefault="00843214" w:rsidP="00843214">
      <w:pPr>
        <w:rPr>
          <w:rFonts w:ascii="Century Gothic" w:hAnsi="Century Gothic"/>
        </w:rPr>
      </w:pPr>
    </w:p>
    <w:p w14:paraId="70834F74" w14:textId="35A15594" w:rsidR="00843214" w:rsidRPr="002658B4" w:rsidRDefault="00843214" w:rsidP="00843214">
      <w:p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</w:rPr>
        <w:t>Her</w:t>
      </w:r>
      <w:r>
        <w:rPr>
          <w:rFonts w:ascii="Century Gothic" w:eastAsia="Century Gothic" w:hAnsi="Century Gothic" w:cs="Century Gothic"/>
        </w:rPr>
        <w:t>e are tips for a safe and sober Fourth of July:</w:t>
      </w:r>
    </w:p>
    <w:p w14:paraId="788C000F" w14:textId="057D89FA" w:rsidR="00843214" w:rsidRPr="00EE094E" w:rsidRDefault="760935BC" w:rsidP="008432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37EB9A2A">
        <w:rPr>
          <w:rFonts w:ascii="Century Gothic" w:eastAsia="Century Gothic" w:hAnsi="Century Gothic" w:cs="Century Gothic"/>
          <w:b/>
          <w:bCs/>
        </w:rPr>
        <w:t>Designate a Sober Driver</w:t>
      </w:r>
      <w:r w:rsidRPr="37EB9A2A">
        <w:rPr>
          <w:rFonts w:ascii="Century Gothic" w:eastAsia="Century Gothic" w:hAnsi="Century Gothic" w:cs="Century Gothic"/>
        </w:rPr>
        <w:t xml:space="preserve">: Choose someone ahead of time who will stay </w:t>
      </w:r>
      <w:r w:rsidR="72A51E71" w:rsidRPr="37EB9A2A">
        <w:rPr>
          <w:rFonts w:ascii="Century Gothic" w:eastAsia="Century Gothic" w:hAnsi="Century Gothic" w:cs="Century Gothic"/>
        </w:rPr>
        <w:t>sober</w:t>
      </w:r>
      <w:r w:rsidRPr="37EB9A2A">
        <w:rPr>
          <w:rFonts w:ascii="Century Gothic" w:eastAsia="Century Gothic" w:hAnsi="Century Gothic" w:cs="Century Gothic"/>
        </w:rPr>
        <w:t xml:space="preserve"> and make sure everyone gets home safely.</w:t>
      </w:r>
    </w:p>
    <w:p w14:paraId="2DEB4772" w14:textId="00740CCC" w:rsidR="00843214" w:rsidRPr="00EE094E" w:rsidRDefault="445A2728" w:rsidP="008432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69E46710">
        <w:rPr>
          <w:rFonts w:ascii="Century Gothic" w:eastAsia="Century Gothic" w:hAnsi="Century Gothic" w:cs="Century Gothic"/>
          <w:b/>
          <w:bCs/>
        </w:rPr>
        <w:t>Use Ride-Sharing Services or Public Transportation</w:t>
      </w:r>
      <w:r w:rsidRPr="69E46710">
        <w:rPr>
          <w:rFonts w:ascii="Century Gothic" w:eastAsia="Century Gothic" w:hAnsi="Century Gothic" w:cs="Century Gothic"/>
        </w:rPr>
        <w:t xml:space="preserve">: </w:t>
      </w:r>
      <w:r w:rsidR="04070FC9" w:rsidRPr="69E46710">
        <w:rPr>
          <w:rFonts w:ascii="Century Gothic" w:eastAsia="Century Gothic" w:hAnsi="Century Gothic" w:cs="Century Gothic"/>
        </w:rPr>
        <w:t>If you plan to drink, use public transit</w:t>
      </w:r>
      <w:r w:rsidR="7FA3B517" w:rsidRPr="69E46710">
        <w:rPr>
          <w:rFonts w:ascii="Century Gothic" w:eastAsia="Century Gothic" w:hAnsi="Century Gothic" w:cs="Century Gothic"/>
        </w:rPr>
        <w:t>,</w:t>
      </w:r>
      <w:r w:rsidR="00023705">
        <w:rPr>
          <w:rFonts w:ascii="Century Gothic" w:eastAsia="Century Gothic" w:hAnsi="Century Gothic" w:cs="Century Gothic"/>
        </w:rPr>
        <w:t xml:space="preserve"> </w:t>
      </w:r>
      <w:r w:rsidR="04070FC9" w:rsidRPr="69E46710">
        <w:rPr>
          <w:rFonts w:ascii="Century Gothic" w:eastAsia="Century Gothic" w:hAnsi="Century Gothic" w:cs="Century Gothic"/>
        </w:rPr>
        <w:t>a rideshare service,</w:t>
      </w:r>
      <w:r w:rsidR="33E24FAE" w:rsidRPr="69E46710">
        <w:rPr>
          <w:rFonts w:ascii="Century Gothic" w:eastAsia="Century Gothic" w:hAnsi="Century Gothic" w:cs="Century Gothic"/>
        </w:rPr>
        <w:t xml:space="preserve"> or</w:t>
      </w:r>
      <w:r w:rsidR="04070FC9" w:rsidRPr="69E46710">
        <w:rPr>
          <w:rFonts w:ascii="Century Gothic" w:eastAsia="Century Gothic" w:hAnsi="Century Gothic" w:cs="Century Gothic"/>
        </w:rPr>
        <w:t xml:space="preserve"> </w:t>
      </w:r>
      <w:r w:rsidR="6089DE67" w:rsidRPr="69E46710">
        <w:rPr>
          <w:rFonts w:ascii="Century Gothic" w:eastAsia="Century Gothic" w:hAnsi="Century Gothic" w:cs="Century Gothic"/>
        </w:rPr>
        <w:t>call a cab</w:t>
      </w:r>
      <w:r w:rsidR="04070FC9" w:rsidRPr="69E46710">
        <w:rPr>
          <w:rFonts w:ascii="Century Gothic" w:eastAsia="Century Gothic" w:hAnsi="Century Gothic" w:cs="Century Gothic"/>
        </w:rPr>
        <w:t>.</w:t>
      </w:r>
    </w:p>
    <w:p w14:paraId="3620ADF7" w14:textId="77777777" w:rsidR="00843214" w:rsidRPr="00EE094E" w:rsidRDefault="00843214" w:rsidP="008432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1E35F265">
        <w:rPr>
          <w:rFonts w:ascii="Century Gothic" w:eastAsia="Century Gothic" w:hAnsi="Century Gothic" w:cs="Century Gothic"/>
          <w:b/>
          <w:bCs/>
        </w:rPr>
        <w:t>Host Responsibly</w:t>
      </w:r>
      <w:r w:rsidRPr="1E35F265">
        <w:rPr>
          <w:rFonts w:ascii="Century Gothic" w:eastAsia="Century Gothic" w:hAnsi="Century Gothic" w:cs="Century Gothic"/>
        </w:rPr>
        <w:t>: If you’re hosting, offer plenty of non-alcoholic beverage options and make sure your guests have safe, sober rides home.</w:t>
      </w:r>
    </w:p>
    <w:p w14:paraId="1EBEB67F" w14:textId="44568BD0" w:rsidR="00843214" w:rsidRPr="00EE094E" w:rsidRDefault="445A2728" w:rsidP="008432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69E46710">
        <w:rPr>
          <w:rFonts w:ascii="Century Gothic" w:eastAsia="Century Gothic" w:hAnsi="Century Gothic" w:cs="Century Gothic"/>
          <w:b/>
          <w:bCs/>
        </w:rPr>
        <w:t>Look Out for Others</w:t>
      </w:r>
      <w:r w:rsidRPr="69E46710">
        <w:rPr>
          <w:rFonts w:ascii="Century Gothic" w:eastAsia="Century Gothic" w:hAnsi="Century Gothic" w:cs="Century Gothic"/>
        </w:rPr>
        <w:t>: Don’t let friends or family members drive impaired. Take their keys and help arrange a safe ride</w:t>
      </w:r>
      <w:r w:rsidR="639029FE" w:rsidRPr="69E46710">
        <w:rPr>
          <w:rFonts w:ascii="Century Gothic" w:eastAsia="Century Gothic" w:hAnsi="Century Gothic" w:cs="Century Gothic"/>
        </w:rPr>
        <w:t xml:space="preserve"> or offer to have them stay the night</w:t>
      </w:r>
      <w:r w:rsidR="00FD35EA">
        <w:rPr>
          <w:rFonts w:ascii="Century Gothic" w:eastAsia="Century Gothic" w:hAnsi="Century Gothic" w:cs="Century Gothic"/>
        </w:rPr>
        <w:t>.</w:t>
      </w:r>
    </w:p>
    <w:p w14:paraId="156BF0D8" w14:textId="77777777" w:rsidR="00843214" w:rsidRPr="00EE094E" w:rsidRDefault="00843214" w:rsidP="00843214">
      <w:pPr>
        <w:pStyle w:val="ListParagraph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EE094E">
        <w:rPr>
          <w:rFonts w:ascii="Century Gothic" w:eastAsia="Century Gothic" w:hAnsi="Century Gothic" w:cs="Century Gothic"/>
          <w:b/>
          <w:bCs/>
        </w:rPr>
        <w:lastRenderedPageBreak/>
        <w:t>Stay Alert</w:t>
      </w:r>
      <w:r w:rsidRPr="00EE094E">
        <w:rPr>
          <w:rFonts w:ascii="Century Gothic" w:eastAsia="Century Gothic" w:hAnsi="Century Gothic" w:cs="Century Gothic"/>
        </w:rPr>
        <w:t xml:space="preserve">: Watch for impaired drivers on the road and report them to local law enforcement by calling </w:t>
      </w:r>
      <w:r w:rsidRPr="00EE094E">
        <w:rPr>
          <w:rFonts w:ascii="Century Gothic" w:eastAsia="Century Gothic" w:hAnsi="Century Gothic" w:cs="Century Gothic"/>
          <w:highlight w:val="yellow"/>
        </w:rPr>
        <w:t>[insert local number or 911]</w:t>
      </w:r>
      <w:r w:rsidRPr="00EE094E">
        <w:rPr>
          <w:rFonts w:ascii="Century Gothic" w:eastAsia="Century Gothic" w:hAnsi="Century Gothic" w:cs="Century Gothic"/>
        </w:rPr>
        <w:t>.</w:t>
      </w:r>
    </w:p>
    <w:p w14:paraId="14843455" w14:textId="77777777" w:rsidR="002879F2" w:rsidRPr="00823F80" w:rsidRDefault="002879F2" w:rsidP="002879F2">
      <w:pPr>
        <w:pStyle w:val="NormalWeb"/>
        <w:spacing w:before="0" w:beforeAutospacing="0" w:after="0" w:afterAutospacing="0"/>
        <w:rPr>
          <w:rFonts w:ascii="Century Gothic" w:hAnsi="Century Gothic" w:cs="New York"/>
          <w:szCs w:val="20"/>
        </w:rPr>
      </w:pPr>
    </w:p>
    <w:p w14:paraId="4789B611" w14:textId="18525EE8" w:rsidR="00D314B6" w:rsidRPr="00B128DD" w:rsidRDefault="00000000" w:rsidP="002879F2">
      <w:pPr>
        <w:rPr>
          <w:rFonts w:ascii="Century Gothic" w:eastAsia="Calibri" w:hAnsi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028905224"/>
          <w:placeholder>
            <w:docPart w:val="B37E3A2A64BDFA41A6F35ABF2ED64751"/>
          </w:placeholder>
        </w:sdtPr>
        <w:sdtContent>
          <w:r w:rsidR="00462F1E" w:rsidRPr="5B83B705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  <w:r w:rsidR="00462F1E" w:rsidRPr="5B83B705">
        <w:rPr>
          <w:rFonts w:ascii="Century Gothic" w:eastAsia="Century Gothic" w:hAnsi="Century Gothic" w:cs="Century Gothic"/>
        </w:rPr>
        <w:t xml:space="preserve"> </w:t>
      </w:r>
      <w:r w:rsidR="00D314B6" w:rsidRPr="00B128DD">
        <w:rPr>
          <w:rFonts w:ascii="Century Gothic" w:eastAsia="Calibri" w:hAnsi="Century Gothic"/>
        </w:rPr>
        <w:t>Funding for t</w:t>
      </w:r>
      <w:r w:rsidR="000A342C">
        <w:rPr>
          <w:rFonts w:ascii="Century Gothic" w:eastAsia="Calibri" w:hAnsi="Century Gothic"/>
        </w:rPr>
        <w:t>his program</w:t>
      </w:r>
      <w:r w:rsidR="00D314B6" w:rsidRPr="00B128DD">
        <w:rPr>
          <w:rFonts w:ascii="Century Gothic" w:eastAsia="Calibri" w:hAnsi="Century Gothic"/>
        </w:rPr>
        <w:t xml:space="preserve"> is provided by a grant from the California Office of Traffic Safety, through the National Highway Traffic Safety Administration.</w:t>
      </w:r>
    </w:p>
    <w:p w14:paraId="4825A3F8" w14:textId="7F0F7F65" w:rsidR="00DC7395" w:rsidRPr="00B128DD" w:rsidRDefault="00D314B6" w:rsidP="00E10D0D">
      <w:pPr>
        <w:jc w:val="center"/>
        <w:rPr>
          <w:rFonts w:ascii="Century Gothic" w:eastAsia="Calibri" w:hAnsi="Century Gothic"/>
          <w:b/>
        </w:rPr>
      </w:pPr>
      <w:r w:rsidRPr="00B128DD">
        <w:rPr>
          <w:rFonts w:ascii="Century Gothic" w:eastAsia="Calibri" w:hAnsi="Century Gothic"/>
          <w:b/>
        </w:rPr>
        <w:t>###</w:t>
      </w:r>
    </w:p>
    <w:sectPr w:rsidR="00DC7395" w:rsidRPr="00B128DD" w:rsidSect="00AD02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9564F"/>
    <w:multiLevelType w:val="hybridMultilevel"/>
    <w:tmpl w:val="9E6C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91448"/>
    <w:multiLevelType w:val="hybridMultilevel"/>
    <w:tmpl w:val="9FEA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4878">
    <w:abstractNumId w:val="1"/>
  </w:num>
  <w:num w:numId="2" w16cid:durableId="182111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5"/>
    <w:rsid w:val="00003696"/>
    <w:rsid w:val="000224F3"/>
    <w:rsid w:val="00023705"/>
    <w:rsid w:val="00030FC4"/>
    <w:rsid w:val="000329C6"/>
    <w:rsid w:val="00035157"/>
    <w:rsid w:val="000565FE"/>
    <w:rsid w:val="000661BA"/>
    <w:rsid w:val="000835FC"/>
    <w:rsid w:val="000A2C82"/>
    <w:rsid w:val="000A342C"/>
    <w:rsid w:val="000B16DA"/>
    <w:rsid w:val="000D3733"/>
    <w:rsid w:val="00101F44"/>
    <w:rsid w:val="00102FD4"/>
    <w:rsid w:val="00143A8A"/>
    <w:rsid w:val="001D1BB3"/>
    <w:rsid w:val="001E38CB"/>
    <w:rsid w:val="0020596F"/>
    <w:rsid w:val="00231C0F"/>
    <w:rsid w:val="0024567A"/>
    <w:rsid w:val="00247526"/>
    <w:rsid w:val="00247E23"/>
    <w:rsid w:val="00264C45"/>
    <w:rsid w:val="002658B4"/>
    <w:rsid w:val="002879F2"/>
    <w:rsid w:val="002B6001"/>
    <w:rsid w:val="002C1F19"/>
    <w:rsid w:val="002C4866"/>
    <w:rsid w:val="00316FCF"/>
    <w:rsid w:val="00333474"/>
    <w:rsid w:val="00347A9D"/>
    <w:rsid w:val="00356EE5"/>
    <w:rsid w:val="0035722D"/>
    <w:rsid w:val="003926FF"/>
    <w:rsid w:val="00393DBE"/>
    <w:rsid w:val="003E100E"/>
    <w:rsid w:val="003F0E93"/>
    <w:rsid w:val="003F6945"/>
    <w:rsid w:val="00416843"/>
    <w:rsid w:val="004329D7"/>
    <w:rsid w:val="004517BB"/>
    <w:rsid w:val="00462F1E"/>
    <w:rsid w:val="00467480"/>
    <w:rsid w:val="00492264"/>
    <w:rsid w:val="004A5E2B"/>
    <w:rsid w:val="004B57A2"/>
    <w:rsid w:val="004E181B"/>
    <w:rsid w:val="004F62D9"/>
    <w:rsid w:val="004F6D21"/>
    <w:rsid w:val="00576772"/>
    <w:rsid w:val="00580DAB"/>
    <w:rsid w:val="005A275D"/>
    <w:rsid w:val="005B1132"/>
    <w:rsid w:val="005C69C3"/>
    <w:rsid w:val="005F5A57"/>
    <w:rsid w:val="006136E5"/>
    <w:rsid w:val="00626E78"/>
    <w:rsid w:val="00646C14"/>
    <w:rsid w:val="00655742"/>
    <w:rsid w:val="006763DE"/>
    <w:rsid w:val="006835F1"/>
    <w:rsid w:val="0069279B"/>
    <w:rsid w:val="006A08EA"/>
    <w:rsid w:val="006A35BB"/>
    <w:rsid w:val="006A609A"/>
    <w:rsid w:val="006B4CE8"/>
    <w:rsid w:val="006D72E6"/>
    <w:rsid w:val="006E5567"/>
    <w:rsid w:val="00714931"/>
    <w:rsid w:val="00731A07"/>
    <w:rsid w:val="0075060F"/>
    <w:rsid w:val="007955C5"/>
    <w:rsid w:val="007959F6"/>
    <w:rsid w:val="007B2BEF"/>
    <w:rsid w:val="007C19F5"/>
    <w:rsid w:val="007C7DE7"/>
    <w:rsid w:val="00813A08"/>
    <w:rsid w:val="00822AD8"/>
    <w:rsid w:val="00823F80"/>
    <w:rsid w:val="0083473D"/>
    <w:rsid w:val="00843214"/>
    <w:rsid w:val="00843EB6"/>
    <w:rsid w:val="0084417B"/>
    <w:rsid w:val="00865792"/>
    <w:rsid w:val="008724D6"/>
    <w:rsid w:val="00877002"/>
    <w:rsid w:val="008909CA"/>
    <w:rsid w:val="008D0215"/>
    <w:rsid w:val="00950A31"/>
    <w:rsid w:val="00957563"/>
    <w:rsid w:val="00966B32"/>
    <w:rsid w:val="009764FF"/>
    <w:rsid w:val="009841B0"/>
    <w:rsid w:val="009A4988"/>
    <w:rsid w:val="009B556F"/>
    <w:rsid w:val="009C233E"/>
    <w:rsid w:val="009F77F6"/>
    <w:rsid w:val="00A1217A"/>
    <w:rsid w:val="00A66987"/>
    <w:rsid w:val="00A70D9D"/>
    <w:rsid w:val="00A9121C"/>
    <w:rsid w:val="00AA3040"/>
    <w:rsid w:val="00AC5F23"/>
    <w:rsid w:val="00AD027B"/>
    <w:rsid w:val="00B128DD"/>
    <w:rsid w:val="00B311D6"/>
    <w:rsid w:val="00B45279"/>
    <w:rsid w:val="00B51CB8"/>
    <w:rsid w:val="00B572A9"/>
    <w:rsid w:val="00BA0F4B"/>
    <w:rsid w:val="00BA6BE8"/>
    <w:rsid w:val="00BB29CC"/>
    <w:rsid w:val="00BC40BD"/>
    <w:rsid w:val="00BD0CA9"/>
    <w:rsid w:val="00BE3FA5"/>
    <w:rsid w:val="00BF21EF"/>
    <w:rsid w:val="00BF7D05"/>
    <w:rsid w:val="00C10A99"/>
    <w:rsid w:val="00C17CAA"/>
    <w:rsid w:val="00C34321"/>
    <w:rsid w:val="00C40A00"/>
    <w:rsid w:val="00C614E1"/>
    <w:rsid w:val="00C66576"/>
    <w:rsid w:val="00C73FB9"/>
    <w:rsid w:val="00C7432C"/>
    <w:rsid w:val="00C84EA5"/>
    <w:rsid w:val="00CA061F"/>
    <w:rsid w:val="00CB2545"/>
    <w:rsid w:val="00CC7456"/>
    <w:rsid w:val="00CE1BF1"/>
    <w:rsid w:val="00CE6C9A"/>
    <w:rsid w:val="00CF27B5"/>
    <w:rsid w:val="00CF5FC0"/>
    <w:rsid w:val="00CF6DAB"/>
    <w:rsid w:val="00D07918"/>
    <w:rsid w:val="00D15391"/>
    <w:rsid w:val="00D277DD"/>
    <w:rsid w:val="00D314B6"/>
    <w:rsid w:val="00D64112"/>
    <w:rsid w:val="00D760F5"/>
    <w:rsid w:val="00DB00C3"/>
    <w:rsid w:val="00DC7395"/>
    <w:rsid w:val="00DC76E7"/>
    <w:rsid w:val="00E10D0D"/>
    <w:rsid w:val="00E13E6D"/>
    <w:rsid w:val="00E2489B"/>
    <w:rsid w:val="00E456EA"/>
    <w:rsid w:val="00E4769C"/>
    <w:rsid w:val="00E91597"/>
    <w:rsid w:val="00EC4851"/>
    <w:rsid w:val="00F308BC"/>
    <w:rsid w:val="00F52ADB"/>
    <w:rsid w:val="00F56A67"/>
    <w:rsid w:val="00F82E51"/>
    <w:rsid w:val="00F96CE8"/>
    <w:rsid w:val="00FC4176"/>
    <w:rsid w:val="00FD1AD7"/>
    <w:rsid w:val="00FD35EA"/>
    <w:rsid w:val="00FF1A24"/>
    <w:rsid w:val="016D6096"/>
    <w:rsid w:val="01FCFAF8"/>
    <w:rsid w:val="02A80EF0"/>
    <w:rsid w:val="030B59DB"/>
    <w:rsid w:val="04070FC9"/>
    <w:rsid w:val="0439448C"/>
    <w:rsid w:val="0894CB66"/>
    <w:rsid w:val="092B0B67"/>
    <w:rsid w:val="0AE694B2"/>
    <w:rsid w:val="0AFD6576"/>
    <w:rsid w:val="0B49A512"/>
    <w:rsid w:val="0D32A09A"/>
    <w:rsid w:val="0E87F3CF"/>
    <w:rsid w:val="0EB1574C"/>
    <w:rsid w:val="0F74CA10"/>
    <w:rsid w:val="0FD3D62F"/>
    <w:rsid w:val="112F9861"/>
    <w:rsid w:val="11732D83"/>
    <w:rsid w:val="11B4A1DB"/>
    <w:rsid w:val="1275375D"/>
    <w:rsid w:val="13752C28"/>
    <w:rsid w:val="1442E1EE"/>
    <w:rsid w:val="146E9FB1"/>
    <w:rsid w:val="155EEDC3"/>
    <w:rsid w:val="17FD780F"/>
    <w:rsid w:val="18088867"/>
    <w:rsid w:val="1897CC76"/>
    <w:rsid w:val="18C4751B"/>
    <w:rsid w:val="19967665"/>
    <w:rsid w:val="19A7FCD3"/>
    <w:rsid w:val="19DFD268"/>
    <w:rsid w:val="19EEFEB1"/>
    <w:rsid w:val="1A0EA2BE"/>
    <w:rsid w:val="1B79BB65"/>
    <w:rsid w:val="1D56A973"/>
    <w:rsid w:val="1D81E687"/>
    <w:rsid w:val="1DEB3A99"/>
    <w:rsid w:val="1EAE4675"/>
    <w:rsid w:val="22732FF6"/>
    <w:rsid w:val="22BFF447"/>
    <w:rsid w:val="22E6BA3A"/>
    <w:rsid w:val="239B8F8B"/>
    <w:rsid w:val="23C53383"/>
    <w:rsid w:val="25D4FBCF"/>
    <w:rsid w:val="265A931B"/>
    <w:rsid w:val="26D2F718"/>
    <w:rsid w:val="292D1438"/>
    <w:rsid w:val="2D1201E8"/>
    <w:rsid w:val="2E2A8ECA"/>
    <w:rsid w:val="2F3D1D26"/>
    <w:rsid w:val="3187D5C8"/>
    <w:rsid w:val="3249310C"/>
    <w:rsid w:val="33B7E036"/>
    <w:rsid w:val="33E24FAE"/>
    <w:rsid w:val="3404EF5B"/>
    <w:rsid w:val="374518C1"/>
    <w:rsid w:val="37EB9A2A"/>
    <w:rsid w:val="3880EA70"/>
    <w:rsid w:val="3AAB3F87"/>
    <w:rsid w:val="3ACEC1E6"/>
    <w:rsid w:val="3C8828D6"/>
    <w:rsid w:val="3D42A328"/>
    <w:rsid w:val="3D8D325F"/>
    <w:rsid w:val="3E2B783E"/>
    <w:rsid w:val="3E402C8B"/>
    <w:rsid w:val="3EBBCC65"/>
    <w:rsid w:val="4067DBD5"/>
    <w:rsid w:val="417B9F8D"/>
    <w:rsid w:val="445A2728"/>
    <w:rsid w:val="447DEC5B"/>
    <w:rsid w:val="46A40854"/>
    <w:rsid w:val="48F74825"/>
    <w:rsid w:val="494BE8CC"/>
    <w:rsid w:val="49A03AE1"/>
    <w:rsid w:val="4E5E19F5"/>
    <w:rsid w:val="4EF44216"/>
    <w:rsid w:val="4FAF6B80"/>
    <w:rsid w:val="50BD047B"/>
    <w:rsid w:val="51C15E85"/>
    <w:rsid w:val="51D579AD"/>
    <w:rsid w:val="52B28526"/>
    <w:rsid w:val="5331DC02"/>
    <w:rsid w:val="5338E6F8"/>
    <w:rsid w:val="538FE882"/>
    <w:rsid w:val="5410264E"/>
    <w:rsid w:val="58CF0C41"/>
    <w:rsid w:val="5B2BE582"/>
    <w:rsid w:val="5C242831"/>
    <w:rsid w:val="5CE9799D"/>
    <w:rsid w:val="5DA745BD"/>
    <w:rsid w:val="5E0DF545"/>
    <w:rsid w:val="5FEF1BFB"/>
    <w:rsid w:val="60049540"/>
    <w:rsid w:val="602BFEAF"/>
    <w:rsid w:val="6089DE67"/>
    <w:rsid w:val="60E7B42E"/>
    <w:rsid w:val="60FEC2AE"/>
    <w:rsid w:val="618243E5"/>
    <w:rsid w:val="61FF85D7"/>
    <w:rsid w:val="629CCF16"/>
    <w:rsid w:val="632D7217"/>
    <w:rsid w:val="639029FE"/>
    <w:rsid w:val="6421ADB5"/>
    <w:rsid w:val="642F1B5B"/>
    <w:rsid w:val="65B20A20"/>
    <w:rsid w:val="66FFB016"/>
    <w:rsid w:val="678DA47D"/>
    <w:rsid w:val="69AE091D"/>
    <w:rsid w:val="69B03D79"/>
    <w:rsid w:val="69E46710"/>
    <w:rsid w:val="6AFEEE5F"/>
    <w:rsid w:val="6BD2C47D"/>
    <w:rsid w:val="6C14AF4E"/>
    <w:rsid w:val="6C46E2B1"/>
    <w:rsid w:val="6C6CDDAC"/>
    <w:rsid w:val="7001FEDE"/>
    <w:rsid w:val="701114FA"/>
    <w:rsid w:val="70342560"/>
    <w:rsid w:val="70E15469"/>
    <w:rsid w:val="722641C7"/>
    <w:rsid w:val="72A51E71"/>
    <w:rsid w:val="73434B29"/>
    <w:rsid w:val="736E0D5F"/>
    <w:rsid w:val="747946F2"/>
    <w:rsid w:val="750AB3B5"/>
    <w:rsid w:val="760935BC"/>
    <w:rsid w:val="7667406C"/>
    <w:rsid w:val="77299151"/>
    <w:rsid w:val="782EA770"/>
    <w:rsid w:val="78E0223D"/>
    <w:rsid w:val="790682E7"/>
    <w:rsid w:val="7BC1D715"/>
    <w:rsid w:val="7DC02123"/>
    <w:rsid w:val="7F573C74"/>
    <w:rsid w:val="7F6B306D"/>
    <w:rsid w:val="7FA3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181A"/>
  <w15:chartTrackingRefBased/>
  <w15:docId w15:val="{A1B3F1DC-E49F-C040-ABC3-3782C0A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uiPriority w:val="9"/>
    <w:unhideWhenUsed/>
    <w:qFormat/>
    <w:rsid w:val="58CF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7395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qFormat/>
    <w:rsid w:val="00B128DD"/>
    <w:pPr>
      <w:ind w:right="-900"/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28DD"/>
    <w:rPr>
      <w:rFonts w:ascii="Times New Roman" w:eastAsia="Times New Roman" w:hAnsi="Times New Roman" w:cs="Times New Roman"/>
      <w:b/>
      <w:sz w:val="40"/>
      <w:szCs w:val="20"/>
    </w:rPr>
  </w:style>
  <w:style w:type="paragraph" w:styleId="NormalWeb">
    <w:name w:val="Normal (Web)"/>
    <w:basedOn w:val="Normal"/>
    <w:uiPriority w:val="99"/>
    <w:unhideWhenUsed/>
    <w:rsid w:val="0003515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A3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7F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7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859DEEDD6EDE40B6039A2A489B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5CC2-6A01-6B4E-9E62-A38CDAB72F46}"/>
      </w:docPartPr>
      <w:docPartBody>
        <w:p w:rsidR="00B33655" w:rsidRDefault="00C40A00" w:rsidP="00C40A00">
          <w:pPr>
            <w:pStyle w:val="2E859DEEDD6EDE40B6039A2A489B9816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C75994225804582980B1411CB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3A6A-17AB-3D46-8864-6E6F491A8104}"/>
      </w:docPartPr>
      <w:docPartBody>
        <w:p w:rsidR="00B33655" w:rsidRDefault="00C40A00" w:rsidP="00C40A00">
          <w:pPr>
            <w:pStyle w:val="5EDC75994225804582980B1411CBCF5E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2036F3C1E1047A30DE28EEAAB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3828A-409A-6F49-9250-623BEFCA3D6E}"/>
      </w:docPartPr>
      <w:docPartBody>
        <w:p w:rsidR="00B33655" w:rsidRDefault="00C40A00" w:rsidP="00C40A00">
          <w:pPr>
            <w:pStyle w:val="3E32036F3C1E1047A30DE28EEAAB2ABF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1EB086BEB2D438F7267AB1D8E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E9D5-DDED-4447-8FDA-4FAFE4EBCC2C}"/>
      </w:docPartPr>
      <w:docPartBody>
        <w:p w:rsidR="00B33655" w:rsidRDefault="00C40A00" w:rsidP="00C40A00">
          <w:pPr>
            <w:pStyle w:val="6EC1EB086BEB2D438F7267AB1D8E7C8E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E3A2A64BDFA41A6F35ABF2ED6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EA24-5441-3D45-BFC3-6ED46B4980DB}"/>
      </w:docPartPr>
      <w:docPartBody>
        <w:p w:rsidR="00B33655" w:rsidRDefault="00C40A00" w:rsidP="00C40A00">
          <w:pPr>
            <w:pStyle w:val="B37E3A2A64BDFA41A6F35ABF2ED64751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8E8D47DD38C4A82128FB035AF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7BCE-750C-5843-ADF0-BE13520962EB}"/>
      </w:docPartPr>
      <w:docPartBody>
        <w:p w:rsidR="006E3E87" w:rsidRDefault="00AA3040" w:rsidP="00AA3040">
          <w:pPr>
            <w:pStyle w:val="8368E8D47DD38C4A82128FB035AF210B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0"/>
    <w:rsid w:val="00303702"/>
    <w:rsid w:val="00376608"/>
    <w:rsid w:val="00410057"/>
    <w:rsid w:val="0049776E"/>
    <w:rsid w:val="00617C2B"/>
    <w:rsid w:val="00655742"/>
    <w:rsid w:val="006A08EA"/>
    <w:rsid w:val="006E3E87"/>
    <w:rsid w:val="006E5567"/>
    <w:rsid w:val="00753B85"/>
    <w:rsid w:val="00842616"/>
    <w:rsid w:val="009841B0"/>
    <w:rsid w:val="00AA3040"/>
    <w:rsid w:val="00AC77F4"/>
    <w:rsid w:val="00B029A2"/>
    <w:rsid w:val="00B14176"/>
    <w:rsid w:val="00B33533"/>
    <w:rsid w:val="00B33655"/>
    <w:rsid w:val="00C40A00"/>
    <w:rsid w:val="00C60F46"/>
    <w:rsid w:val="00CE6C9A"/>
    <w:rsid w:val="00E144EF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040"/>
    <w:rPr>
      <w:color w:val="808080"/>
    </w:rPr>
  </w:style>
  <w:style w:type="paragraph" w:customStyle="1" w:styleId="2E859DEEDD6EDE40B6039A2A489B9816">
    <w:name w:val="2E859DEEDD6EDE40B6039A2A489B9816"/>
    <w:rsid w:val="00C40A00"/>
  </w:style>
  <w:style w:type="paragraph" w:customStyle="1" w:styleId="5EDC75994225804582980B1411CBCF5E">
    <w:name w:val="5EDC75994225804582980B1411CBCF5E"/>
    <w:rsid w:val="00C40A00"/>
  </w:style>
  <w:style w:type="paragraph" w:customStyle="1" w:styleId="3E32036F3C1E1047A30DE28EEAAB2ABF">
    <w:name w:val="3E32036F3C1E1047A30DE28EEAAB2ABF"/>
    <w:rsid w:val="00C40A00"/>
  </w:style>
  <w:style w:type="paragraph" w:customStyle="1" w:styleId="6EC1EB086BEB2D438F7267AB1D8E7C8E">
    <w:name w:val="6EC1EB086BEB2D438F7267AB1D8E7C8E"/>
    <w:rsid w:val="00C40A00"/>
  </w:style>
  <w:style w:type="paragraph" w:customStyle="1" w:styleId="B37E3A2A64BDFA41A6F35ABF2ED64751">
    <w:name w:val="B37E3A2A64BDFA41A6F35ABF2ED64751"/>
    <w:rsid w:val="00C40A00"/>
  </w:style>
  <w:style w:type="paragraph" w:customStyle="1" w:styleId="8368E8D47DD38C4A82128FB035AF210B">
    <w:name w:val="8368E8D47DD38C4A82128FB035AF210B"/>
    <w:rsid w:val="00AA304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7B88-1D3B-4673-9CF6-EAB4209B1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947DC-01E0-4FC5-926A-457AEC5395F5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0839265B-0E78-42AE-A828-838DE0464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 PIO</dc:creator>
  <cp:keywords/>
  <dc:description/>
  <cp:lastModifiedBy>Weisberg, Timothy@OTS</cp:lastModifiedBy>
  <cp:revision>6</cp:revision>
  <dcterms:created xsi:type="dcterms:W3CDTF">2026-06-18T00:26:00Z</dcterms:created>
  <dcterms:modified xsi:type="dcterms:W3CDTF">2026-06-24T03:24:00Z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