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270A9" w14:textId="3DF6A013" w:rsidR="002623BE" w:rsidRDefault="002623BE" w:rsidP="76F0794F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noProof/>
        </w:rPr>
        <w:drawing>
          <wp:anchor distT="0" distB="0" distL="114300" distR="114300" simplePos="0" relativeHeight="251663360" behindDoc="0" locked="0" layoutInCell="1" allowOverlap="1" wp14:anchorId="4D62C60B" wp14:editId="0E5B2013">
            <wp:simplePos x="0" y="0"/>
            <wp:positionH relativeFrom="column">
              <wp:posOffset>4693376</wp:posOffset>
            </wp:positionH>
            <wp:positionV relativeFrom="paragraph">
              <wp:posOffset>-476885</wp:posOffset>
            </wp:positionV>
            <wp:extent cx="1211367" cy="760730"/>
            <wp:effectExtent l="0" t="0" r="0" b="1270"/>
            <wp:wrapNone/>
            <wp:docPr id="3" name="Picture 3" descr="May is National Bike Mon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y is National Bike Month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1367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</w:rPr>
        <w:drawing>
          <wp:anchor distT="0" distB="0" distL="114300" distR="114300" simplePos="0" relativeHeight="251661312" behindDoc="0" locked="0" layoutInCell="1" allowOverlap="1" wp14:anchorId="7ECFC076" wp14:editId="244C3C1B">
            <wp:simplePos x="0" y="0"/>
            <wp:positionH relativeFrom="column">
              <wp:posOffset>3733800</wp:posOffset>
            </wp:positionH>
            <wp:positionV relativeFrom="paragraph">
              <wp:posOffset>-477610</wp:posOffset>
            </wp:positionV>
            <wp:extent cx="961769" cy="78635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S Logo Color 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69" cy="78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8BBFE05" wp14:editId="50075083">
            <wp:simplePos x="0" y="0"/>
            <wp:positionH relativeFrom="column">
              <wp:posOffset>2038350</wp:posOffset>
            </wp:positionH>
            <wp:positionV relativeFrom="paragraph">
              <wp:posOffset>-479788</wp:posOffset>
            </wp:positionV>
            <wp:extent cx="1771554" cy="759157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 Safely Logo_OTS_Lockup_blue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54" cy="759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30B35" w14:textId="77777777" w:rsidR="002623BE" w:rsidRDefault="002623BE" w:rsidP="76F0794F">
      <w:pPr>
        <w:rPr>
          <w:rFonts w:ascii="Century Gothic" w:hAnsi="Century Gothic"/>
          <w:b/>
          <w:bCs/>
          <w:sz w:val="22"/>
          <w:szCs w:val="22"/>
        </w:rPr>
      </w:pPr>
    </w:p>
    <w:p w14:paraId="478CCA9B" w14:textId="5A880574" w:rsidR="005728C3" w:rsidRPr="000C152D" w:rsidRDefault="00000000" w:rsidP="76F0794F">
      <w:pPr>
        <w:rPr>
          <w:rFonts w:ascii="Century Gothic" w:hAnsi="Century Gothic"/>
          <w:b/>
          <w:bCs/>
        </w:rPr>
      </w:pPr>
      <w:sdt>
        <w:sdtPr>
          <w:rPr>
            <w:rFonts w:ascii="Century Gothic" w:hAnsi="Century Gothic"/>
            <w:b/>
            <w:bCs/>
            <w:sz w:val="22"/>
            <w:szCs w:val="22"/>
            <w:highlight w:val="yellow"/>
          </w:rPr>
          <w:id w:val="244228861"/>
          <w:placeholder>
            <w:docPart w:val="DefaultPlaceholder_-1854013440"/>
          </w:placeholder>
        </w:sdtPr>
        <w:sdtEndPr>
          <w:rPr>
            <w:sz w:val="24"/>
            <w:szCs w:val="24"/>
          </w:rPr>
        </w:sdtEndPr>
        <w:sdtContent>
          <w:r w:rsidR="002623BE" w:rsidRPr="000C152D">
            <w:rPr>
              <w:rFonts w:ascii="Century Gothic" w:eastAsia="Calibri" w:hAnsi="Century Gothic"/>
              <w:b/>
              <w:bCs/>
              <w:caps/>
              <w:sz w:val="22"/>
              <w:szCs w:val="22"/>
              <w:highlight w:val="yellow"/>
            </w:rPr>
            <w:t xml:space="preserve">INGRESE EL LOGO DE SU AGENCIA </w:t>
          </w:r>
          <w:r w:rsidR="002623BE" w:rsidRPr="000C152D">
            <w:t xml:space="preserve"> </w:t>
          </w:r>
          <w:r w:rsidR="002623BE" w:rsidRPr="000C152D">
            <w:rPr>
              <w:rFonts w:ascii="Century Gothic" w:hAnsi="Century Gothic"/>
              <w:b/>
              <w:bCs/>
              <w:highlight w:val="yellow"/>
            </w:rPr>
            <w:t xml:space="preserve"> </w:t>
          </w:r>
        </w:sdtContent>
      </w:sdt>
    </w:p>
    <w:p w14:paraId="3C2733CB" w14:textId="3A15ED05" w:rsidR="00F96608" w:rsidRPr="000C152D" w:rsidRDefault="00F96608" w:rsidP="00F96608">
      <w:pPr>
        <w:rPr>
          <w:b/>
          <w:bCs/>
        </w:rPr>
      </w:pPr>
      <w:r w:rsidRPr="000C152D">
        <w:rPr>
          <w:rFonts w:ascii="Century Gothic" w:eastAsia="Calibri" w:hAnsi="Century Gothic"/>
          <w:b/>
          <w:bCs/>
        </w:rPr>
        <w:t>PARA PUBLICACIÓN INMEDIATA</w:t>
      </w:r>
      <w:r w:rsidRPr="000C152D">
        <w:rPr>
          <w:rFonts w:ascii="Century Gothic" w:eastAsia="Times New Roman" w:hAnsi="Century Gothic"/>
          <w:b/>
          <w:bCs/>
        </w:rPr>
        <w:tab/>
      </w:r>
    </w:p>
    <w:p w14:paraId="583DBC53" w14:textId="46FACA1D" w:rsidR="00EA63E0" w:rsidRPr="000C152D" w:rsidRDefault="00EA63E0" w:rsidP="76F0794F">
      <w:pPr>
        <w:rPr>
          <w:rFonts w:ascii="Century Gothic" w:eastAsia="Century Gothic" w:hAnsi="Century Gothic" w:cs="Century Gothic"/>
          <w:b/>
          <w:bCs/>
        </w:rPr>
      </w:pPr>
      <w:r w:rsidRPr="000C152D">
        <w:rPr>
          <w:rFonts w:ascii="Century Gothic" w:hAnsi="Century Gothic"/>
          <w:b/>
        </w:rPr>
        <w:tab/>
      </w:r>
      <w:r w:rsidRPr="000C152D">
        <w:rPr>
          <w:rFonts w:ascii="Century Gothic" w:hAnsi="Century Gothic"/>
          <w:b/>
        </w:rPr>
        <w:tab/>
      </w:r>
      <w:r w:rsidRPr="000C152D">
        <w:rPr>
          <w:rFonts w:ascii="Century Gothic" w:hAnsi="Century Gothic"/>
          <w:b/>
        </w:rPr>
        <w:tab/>
      </w:r>
      <w:r w:rsidRPr="000C152D">
        <w:rPr>
          <w:rFonts w:ascii="Century Gothic" w:hAnsi="Century Gothic"/>
          <w:b/>
        </w:rPr>
        <w:tab/>
      </w:r>
      <w:r w:rsidRPr="000C152D">
        <w:rPr>
          <w:rFonts w:ascii="Century Gothic" w:hAnsi="Century Gothic"/>
          <w:b/>
        </w:rPr>
        <w:tab/>
      </w:r>
      <w:r w:rsidRPr="000C152D">
        <w:rPr>
          <w:rFonts w:ascii="Century Gothic" w:hAnsi="Century Gothic"/>
          <w:b/>
        </w:rPr>
        <w:tab/>
      </w:r>
    </w:p>
    <w:p w14:paraId="556F35AA" w14:textId="5CB5FC1C" w:rsidR="00EA63E0" w:rsidRPr="000C152D" w:rsidRDefault="00000000" w:rsidP="76F0794F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-773626298"/>
          <w:placeholder>
            <w:docPart w:val="DefaultPlaceholder_-1854013440"/>
          </w:placeholder>
        </w:sdtPr>
        <w:sdtContent>
          <w:proofErr w:type="spellStart"/>
          <w:r w:rsidR="000C152D" w:rsidRPr="000C152D">
            <w:rPr>
              <w:rFonts w:ascii="Century Gothic" w:eastAsia="Times New Roman" w:hAnsi="Century Gothic"/>
              <w:highlight w:val="yellow"/>
            </w:rPr>
            <w:t>Ingrese</w:t>
          </w:r>
          <w:proofErr w:type="spellEnd"/>
          <w:r w:rsidR="000C152D" w:rsidRPr="000C152D">
            <w:rPr>
              <w:rFonts w:ascii="Century Gothic" w:eastAsia="Times New Roman" w:hAnsi="Century Gothic"/>
              <w:highlight w:val="yellow"/>
            </w:rPr>
            <w:t xml:space="preserve"> </w:t>
          </w:r>
          <w:proofErr w:type="spellStart"/>
          <w:r w:rsidR="000C152D" w:rsidRPr="000C152D">
            <w:rPr>
              <w:rFonts w:ascii="Century Gothic" w:eastAsia="Times New Roman" w:hAnsi="Century Gothic"/>
              <w:highlight w:val="yellow"/>
            </w:rPr>
            <w:t>mes</w:t>
          </w:r>
          <w:proofErr w:type="spellEnd"/>
          <w:r w:rsidR="000C152D" w:rsidRPr="000C152D">
            <w:rPr>
              <w:rFonts w:ascii="Century Gothic" w:eastAsia="Times New Roman" w:hAnsi="Century Gothic"/>
              <w:highlight w:val="yellow"/>
            </w:rPr>
            <w:t xml:space="preserve"> y </w:t>
          </w:r>
          <w:proofErr w:type="spellStart"/>
          <w:r w:rsidR="000C152D" w:rsidRPr="000C152D">
            <w:rPr>
              <w:rFonts w:ascii="Century Gothic" w:eastAsia="Times New Roman" w:hAnsi="Century Gothic"/>
              <w:highlight w:val="yellow"/>
            </w:rPr>
            <w:t>año</w:t>
          </w:r>
          <w:proofErr w:type="spellEnd"/>
        </w:sdtContent>
      </w:sdt>
      <w:r w:rsidR="7FAE2C98" w:rsidRPr="000C152D">
        <w:rPr>
          <w:rFonts w:ascii="Century Gothic" w:eastAsia="Century Gothic" w:hAnsi="Century Gothic" w:cs="Century Gothic"/>
        </w:rPr>
        <w:t xml:space="preserve">, </w:t>
      </w:r>
      <w:r w:rsidR="00EA63E0" w:rsidRPr="000C152D">
        <w:rPr>
          <w:rFonts w:ascii="Century Gothic" w:eastAsia="Century Gothic" w:hAnsi="Century Gothic" w:cs="Century Gothic"/>
        </w:rPr>
        <w:t>20</w:t>
      </w:r>
      <w:r w:rsidR="5D396920" w:rsidRPr="000C152D">
        <w:rPr>
          <w:rFonts w:ascii="Century Gothic" w:eastAsia="Century Gothic" w:hAnsi="Century Gothic" w:cs="Century Gothic"/>
        </w:rPr>
        <w:t>2</w:t>
      </w:r>
      <w:r w:rsidR="0060172A" w:rsidRPr="000C152D">
        <w:rPr>
          <w:rFonts w:ascii="Century Gothic" w:eastAsia="Century Gothic" w:hAnsi="Century Gothic" w:cs="Century Gothic"/>
        </w:rPr>
        <w:t>6</w:t>
      </w:r>
      <w:r w:rsidR="0060323A" w:rsidRPr="000C152D">
        <w:rPr>
          <w:rFonts w:ascii="Century Gothic" w:eastAsia="Times New Roman" w:hAnsi="Century Gothic"/>
          <w:highlight w:val="yellow"/>
        </w:rPr>
        <w:t xml:space="preserve"> </w:t>
      </w:r>
    </w:p>
    <w:sdt>
      <w:sdtPr>
        <w:rPr>
          <w:rFonts w:ascii="Century Gothic" w:eastAsia="Century Gothic" w:hAnsi="Century Gothic" w:cs="Century Gothic"/>
          <w:highlight w:val="yellow"/>
        </w:rPr>
        <w:id w:val="-1506435910"/>
        <w:placeholder>
          <w:docPart w:val="DefaultPlaceholder_-1854013440"/>
        </w:placeholder>
      </w:sdtPr>
      <w:sdtContent>
        <w:p w14:paraId="3F92CF01" w14:textId="77777777" w:rsidR="000C152D" w:rsidRPr="000C152D" w:rsidRDefault="00DE2846" w:rsidP="00DE2846">
          <w:pPr>
            <w:rPr>
              <w:rFonts w:ascii="Century Gothic" w:eastAsia="Calibri" w:hAnsi="Century Gothic"/>
              <w:highlight w:val="yellow"/>
            </w:rPr>
          </w:pPr>
          <w:proofErr w:type="spellStart"/>
          <w:r w:rsidRPr="000C152D">
            <w:rPr>
              <w:rFonts w:ascii="Century Gothic" w:eastAsia="Calibri" w:hAnsi="Century Gothic"/>
              <w:highlight w:val="yellow"/>
            </w:rPr>
            <w:t>Ingresa</w:t>
          </w:r>
          <w:proofErr w:type="spellEnd"/>
          <w:r w:rsidRPr="000C152D">
            <w:rPr>
              <w:rFonts w:ascii="Century Gothic" w:eastAsia="Calibri" w:hAnsi="Century Gothic"/>
              <w:highlight w:val="yellow"/>
            </w:rPr>
            <w:t xml:space="preserve"> Primer </w:t>
          </w:r>
          <w:proofErr w:type="spellStart"/>
          <w:r w:rsidRPr="000C152D">
            <w:rPr>
              <w:rFonts w:ascii="Century Gothic" w:eastAsia="Calibri" w:hAnsi="Century Gothic"/>
              <w:highlight w:val="yellow"/>
            </w:rPr>
            <w:t>nombre</w:t>
          </w:r>
          <w:proofErr w:type="spellEnd"/>
          <w:r w:rsidRPr="000C152D">
            <w:rPr>
              <w:rFonts w:ascii="Century Gothic" w:eastAsia="Calibri" w:hAnsi="Century Gothic"/>
              <w:highlight w:val="yellow"/>
            </w:rPr>
            <w:t xml:space="preserve">, </w:t>
          </w:r>
          <w:proofErr w:type="spellStart"/>
          <w:r w:rsidRPr="000C152D">
            <w:rPr>
              <w:rFonts w:ascii="Century Gothic" w:eastAsia="Calibri" w:hAnsi="Century Gothic"/>
              <w:highlight w:val="yellow"/>
            </w:rPr>
            <w:t>Apellido</w:t>
          </w:r>
          <w:proofErr w:type="spellEnd"/>
        </w:p>
        <w:p w14:paraId="4593FFB7" w14:textId="717C1086" w:rsidR="00DE2846" w:rsidRPr="000C152D" w:rsidRDefault="00DE2846" w:rsidP="00DE2846">
          <w:pPr>
            <w:rPr>
              <w:rFonts w:ascii="Century Gothic" w:eastAsia="Calibri" w:hAnsi="Century Gothic"/>
              <w:highlight w:val="yellow"/>
            </w:rPr>
          </w:pPr>
          <w:proofErr w:type="spellStart"/>
          <w:r w:rsidRPr="000C152D">
            <w:rPr>
              <w:rFonts w:ascii="Century Gothic" w:eastAsia="Calibri" w:hAnsi="Century Gothic"/>
              <w:highlight w:val="yellow"/>
            </w:rPr>
            <w:t>Correo</w:t>
          </w:r>
          <w:proofErr w:type="spellEnd"/>
          <w:r w:rsidRPr="000C152D">
            <w:rPr>
              <w:rFonts w:ascii="Century Gothic" w:eastAsia="Calibri" w:hAnsi="Century Gothic"/>
              <w:highlight w:val="yellow"/>
            </w:rPr>
            <w:t xml:space="preserve"> </w:t>
          </w:r>
          <w:proofErr w:type="spellStart"/>
          <w:r w:rsidRPr="000C152D">
            <w:rPr>
              <w:rFonts w:ascii="Century Gothic" w:eastAsia="Calibri" w:hAnsi="Century Gothic"/>
              <w:highlight w:val="yellow"/>
            </w:rPr>
            <w:t>electrónico</w:t>
          </w:r>
          <w:proofErr w:type="spellEnd"/>
          <w:r w:rsidRPr="000C152D">
            <w:rPr>
              <w:rFonts w:ascii="Century Gothic" w:eastAsia="Calibri" w:hAnsi="Century Gothic"/>
              <w:highlight w:val="yellow"/>
            </w:rPr>
            <w:t xml:space="preserve"> y </w:t>
          </w:r>
          <w:proofErr w:type="spellStart"/>
          <w:r w:rsidRPr="000C152D">
            <w:rPr>
              <w:rFonts w:ascii="Century Gothic" w:eastAsia="Calibri" w:hAnsi="Century Gothic"/>
              <w:highlight w:val="yellow"/>
            </w:rPr>
            <w:t>Número</w:t>
          </w:r>
          <w:proofErr w:type="spellEnd"/>
          <w:r w:rsidRPr="000C152D">
            <w:rPr>
              <w:rFonts w:ascii="Century Gothic" w:eastAsia="Calibri" w:hAnsi="Century Gothic"/>
              <w:highlight w:val="yellow"/>
            </w:rPr>
            <w:t xml:space="preserve"> de </w:t>
          </w:r>
          <w:proofErr w:type="spellStart"/>
          <w:r w:rsidRPr="000C152D">
            <w:rPr>
              <w:rFonts w:ascii="Century Gothic" w:eastAsia="Calibri" w:hAnsi="Century Gothic"/>
              <w:highlight w:val="yellow"/>
            </w:rPr>
            <w:t>teléfono</w:t>
          </w:r>
          <w:proofErr w:type="spellEnd"/>
        </w:p>
        <w:p w14:paraId="150AC628" w14:textId="59C5E86B" w:rsidR="00EA63E0" w:rsidRPr="001A7C95" w:rsidRDefault="00000000" w:rsidP="76F0794F">
          <w:pPr>
            <w:rPr>
              <w:rFonts w:ascii="Century Gothic" w:eastAsia="Century Gothic" w:hAnsi="Century Gothic" w:cs="Century Gothic"/>
              <w:highlight w:val="yellow"/>
            </w:rPr>
          </w:pPr>
        </w:p>
      </w:sdtContent>
    </w:sdt>
    <w:p w14:paraId="6206C04E" w14:textId="0E4C1FA3" w:rsidR="007E556A" w:rsidRPr="002623BE" w:rsidRDefault="007E556A" w:rsidP="76F0794F">
      <w:pPr>
        <w:spacing w:line="259" w:lineRule="auto"/>
        <w:jc w:val="center"/>
        <w:rPr>
          <w:rFonts w:ascii="Century Gothic" w:eastAsia="Century Gothic" w:hAnsi="Century Gothic" w:cs="Century Gothic"/>
          <w:b/>
          <w:bCs/>
        </w:rPr>
      </w:pPr>
      <w:r w:rsidRPr="002623BE">
        <w:rPr>
          <w:rFonts w:ascii="Century Gothic" w:eastAsia="Century Gothic" w:hAnsi="Century Gothic" w:cs="Century Gothic"/>
          <w:b/>
          <w:bCs/>
        </w:rPr>
        <w:t xml:space="preserve">Mayo es </w:t>
      </w:r>
      <w:proofErr w:type="spellStart"/>
      <w:r w:rsidRPr="002623BE">
        <w:rPr>
          <w:rFonts w:ascii="Century Gothic" w:eastAsia="Century Gothic" w:hAnsi="Century Gothic" w:cs="Century Gothic"/>
          <w:b/>
          <w:bCs/>
        </w:rPr>
        <w:t>el</w:t>
      </w:r>
      <w:proofErr w:type="spellEnd"/>
      <w:r w:rsidRPr="002623BE">
        <w:rPr>
          <w:rFonts w:ascii="Century Gothic" w:eastAsia="Century Gothic" w:hAnsi="Century Gothic" w:cs="Century Gothic"/>
          <w:b/>
          <w:bCs/>
        </w:rPr>
        <w:t xml:space="preserve"> </w:t>
      </w:r>
      <w:proofErr w:type="spellStart"/>
      <w:r w:rsidRPr="002623BE">
        <w:rPr>
          <w:rFonts w:ascii="Century Gothic" w:eastAsia="Century Gothic" w:hAnsi="Century Gothic" w:cs="Century Gothic"/>
          <w:b/>
          <w:bCs/>
        </w:rPr>
        <w:t>Mes</w:t>
      </w:r>
      <w:proofErr w:type="spellEnd"/>
      <w:r w:rsidRPr="002623BE">
        <w:rPr>
          <w:rFonts w:ascii="Century Gothic" w:eastAsia="Century Gothic" w:hAnsi="Century Gothic" w:cs="Century Gothic"/>
          <w:b/>
          <w:bCs/>
        </w:rPr>
        <w:t xml:space="preserve"> Nacional de la </w:t>
      </w:r>
      <w:proofErr w:type="spellStart"/>
      <w:r w:rsidRPr="002623BE">
        <w:rPr>
          <w:rFonts w:ascii="Century Gothic" w:eastAsia="Century Gothic" w:hAnsi="Century Gothic" w:cs="Century Gothic"/>
          <w:b/>
          <w:bCs/>
        </w:rPr>
        <w:t>Seguridad</w:t>
      </w:r>
      <w:proofErr w:type="spellEnd"/>
      <w:r w:rsidRPr="002623BE">
        <w:rPr>
          <w:rFonts w:ascii="Century Gothic" w:eastAsia="Century Gothic" w:hAnsi="Century Gothic" w:cs="Century Gothic"/>
          <w:b/>
          <w:bCs/>
        </w:rPr>
        <w:t xml:space="preserve"> </w:t>
      </w:r>
      <w:proofErr w:type="spellStart"/>
      <w:r w:rsidRPr="002623BE">
        <w:rPr>
          <w:rFonts w:ascii="Century Gothic" w:eastAsia="Century Gothic" w:hAnsi="Century Gothic" w:cs="Century Gothic"/>
          <w:b/>
          <w:bCs/>
        </w:rPr>
        <w:t>en</w:t>
      </w:r>
      <w:proofErr w:type="spellEnd"/>
      <w:r w:rsidRPr="002623BE">
        <w:rPr>
          <w:rFonts w:ascii="Century Gothic" w:eastAsia="Century Gothic" w:hAnsi="Century Gothic" w:cs="Century Gothic"/>
          <w:b/>
          <w:bCs/>
        </w:rPr>
        <w:t xml:space="preserve"> Bicicleta</w:t>
      </w:r>
    </w:p>
    <w:p w14:paraId="1C261841" w14:textId="77777777" w:rsidR="00EA63E0" w:rsidRPr="00165D98" w:rsidRDefault="00EA63E0" w:rsidP="76F0794F">
      <w:pPr>
        <w:rPr>
          <w:rFonts w:ascii="Century Gothic" w:eastAsia="Century Gothic" w:hAnsi="Century Gothic" w:cs="Century Gothic"/>
        </w:rPr>
      </w:pPr>
    </w:p>
    <w:p w14:paraId="77D96376" w14:textId="074AAF7B" w:rsidR="00BD47DF" w:rsidRPr="00F96598" w:rsidRDefault="00000000" w:rsidP="76F0794F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499310531"/>
          <w:placeholder>
            <w:docPart w:val="DefaultPlaceholder_-1854013440"/>
          </w:placeholder>
        </w:sdtPr>
        <w:sdtContent>
          <w:proofErr w:type="spellStart"/>
          <w:r w:rsidR="000C152D" w:rsidRPr="00F96598">
            <w:rPr>
              <w:rFonts w:ascii="Century Gothic" w:eastAsia="Century Gothic" w:hAnsi="Century Gothic" w:cs="Century Gothic"/>
              <w:highlight w:val="yellow"/>
            </w:rPr>
            <w:t>Ingresa</w:t>
          </w:r>
          <w:proofErr w:type="spellEnd"/>
          <w:r w:rsidR="000C152D"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0C152D" w:rsidRPr="00F96598">
            <w:rPr>
              <w:rFonts w:ascii="Century Gothic" w:eastAsia="Century Gothic" w:hAnsi="Century Gothic" w:cs="Century Gothic"/>
              <w:highlight w:val="yellow"/>
            </w:rPr>
            <w:t>tu</w:t>
          </w:r>
          <w:proofErr w:type="spellEnd"/>
          <w:r w:rsidR="000C152D" w:rsidRPr="00F96598">
            <w:rPr>
              <w:rFonts w:ascii="Century Gothic" w:eastAsia="Century Gothic" w:hAnsi="Century Gothic" w:cs="Century Gothic"/>
              <w:highlight w:val="yellow"/>
            </w:rPr>
            <w:t xml:space="preserve"> ciudad</w:t>
          </w:r>
        </w:sdtContent>
      </w:sdt>
      <w:r w:rsidR="7E8BD5C9" w:rsidRPr="00F96598">
        <w:rPr>
          <w:rFonts w:ascii="Century Gothic" w:eastAsia="Century Gothic" w:hAnsi="Century Gothic" w:cs="Century Gothic"/>
        </w:rPr>
        <w:t>, Cali</w:t>
      </w:r>
      <w:r w:rsidR="000E5A4F" w:rsidRPr="00F96598">
        <w:rPr>
          <w:rFonts w:ascii="Century Gothic" w:eastAsia="Century Gothic" w:hAnsi="Century Gothic" w:cs="Century Gothic"/>
        </w:rPr>
        <w:t>fornia –</w:t>
      </w:r>
      <w:r w:rsidR="00A937A0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Desde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los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niños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que van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en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bicicleta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a la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escuela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hasta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los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adultos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mayores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que se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mantienen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activos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y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saludables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,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el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ciclismo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es tanto un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pasatiempo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como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un medio de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transporte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para miles de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californianos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. Mayo es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el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Mes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Nacional de la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Seguridad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0C152D" w:rsidRPr="00F96598">
        <w:rPr>
          <w:rFonts w:ascii="Century Gothic" w:eastAsia="Century Gothic" w:hAnsi="Century Gothic" w:cs="Century Gothic"/>
        </w:rPr>
        <w:t>en</w:t>
      </w:r>
      <w:proofErr w:type="spellEnd"/>
      <w:r w:rsidR="000C152D" w:rsidRPr="00F96598">
        <w:rPr>
          <w:rFonts w:ascii="Century Gothic" w:eastAsia="Century Gothic" w:hAnsi="Century Gothic" w:cs="Century Gothic"/>
        </w:rPr>
        <w:t xml:space="preserve"> Bicicleta, y </w:t>
      </w:r>
      <w:sdt>
        <w:sdtPr>
          <w:rPr>
            <w:rFonts w:ascii="Century Gothic" w:eastAsia="Century Gothic" w:hAnsi="Century Gothic" w:cs="Century Gothic"/>
          </w:rPr>
          <w:id w:val="1138309034"/>
          <w:placeholder>
            <w:docPart w:val="92329A197B72C54FB66DCCC130D65325"/>
          </w:placeholder>
        </w:sdtPr>
        <w:sdtEndPr>
          <w:rPr>
            <w:highlight w:val="yellow"/>
          </w:rPr>
        </w:sdtEndPr>
        <w:sdtContent>
          <w:proofErr w:type="spellStart"/>
          <w:r w:rsidR="000C152D" w:rsidRPr="00F96598">
            <w:rPr>
              <w:rFonts w:ascii="Century Gothic" w:eastAsia="Century Gothic" w:hAnsi="Century Gothic" w:cs="Century Gothic"/>
            </w:rPr>
            <w:t>Ingresa</w:t>
          </w:r>
          <w:proofErr w:type="spellEnd"/>
          <w:r w:rsidR="000C152D" w:rsidRPr="00F96598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="000C152D" w:rsidRPr="00F96598">
            <w:rPr>
              <w:rFonts w:ascii="Century Gothic" w:eastAsia="Century Gothic" w:hAnsi="Century Gothic" w:cs="Century Gothic"/>
            </w:rPr>
            <w:t>el</w:t>
          </w:r>
          <w:proofErr w:type="spellEnd"/>
          <w:r w:rsidR="000C152D" w:rsidRPr="00F96598">
            <w:rPr>
              <w:rFonts w:ascii="Century Gothic" w:eastAsia="Century Gothic" w:hAnsi="Century Gothic" w:cs="Century Gothic"/>
            </w:rPr>
            <w:t xml:space="preserve"> </w:t>
          </w:r>
          <w:proofErr w:type="spellStart"/>
          <w:r w:rsidR="000C152D" w:rsidRPr="00F96598">
            <w:rPr>
              <w:rFonts w:ascii="Century Gothic" w:eastAsia="Century Gothic" w:hAnsi="Century Gothic" w:cs="Century Gothic"/>
            </w:rPr>
            <w:t>nombre</w:t>
          </w:r>
          <w:proofErr w:type="spellEnd"/>
          <w:r w:rsidR="000C152D" w:rsidRPr="00F96598">
            <w:rPr>
              <w:rFonts w:ascii="Century Gothic" w:eastAsia="Century Gothic" w:hAnsi="Century Gothic" w:cs="Century Gothic"/>
            </w:rPr>
            <w:t xml:space="preserve"> de la </w:t>
          </w:r>
          <w:proofErr w:type="spellStart"/>
          <w:r w:rsidR="000C152D" w:rsidRPr="00F96598">
            <w:rPr>
              <w:rFonts w:ascii="Century Gothic" w:eastAsia="Century Gothic" w:hAnsi="Century Gothic" w:cs="Century Gothic"/>
            </w:rPr>
            <w:t>agencia</w:t>
          </w:r>
          <w:proofErr w:type="spellEnd"/>
        </w:sdtContent>
      </w:sdt>
      <w:r w:rsidR="004734DE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hace</w:t>
      </w:r>
      <w:proofErr w:type="spellEnd"/>
      <w:r w:rsidR="00123103" w:rsidRPr="00F96598">
        <w:rPr>
          <w:rFonts w:ascii="Century Gothic" w:eastAsia="Century Gothic" w:hAnsi="Century Gothic" w:cs="Century Gothic"/>
        </w:rPr>
        <w:t xml:space="preserve"> un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llamado</w:t>
      </w:r>
      <w:proofErr w:type="spellEnd"/>
      <w:r w:rsidR="00123103"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todos</w:t>
      </w:r>
      <w:proofErr w:type="spellEnd"/>
      <w:r w:rsidR="00123103" w:rsidRPr="00F96598">
        <w:rPr>
          <w:rFonts w:ascii="Century Gothic" w:eastAsia="Century Gothic" w:hAnsi="Century Gothic" w:cs="Century Gothic"/>
        </w:rPr>
        <w:t xml:space="preserve"> para que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estén</w:t>
      </w:r>
      <w:proofErr w:type="spellEnd"/>
      <w:r w:rsidR="00123103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atentos</w:t>
      </w:r>
      <w:proofErr w:type="spellEnd"/>
      <w:r w:rsidR="00123103" w:rsidRPr="00F96598">
        <w:rPr>
          <w:rFonts w:ascii="Century Gothic" w:eastAsia="Century Gothic" w:hAnsi="Century Gothic" w:cs="Century Gothic"/>
        </w:rPr>
        <w:t xml:space="preserve"> y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mantengan</w:t>
      </w:r>
      <w:proofErr w:type="spellEnd"/>
      <w:r w:rsidR="00123103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seguros</w:t>
      </w:r>
      <w:proofErr w:type="spellEnd"/>
      <w:r w:rsidR="00123103"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los</w:t>
      </w:r>
      <w:proofErr w:type="spellEnd"/>
      <w:r w:rsidR="00123103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123103" w:rsidRPr="00F96598">
        <w:rPr>
          <w:rFonts w:ascii="Century Gothic" w:eastAsia="Century Gothic" w:hAnsi="Century Gothic" w:cs="Century Gothic"/>
        </w:rPr>
        <w:t>ciclistas</w:t>
      </w:r>
      <w:proofErr w:type="spellEnd"/>
      <w:r w:rsidR="00123103" w:rsidRPr="00F96598">
        <w:rPr>
          <w:rFonts w:ascii="Century Gothic" w:eastAsia="Century Gothic" w:hAnsi="Century Gothic" w:cs="Century Gothic"/>
        </w:rPr>
        <w:t>.</w:t>
      </w:r>
    </w:p>
    <w:p w14:paraId="1509A455" w14:textId="77777777" w:rsidR="00630B19" w:rsidRPr="00F96598" w:rsidRDefault="00630B19" w:rsidP="76F0794F">
      <w:pPr>
        <w:rPr>
          <w:rFonts w:ascii="Century Gothic" w:eastAsia="Century Gothic" w:hAnsi="Century Gothic" w:cs="Century Gothic"/>
        </w:rPr>
      </w:pPr>
    </w:p>
    <w:p w14:paraId="3AAE180F" w14:textId="5361DBEB" w:rsidR="00630B19" w:rsidRPr="00F96598" w:rsidRDefault="00630B19" w:rsidP="76F0794F">
      <w:pPr>
        <w:rPr>
          <w:rFonts w:ascii="Century Gothic" w:eastAsia="Century Gothic" w:hAnsi="Century Gothic" w:cs="Century Gothic"/>
        </w:rPr>
      </w:pPr>
      <w:proofErr w:type="spellStart"/>
      <w:r w:rsidRPr="00F96598">
        <w:rPr>
          <w:rFonts w:ascii="Century Gothic" w:eastAsia="Century Gothic" w:hAnsi="Century Gothic" w:cs="Century Gothic"/>
        </w:rPr>
        <w:t>Según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la </w:t>
      </w:r>
      <w:proofErr w:type="spellStart"/>
      <w:r w:rsidRPr="00F96598">
        <w:rPr>
          <w:rFonts w:ascii="Century Gothic" w:eastAsia="Century Gothic" w:hAnsi="Century Gothic" w:cs="Century Gothic"/>
        </w:rPr>
        <w:t>Administración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Nacional de </w:t>
      </w:r>
      <w:proofErr w:type="spellStart"/>
      <w:r w:rsidRPr="00F96598">
        <w:rPr>
          <w:rFonts w:ascii="Century Gothic" w:eastAsia="Century Gothic" w:hAnsi="Century Gothic" w:cs="Century Gothic"/>
        </w:rPr>
        <w:t>Seguridad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del </w:t>
      </w:r>
      <w:proofErr w:type="spellStart"/>
      <w:r w:rsidRPr="00F96598">
        <w:rPr>
          <w:rFonts w:ascii="Century Gothic" w:eastAsia="Century Gothic" w:hAnsi="Century Gothic" w:cs="Century Gothic"/>
        </w:rPr>
        <w:t>Tráfico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las </w:t>
      </w:r>
      <w:proofErr w:type="spellStart"/>
      <w:r w:rsidRPr="00F96598">
        <w:rPr>
          <w:rFonts w:ascii="Century Gothic" w:eastAsia="Century Gothic" w:hAnsi="Century Gothic" w:cs="Century Gothic"/>
        </w:rPr>
        <w:t>Carreteras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(NHTSA, </w:t>
      </w:r>
      <w:proofErr w:type="spellStart"/>
      <w:r w:rsidRPr="00F96598">
        <w:rPr>
          <w:rFonts w:ascii="Century Gothic" w:eastAsia="Century Gothic" w:hAnsi="Century Gothic" w:cs="Century Gothic"/>
        </w:rPr>
        <w:t>por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sus </w:t>
      </w:r>
      <w:proofErr w:type="spellStart"/>
      <w:r w:rsidRPr="00F96598">
        <w:rPr>
          <w:rFonts w:ascii="Century Gothic" w:eastAsia="Century Gothic" w:hAnsi="Century Gothic" w:cs="Century Gothic"/>
        </w:rPr>
        <w:t>siglas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inglés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),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2023 </w:t>
      </w:r>
      <w:proofErr w:type="spellStart"/>
      <w:r w:rsidRPr="00F96598">
        <w:rPr>
          <w:rFonts w:ascii="Century Gothic" w:eastAsia="Century Gothic" w:hAnsi="Century Gothic" w:cs="Century Gothic"/>
        </w:rPr>
        <w:t>murieron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1,166 personas </w:t>
      </w:r>
      <w:proofErr w:type="spellStart"/>
      <w:r w:rsidRPr="00F96598">
        <w:rPr>
          <w:rFonts w:ascii="Century Gothic" w:eastAsia="Century Gothic" w:hAnsi="Century Gothic" w:cs="Century Gothic"/>
        </w:rPr>
        <w:t>mientras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iban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bicicleta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las </w:t>
      </w:r>
      <w:proofErr w:type="spellStart"/>
      <w:r w:rsidRPr="00F96598">
        <w:rPr>
          <w:rFonts w:ascii="Century Gothic" w:eastAsia="Century Gothic" w:hAnsi="Century Gothic" w:cs="Century Gothic"/>
        </w:rPr>
        <w:t>vías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F96598">
        <w:rPr>
          <w:rFonts w:ascii="Century Gothic" w:eastAsia="Century Gothic" w:hAnsi="Century Gothic" w:cs="Century Gothic"/>
        </w:rPr>
        <w:t>Estados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Unidos, y se </w:t>
      </w:r>
      <w:proofErr w:type="spellStart"/>
      <w:r w:rsidRPr="00F96598">
        <w:rPr>
          <w:rFonts w:ascii="Century Gothic" w:eastAsia="Century Gothic" w:hAnsi="Century Gothic" w:cs="Century Gothic"/>
        </w:rPr>
        <w:t>estima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que 49,489 </w:t>
      </w:r>
      <w:proofErr w:type="spellStart"/>
      <w:r w:rsidRPr="00F96598">
        <w:rPr>
          <w:rFonts w:ascii="Century Gothic" w:eastAsia="Century Gothic" w:hAnsi="Century Gothic" w:cs="Century Gothic"/>
        </w:rPr>
        <w:t>ciclistas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resultaron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lesionados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. En California, 145 </w:t>
      </w:r>
      <w:proofErr w:type="spellStart"/>
      <w:r w:rsidRPr="00F96598">
        <w:rPr>
          <w:rFonts w:ascii="Century Gothic" w:eastAsia="Century Gothic" w:hAnsi="Century Gothic" w:cs="Century Gothic"/>
        </w:rPr>
        <w:t>ciclistas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murieron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choques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F96598">
        <w:rPr>
          <w:rFonts w:ascii="Century Gothic" w:eastAsia="Century Gothic" w:hAnsi="Century Gothic" w:cs="Century Gothic"/>
        </w:rPr>
        <w:t>carro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relacionados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con </w:t>
      </w:r>
      <w:proofErr w:type="spellStart"/>
      <w:r w:rsidRPr="00F96598">
        <w:rPr>
          <w:rFonts w:ascii="Century Gothic" w:eastAsia="Century Gothic" w:hAnsi="Century Gothic" w:cs="Century Gothic"/>
        </w:rPr>
        <w:t>el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tránsito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vehicular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2023.</w:t>
      </w:r>
    </w:p>
    <w:p w14:paraId="3D288008" w14:textId="77777777" w:rsidR="0059563F" w:rsidRPr="00F96598" w:rsidRDefault="0059563F" w:rsidP="76F0794F">
      <w:pPr>
        <w:rPr>
          <w:rFonts w:ascii="Century Gothic" w:eastAsia="Century Gothic" w:hAnsi="Century Gothic" w:cs="Century Gothic"/>
        </w:rPr>
      </w:pPr>
    </w:p>
    <w:p w14:paraId="2297AFAB" w14:textId="49C1477A" w:rsidR="00592914" w:rsidRPr="00F96598" w:rsidRDefault="00F96598" w:rsidP="76F0794F">
      <w:pPr>
        <w:rPr>
          <w:rFonts w:ascii="Century Gothic" w:eastAsia="Century Gothic" w:hAnsi="Century Gothic" w:cs="Century Gothic"/>
        </w:rPr>
      </w:pPr>
      <w:r w:rsidRPr="00F96598">
        <w:rPr>
          <w:rFonts w:ascii="Century Gothic" w:eastAsia="Century Gothic" w:hAnsi="Century Gothic" w:cs="Century Gothic"/>
        </w:rPr>
        <w:t xml:space="preserve">“Es </w:t>
      </w:r>
      <w:proofErr w:type="spellStart"/>
      <w:r w:rsidRPr="00F96598">
        <w:rPr>
          <w:rFonts w:ascii="Century Gothic" w:eastAsia="Century Gothic" w:hAnsi="Century Gothic" w:cs="Century Gothic"/>
        </w:rPr>
        <w:t>importante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mantener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seguros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Pr="00F96598">
        <w:rPr>
          <w:rFonts w:ascii="Century Gothic" w:eastAsia="Century Gothic" w:hAnsi="Century Gothic" w:cs="Century Gothic"/>
        </w:rPr>
        <w:t>nuestros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ciclistas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, </w:t>
      </w:r>
      <w:proofErr w:type="spellStart"/>
      <w:r w:rsidRPr="00F96598">
        <w:rPr>
          <w:rFonts w:ascii="Century Gothic" w:eastAsia="Century Gothic" w:hAnsi="Century Gothic" w:cs="Century Gothic"/>
        </w:rPr>
        <w:t>ya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que no </w:t>
      </w:r>
      <w:proofErr w:type="spellStart"/>
      <w:r w:rsidRPr="00F96598">
        <w:rPr>
          <w:rFonts w:ascii="Century Gothic" w:eastAsia="Century Gothic" w:hAnsi="Century Gothic" w:cs="Century Gothic"/>
        </w:rPr>
        <w:t>cuentan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con las </w:t>
      </w:r>
      <w:proofErr w:type="spellStart"/>
      <w:r w:rsidRPr="00F96598">
        <w:rPr>
          <w:rFonts w:ascii="Century Gothic" w:eastAsia="Century Gothic" w:hAnsi="Century Gothic" w:cs="Century Gothic"/>
        </w:rPr>
        <w:t>mismas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protecciones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que </w:t>
      </w:r>
      <w:proofErr w:type="spellStart"/>
      <w:r w:rsidRPr="00F96598">
        <w:rPr>
          <w:rFonts w:ascii="Century Gothic" w:eastAsia="Century Gothic" w:hAnsi="Century Gothic" w:cs="Century Gothic"/>
        </w:rPr>
        <w:t>los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conductores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y </w:t>
      </w:r>
      <w:proofErr w:type="spellStart"/>
      <w:r w:rsidRPr="00F96598">
        <w:rPr>
          <w:rFonts w:ascii="Century Gothic" w:eastAsia="Century Gothic" w:hAnsi="Century Gothic" w:cs="Century Gothic"/>
        </w:rPr>
        <w:t>pasajeros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,” </w:t>
      </w:r>
      <w:sdt>
        <w:sdtPr>
          <w:rPr>
            <w:rFonts w:ascii="Century Gothic" w:eastAsia="Century Gothic" w:hAnsi="Century Gothic" w:cs="Century Gothic"/>
          </w:rPr>
          <w:id w:val="882380579"/>
          <w:placeholder>
            <w:docPart w:val="B10884C4DC6F654BB453611E7C99EAC5"/>
          </w:placeholder>
        </w:sdtPr>
        <w:sdtEndPr>
          <w:rPr>
            <w:highlight w:val="yellow"/>
          </w:rPr>
        </w:sdtEndPr>
        <w:sdtContent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Ingresa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título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,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nombre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y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apellido</w:t>
          </w:r>
          <w:proofErr w:type="spellEnd"/>
        </w:sdtContent>
      </w:sdt>
      <w:r w:rsidR="00A937A0">
        <w:rPr>
          <w:rFonts w:ascii="Century Gothic" w:eastAsia="Century Gothic" w:hAnsi="Century Gothic" w:cs="Century Gothic"/>
        </w:rPr>
        <w:t xml:space="preserve"> </w:t>
      </w:r>
      <w:proofErr w:type="spellStart"/>
      <w:r w:rsidR="00A937A0" w:rsidRPr="00F96598">
        <w:rPr>
          <w:rFonts w:ascii="Century Gothic" w:eastAsia="Century Gothic" w:hAnsi="Century Gothic" w:cs="Century Gothic"/>
        </w:rPr>
        <w:t>dijo</w:t>
      </w:r>
      <w:proofErr w:type="spellEnd"/>
      <w:r w:rsidR="0059563F" w:rsidRPr="00F96598">
        <w:rPr>
          <w:rFonts w:ascii="Century Gothic" w:eastAsia="Century Gothic" w:hAnsi="Century Gothic" w:cs="Century Gothic"/>
        </w:rPr>
        <w:t xml:space="preserve">. </w:t>
      </w:r>
      <w:r w:rsidR="00592914" w:rsidRPr="00F96598">
        <w:rPr>
          <w:rFonts w:ascii="Century Gothic" w:eastAsia="Century Gothic" w:hAnsi="Century Gothic" w:cs="Century Gothic"/>
        </w:rPr>
        <w:t xml:space="preserve">“Personas de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todas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las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edades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usan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la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bicicleta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para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ir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a la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escuela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, al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trabajo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y </w:t>
      </w:r>
      <w:proofErr w:type="gramStart"/>
      <w:r w:rsidR="00592914" w:rsidRPr="00F96598">
        <w:rPr>
          <w:rFonts w:ascii="Century Gothic" w:eastAsia="Century Gothic" w:hAnsi="Century Gothic" w:cs="Century Gothic"/>
        </w:rPr>
        <w:t>a</w:t>
      </w:r>
      <w:proofErr w:type="gram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otras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actividades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. Los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ciclistas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, al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igual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que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todos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los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usuarios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de la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vía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,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tienen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derecho a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calles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seguras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.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Animamos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tanto a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conductores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como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ciclistas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cuidarse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mutuamente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y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practicar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hábitos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seguros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para que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todos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podamos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trasladarnos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de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manera</w:t>
      </w:r>
      <w:proofErr w:type="spellEnd"/>
      <w:r w:rsidR="00592914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="00592914" w:rsidRPr="00F96598">
        <w:rPr>
          <w:rFonts w:ascii="Century Gothic" w:eastAsia="Century Gothic" w:hAnsi="Century Gothic" w:cs="Century Gothic"/>
        </w:rPr>
        <w:t>segura</w:t>
      </w:r>
      <w:proofErr w:type="spellEnd"/>
      <w:r w:rsidR="00592914" w:rsidRPr="00F96598">
        <w:rPr>
          <w:rFonts w:ascii="Century Gothic" w:eastAsia="Century Gothic" w:hAnsi="Century Gothic" w:cs="Century Gothic"/>
        </w:rPr>
        <w:t>.”</w:t>
      </w:r>
    </w:p>
    <w:p w14:paraId="1FB80B1B" w14:textId="77777777" w:rsidR="00C240E2" w:rsidRPr="00F96598" w:rsidRDefault="00C240E2" w:rsidP="76F0794F">
      <w:pPr>
        <w:rPr>
          <w:rFonts w:ascii="Century Gothic" w:eastAsia="Century Gothic" w:hAnsi="Century Gothic" w:cs="Century Gothic"/>
        </w:rPr>
      </w:pPr>
    </w:p>
    <w:p w14:paraId="38FBD52F" w14:textId="04E27D38" w:rsidR="00F96598" w:rsidRPr="00F96598" w:rsidRDefault="00000000" w:rsidP="76F0794F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13408557"/>
          <w:placeholder>
            <w:docPart w:val="5C869372C161524CAC258A3BCD4639F4"/>
          </w:placeholder>
        </w:sdtPr>
        <w:sdtContent>
          <w:r w:rsidR="00F96598" w:rsidRPr="00F96598">
            <w:rPr>
              <w:rFonts w:ascii="Century Gothic" w:eastAsia="Century Gothic" w:hAnsi="Century Gothic" w:cs="Century Gothic"/>
              <w:highlight w:val="yellow"/>
            </w:rPr>
            <w:t>*</w:t>
          </w:r>
          <w:r w:rsidR="00F96598" w:rsidRPr="00F96598">
            <w:rPr>
              <w:rFonts w:ascii="Century Gothic" w:eastAsia="Century Gothic" w:hAnsi="Century Gothic" w:cs="Century Gothic"/>
              <w:i/>
              <w:iCs/>
              <w:highlight w:val="yellow"/>
            </w:rPr>
            <w:t xml:space="preserve">Solo para </w:t>
          </w:r>
          <w:proofErr w:type="spellStart"/>
          <w:r w:rsidR="00F96598" w:rsidRPr="00F96598">
            <w:rPr>
              <w:rFonts w:ascii="Century Gothic" w:eastAsia="Century Gothic" w:hAnsi="Century Gothic" w:cs="Century Gothic"/>
              <w:i/>
              <w:iCs/>
              <w:highlight w:val="yellow"/>
            </w:rPr>
            <w:t>autoridades</w:t>
          </w:r>
          <w:proofErr w:type="spellEnd"/>
          <w:r w:rsidR="00F96598" w:rsidRPr="00F96598">
            <w:rPr>
              <w:rFonts w:ascii="Century Gothic" w:eastAsia="Century Gothic" w:hAnsi="Century Gothic" w:cs="Century Gothic"/>
              <w:i/>
              <w:iCs/>
              <w:highlight w:val="yellow"/>
            </w:rPr>
            <w:t xml:space="preserve"> de </w:t>
          </w:r>
          <w:proofErr w:type="spellStart"/>
          <w:r w:rsidR="00F96598" w:rsidRPr="00F96598">
            <w:rPr>
              <w:rFonts w:ascii="Century Gothic" w:eastAsia="Century Gothic" w:hAnsi="Century Gothic" w:cs="Century Gothic"/>
              <w:i/>
              <w:iCs/>
              <w:highlight w:val="yellow"/>
            </w:rPr>
            <w:t>aplicación</w:t>
          </w:r>
          <w:proofErr w:type="spellEnd"/>
          <w:r w:rsidR="00F96598" w:rsidRPr="00F96598">
            <w:rPr>
              <w:rFonts w:ascii="Century Gothic" w:eastAsia="Century Gothic" w:hAnsi="Century Gothic" w:cs="Century Gothic"/>
              <w:i/>
              <w:iCs/>
              <w:highlight w:val="yellow"/>
            </w:rPr>
            <w:t xml:space="preserve"> de la ley</w:t>
          </w:r>
          <w:r w:rsidR="00F96598" w:rsidRPr="00F96598">
            <w:rPr>
              <w:rFonts w:ascii="Century Gothic" w:eastAsia="Century Gothic" w:hAnsi="Century Gothic" w:cs="Century Gothic"/>
              <w:highlight w:val="yellow"/>
            </w:rPr>
            <w:t xml:space="preserve"> *</w:t>
          </w:r>
          <w:r w:rsidR="00F96598" w:rsidRPr="00F96598">
            <w:rPr>
              <w:rFonts w:ascii="Century Gothic" w:eastAsia="Century Gothic" w:hAnsi="Century Gothic" w:cs="Century Gothic"/>
              <w:i/>
              <w:iCs/>
              <w:highlight w:val="yellow"/>
            </w:rPr>
            <w:t>.</w:t>
          </w:r>
          <w:r w:rsidR="00F96598"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F96598" w:rsidRPr="00F96598">
            <w:rPr>
              <w:rFonts w:ascii="Century Gothic" w:eastAsia="Century Gothic" w:hAnsi="Century Gothic" w:cs="Century Gothic"/>
              <w:highlight w:val="yellow"/>
            </w:rPr>
            <w:t>Eliminar</w:t>
          </w:r>
          <w:proofErr w:type="spellEnd"/>
          <w:r w:rsidR="00F96598"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F96598" w:rsidRPr="00F96598">
            <w:rPr>
              <w:rFonts w:ascii="Century Gothic" w:eastAsia="Century Gothic" w:hAnsi="Century Gothic" w:cs="Century Gothic"/>
              <w:highlight w:val="yellow"/>
            </w:rPr>
            <w:t>si</w:t>
          </w:r>
          <w:proofErr w:type="spellEnd"/>
          <w:r w:rsidR="00F96598" w:rsidRPr="00F96598">
            <w:rPr>
              <w:rFonts w:ascii="Century Gothic" w:eastAsia="Century Gothic" w:hAnsi="Century Gothic" w:cs="Century Gothic"/>
              <w:highlight w:val="yellow"/>
            </w:rPr>
            <w:t xml:space="preserve"> no </w:t>
          </w:r>
          <w:proofErr w:type="spellStart"/>
          <w:r w:rsidR="00F96598" w:rsidRPr="00F96598">
            <w:rPr>
              <w:rFonts w:ascii="Century Gothic" w:eastAsia="Century Gothic" w:hAnsi="Century Gothic" w:cs="Century Gothic"/>
              <w:highlight w:val="yellow"/>
            </w:rPr>
            <w:t>aplica</w:t>
          </w:r>
          <w:proofErr w:type="spellEnd"/>
        </w:sdtContent>
      </w:sdt>
      <w:r w:rsidR="00C240E2" w:rsidRPr="00F96598">
        <w:rPr>
          <w:rFonts w:ascii="Century Gothic" w:eastAsia="Century Gothic" w:hAnsi="Century Gothic" w:cs="Century Gothic"/>
        </w:rPr>
        <w:t xml:space="preserve"> </w:t>
      </w:r>
    </w:p>
    <w:p w14:paraId="2CD47CA9" w14:textId="77777777" w:rsidR="00F96598" w:rsidRPr="00F96598" w:rsidRDefault="00F96598" w:rsidP="00F96598">
      <w:pPr>
        <w:rPr>
          <w:rFonts w:ascii="Century Gothic" w:eastAsia="Century Gothic" w:hAnsi="Century Gothic" w:cs="Century Gothic"/>
        </w:rPr>
      </w:pPr>
      <w:r w:rsidRPr="00F96598">
        <w:rPr>
          <w:rFonts w:ascii="Century Gothic" w:eastAsia="Century Gothic" w:hAnsi="Century Gothic" w:cs="Century Gothic"/>
        </w:rPr>
        <w:t xml:space="preserve">Para </w:t>
      </w:r>
      <w:proofErr w:type="spellStart"/>
      <w:r w:rsidRPr="00F96598">
        <w:rPr>
          <w:rFonts w:ascii="Century Gothic" w:eastAsia="Century Gothic" w:hAnsi="Century Gothic" w:cs="Century Gothic"/>
        </w:rPr>
        <w:t>ayudar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Pr="00F96598">
        <w:rPr>
          <w:rFonts w:ascii="Century Gothic" w:eastAsia="Century Gothic" w:hAnsi="Century Gothic" w:cs="Century Gothic"/>
        </w:rPr>
        <w:t>mantener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seguros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Pr="00F96598">
        <w:rPr>
          <w:rFonts w:ascii="Century Gothic" w:eastAsia="Century Gothic" w:hAnsi="Century Gothic" w:cs="Century Gothic"/>
        </w:rPr>
        <w:t>quienes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van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bicicleta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o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a pie </w:t>
      </w:r>
      <w:sdt>
        <w:sdtPr>
          <w:rPr>
            <w:rFonts w:ascii="Century Gothic" w:eastAsia="Century Gothic" w:hAnsi="Century Gothic" w:cs="Century Gothic"/>
          </w:rPr>
          <w:id w:val="-1755513358"/>
          <w:placeholder>
            <w:docPart w:val="D62B8AC255578A42917755DD61CB677B"/>
          </w:placeholder>
        </w:sdtPr>
        <w:sdtEndPr>
          <w:rPr>
            <w:highlight w:val="yellow"/>
          </w:rPr>
        </w:sdtEndPr>
        <w:sdtContent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Ingresa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el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nombre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de la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agencia</w:t>
          </w:r>
          <w:proofErr w:type="spellEnd"/>
        </w:sdtContent>
      </w:sdt>
      <w:r w:rsidR="000036A5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llevará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Pr="00F96598">
        <w:rPr>
          <w:rFonts w:ascii="Century Gothic" w:eastAsia="Century Gothic" w:hAnsi="Century Gothic" w:cs="Century Gothic"/>
        </w:rPr>
        <w:t>cabo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una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operación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F96598">
        <w:rPr>
          <w:rFonts w:ascii="Century Gothic" w:eastAsia="Century Gothic" w:hAnsi="Century Gothic" w:cs="Century Gothic"/>
        </w:rPr>
        <w:t>seguridad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vial </w:t>
      </w:r>
      <w:sdt>
        <w:sdtPr>
          <w:rPr>
            <w:rFonts w:ascii="Century Gothic" w:eastAsia="Century Gothic" w:hAnsi="Century Gothic" w:cs="Century Gothic"/>
          </w:rPr>
          <w:id w:val="705750650"/>
          <w:placeholder>
            <w:docPart w:val="F264D082609F854DBD7D26D8EF0A2561"/>
          </w:placeholder>
        </w:sdtPr>
        <w:sdtEndPr>
          <w:rPr>
            <w:highlight w:val="yellow"/>
          </w:rPr>
        </w:sdtEndPr>
        <w:sdtContent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Ingresa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fecha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(s) y hora(s), de a.m.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a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p.m. o de p.m.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a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p.m., o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si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se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desconoce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>, indica “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durante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todo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el</w:t>
          </w:r>
          <w:proofErr w:type="spellEnd"/>
          <w:r w:rsidRPr="00F96598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Pr="00F96598">
            <w:rPr>
              <w:rFonts w:ascii="Century Gothic" w:eastAsia="Century Gothic" w:hAnsi="Century Gothic" w:cs="Century Gothic"/>
              <w:highlight w:val="yellow"/>
            </w:rPr>
            <w:t>mes</w:t>
          </w:r>
          <w:proofErr w:type="spellEnd"/>
        </w:sdtContent>
      </w:sdt>
      <w:r w:rsidR="000036A5"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enfocada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conductas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F96598">
        <w:rPr>
          <w:rFonts w:ascii="Century Gothic" w:eastAsia="Century Gothic" w:hAnsi="Century Gothic" w:cs="Century Gothic"/>
        </w:rPr>
        <w:t>los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conductores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que </w:t>
      </w:r>
      <w:proofErr w:type="spellStart"/>
      <w:r w:rsidRPr="00F96598">
        <w:rPr>
          <w:rFonts w:ascii="Century Gothic" w:eastAsia="Century Gothic" w:hAnsi="Century Gothic" w:cs="Century Gothic"/>
        </w:rPr>
        <w:t>ponen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riesgo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a </w:t>
      </w:r>
      <w:proofErr w:type="spellStart"/>
      <w:r w:rsidRPr="00F96598">
        <w:rPr>
          <w:rFonts w:ascii="Century Gothic" w:eastAsia="Century Gothic" w:hAnsi="Century Gothic" w:cs="Century Gothic"/>
        </w:rPr>
        <w:t>ciclistas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y </w:t>
      </w:r>
      <w:proofErr w:type="spellStart"/>
      <w:r w:rsidRPr="00F96598">
        <w:rPr>
          <w:rFonts w:ascii="Century Gothic" w:eastAsia="Century Gothic" w:hAnsi="Century Gothic" w:cs="Century Gothic"/>
        </w:rPr>
        <w:t>peatones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, </w:t>
      </w:r>
      <w:proofErr w:type="spellStart"/>
      <w:r w:rsidRPr="00F96598">
        <w:rPr>
          <w:rFonts w:ascii="Century Gothic" w:eastAsia="Century Gothic" w:hAnsi="Century Gothic" w:cs="Century Gothic"/>
        </w:rPr>
        <w:t>como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exceso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F96598">
        <w:rPr>
          <w:rFonts w:ascii="Century Gothic" w:eastAsia="Century Gothic" w:hAnsi="Century Gothic" w:cs="Century Gothic"/>
        </w:rPr>
        <w:t>velocidad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, </w:t>
      </w:r>
      <w:proofErr w:type="spellStart"/>
      <w:r w:rsidRPr="00F96598">
        <w:rPr>
          <w:rFonts w:ascii="Century Gothic" w:eastAsia="Century Gothic" w:hAnsi="Century Gothic" w:cs="Century Gothic"/>
        </w:rPr>
        <w:t>giros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ilegales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, no ceder </w:t>
      </w:r>
      <w:proofErr w:type="spellStart"/>
      <w:r w:rsidRPr="00F96598">
        <w:rPr>
          <w:rFonts w:ascii="Century Gothic" w:eastAsia="Century Gothic" w:hAnsi="Century Gothic" w:cs="Century Gothic"/>
        </w:rPr>
        <w:t>el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paso y </w:t>
      </w:r>
      <w:proofErr w:type="spellStart"/>
      <w:r w:rsidRPr="00F96598">
        <w:rPr>
          <w:rFonts w:ascii="Century Gothic" w:eastAsia="Century Gothic" w:hAnsi="Century Gothic" w:cs="Century Gothic"/>
        </w:rPr>
        <w:t>pasarse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señales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de alto o </w:t>
      </w:r>
      <w:proofErr w:type="spellStart"/>
      <w:r w:rsidRPr="00F96598">
        <w:rPr>
          <w:rFonts w:ascii="Century Gothic" w:eastAsia="Century Gothic" w:hAnsi="Century Gothic" w:cs="Century Gothic"/>
        </w:rPr>
        <w:t>semáforos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</w:t>
      </w:r>
      <w:proofErr w:type="spellStart"/>
      <w:r w:rsidRPr="00F96598">
        <w:rPr>
          <w:rFonts w:ascii="Century Gothic" w:eastAsia="Century Gothic" w:hAnsi="Century Gothic" w:cs="Century Gothic"/>
        </w:rPr>
        <w:t>en</w:t>
      </w:r>
      <w:proofErr w:type="spellEnd"/>
      <w:r w:rsidRPr="00F96598">
        <w:rPr>
          <w:rFonts w:ascii="Century Gothic" w:eastAsia="Century Gothic" w:hAnsi="Century Gothic" w:cs="Century Gothic"/>
        </w:rPr>
        <w:t xml:space="preserve"> rojo.</w:t>
      </w:r>
    </w:p>
    <w:p w14:paraId="52293FD9" w14:textId="77777777" w:rsidR="00F96598" w:rsidRPr="00437CE1" w:rsidRDefault="00F96598" w:rsidP="76F0794F">
      <w:pPr>
        <w:rPr>
          <w:rFonts w:ascii="Century Gothic" w:eastAsia="Century Gothic" w:hAnsi="Century Gothic" w:cs="Century Gothic"/>
        </w:rPr>
      </w:pPr>
    </w:p>
    <w:p w14:paraId="75B6D489" w14:textId="32F8A8F9" w:rsidR="00437CE1" w:rsidRPr="00437CE1" w:rsidRDefault="00000000" w:rsidP="00437CE1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-156386829"/>
          <w:placeholder>
            <w:docPart w:val="DefaultPlaceholder_-1854013440"/>
          </w:placeholder>
        </w:sdtPr>
        <w:sdtContent>
          <w:proofErr w:type="spellStart"/>
          <w:r w:rsidR="00437CE1" w:rsidRPr="00437CE1">
            <w:rPr>
              <w:rFonts w:ascii="Century Gothic" w:eastAsia="Century Gothic" w:hAnsi="Century Gothic" w:cs="Century Gothic"/>
              <w:highlight w:val="yellow"/>
            </w:rPr>
            <w:t>Ingresa</w:t>
          </w:r>
          <w:proofErr w:type="spellEnd"/>
          <w:r w:rsidR="00437CE1" w:rsidRPr="00437CE1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437CE1" w:rsidRPr="00437CE1">
            <w:rPr>
              <w:rFonts w:ascii="Century Gothic" w:eastAsia="Century Gothic" w:hAnsi="Century Gothic" w:cs="Century Gothic"/>
              <w:highlight w:val="yellow"/>
            </w:rPr>
            <w:t>el</w:t>
          </w:r>
          <w:proofErr w:type="spellEnd"/>
          <w:r w:rsidR="00437CE1" w:rsidRPr="00437CE1">
            <w:rPr>
              <w:rFonts w:ascii="Century Gothic" w:eastAsia="Century Gothic" w:hAnsi="Century Gothic" w:cs="Century Gothic"/>
              <w:highlight w:val="yellow"/>
            </w:rPr>
            <w:t xml:space="preserve"> </w:t>
          </w:r>
          <w:proofErr w:type="spellStart"/>
          <w:r w:rsidR="00437CE1" w:rsidRPr="00437CE1">
            <w:rPr>
              <w:rFonts w:ascii="Century Gothic" w:eastAsia="Century Gothic" w:hAnsi="Century Gothic" w:cs="Century Gothic"/>
              <w:highlight w:val="yellow"/>
            </w:rPr>
            <w:t>nombre</w:t>
          </w:r>
          <w:proofErr w:type="spellEnd"/>
          <w:r w:rsidR="00437CE1" w:rsidRPr="00437CE1">
            <w:rPr>
              <w:rFonts w:ascii="Century Gothic" w:eastAsia="Century Gothic" w:hAnsi="Century Gothic" w:cs="Century Gothic"/>
              <w:highlight w:val="yellow"/>
            </w:rPr>
            <w:t xml:space="preserve"> de la </w:t>
          </w:r>
          <w:proofErr w:type="spellStart"/>
          <w:r w:rsidR="00437CE1" w:rsidRPr="00437CE1">
            <w:rPr>
              <w:rFonts w:ascii="Century Gothic" w:eastAsia="Century Gothic" w:hAnsi="Century Gothic" w:cs="Century Gothic"/>
              <w:highlight w:val="yellow"/>
            </w:rPr>
            <w:t>agencia</w:t>
          </w:r>
          <w:proofErr w:type="spellEnd"/>
        </w:sdtContent>
      </w:sdt>
      <w:r w:rsidR="001C44C4"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="00437CE1" w:rsidRPr="00437CE1">
        <w:rPr>
          <w:rFonts w:ascii="Century Gothic" w:eastAsia="Century Gothic" w:hAnsi="Century Gothic" w:cs="Century Gothic"/>
        </w:rPr>
        <w:t>sugiere</w:t>
      </w:r>
      <w:proofErr w:type="spellEnd"/>
      <w:r w:rsidR="00437CE1"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="00437CE1" w:rsidRPr="00437CE1">
        <w:rPr>
          <w:rFonts w:ascii="Century Gothic" w:eastAsia="Century Gothic" w:hAnsi="Century Gothic" w:cs="Century Gothic"/>
        </w:rPr>
        <w:t>los</w:t>
      </w:r>
      <w:proofErr w:type="spellEnd"/>
      <w:r w:rsidR="00437CE1"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="00437CE1" w:rsidRPr="00437CE1">
        <w:rPr>
          <w:rFonts w:ascii="Century Gothic" w:eastAsia="Century Gothic" w:hAnsi="Century Gothic" w:cs="Century Gothic"/>
        </w:rPr>
        <w:t>siguientes</w:t>
      </w:r>
      <w:proofErr w:type="spellEnd"/>
      <w:r w:rsidR="00437CE1"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="00437CE1" w:rsidRPr="00437CE1">
        <w:rPr>
          <w:rFonts w:ascii="Century Gothic" w:eastAsia="Century Gothic" w:hAnsi="Century Gothic" w:cs="Century Gothic"/>
        </w:rPr>
        <w:t>consejos</w:t>
      </w:r>
      <w:proofErr w:type="spellEnd"/>
      <w:r w:rsidR="00437CE1"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="00437CE1" w:rsidRPr="00437CE1">
        <w:rPr>
          <w:rFonts w:ascii="Century Gothic" w:eastAsia="Century Gothic" w:hAnsi="Century Gothic" w:cs="Century Gothic"/>
        </w:rPr>
        <w:t>seguridad</w:t>
      </w:r>
      <w:proofErr w:type="spellEnd"/>
      <w:r w:rsidR="00437CE1" w:rsidRPr="00437CE1">
        <w:rPr>
          <w:rFonts w:ascii="Century Gothic" w:eastAsia="Century Gothic" w:hAnsi="Century Gothic" w:cs="Century Gothic"/>
        </w:rPr>
        <w:t xml:space="preserve"> para </w:t>
      </w:r>
      <w:proofErr w:type="spellStart"/>
      <w:r w:rsidR="00437CE1" w:rsidRPr="00437CE1">
        <w:rPr>
          <w:rFonts w:ascii="Century Gothic" w:eastAsia="Century Gothic" w:hAnsi="Century Gothic" w:cs="Century Gothic"/>
        </w:rPr>
        <w:t>ciclistas</w:t>
      </w:r>
      <w:proofErr w:type="spellEnd"/>
      <w:r w:rsidR="00437CE1" w:rsidRPr="00437CE1">
        <w:rPr>
          <w:rFonts w:ascii="Century Gothic" w:eastAsia="Century Gothic" w:hAnsi="Century Gothic" w:cs="Century Gothic"/>
        </w:rPr>
        <w:t xml:space="preserve"> y </w:t>
      </w:r>
      <w:proofErr w:type="spellStart"/>
      <w:r w:rsidR="00437CE1" w:rsidRPr="00437CE1">
        <w:rPr>
          <w:rFonts w:ascii="Century Gothic" w:eastAsia="Century Gothic" w:hAnsi="Century Gothic" w:cs="Century Gothic"/>
        </w:rPr>
        <w:t>conductores</w:t>
      </w:r>
      <w:proofErr w:type="spellEnd"/>
      <w:r w:rsidR="00437CE1" w:rsidRPr="00437CE1">
        <w:rPr>
          <w:rFonts w:ascii="Century Gothic" w:eastAsia="Century Gothic" w:hAnsi="Century Gothic" w:cs="Century Gothic"/>
        </w:rPr>
        <w:t>:</w:t>
      </w:r>
    </w:p>
    <w:p w14:paraId="02047832" w14:textId="77777777" w:rsidR="00437CE1" w:rsidRPr="00437CE1" w:rsidRDefault="00437CE1" w:rsidP="00437CE1">
      <w:pPr>
        <w:spacing w:line="259" w:lineRule="auto"/>
        <w:rPr>
          <w:rFonts w:ascii="Century Gothic" w:eastAsia="Century Gothic" w:hAnsi="Century Gothic" w:cs="Century Gothic"/>
        </w:rPr>
      </w:pPr>
      <w:proofErr w:type="spellStart"/>
      <w:r w:rsidRPr="00437CE1">
        <w:rPr>
          <w:rFonts w:ascii="Century Gothic" w:eastAsia="Century Gothic" w:hAnsi="Century Gothic" w:cs="Century Gothic"/>
          <w:b/>
          <w:bCs/>
        </w:rPr>
        <w:t>Conductores</w:t>
      </w:r>
      <w:proofErr w:type="spellEnd"/>
    </w:p>
    <w:p w14:paraId="0083C35A" w14:textId="77777777" w:rsidR="00437CE1" w:rsidRPr="00437CE1" w:rsidRDefault="00437CE1" w:rsidP="00437CE1">
      <w:pPr>
        <w:numPr>
          <w:ilvl w:val="0"/>
          <w:numId w:val="9"/>
        </w:numPr>
        <w:spacing w:line="259" w:lineRule="auto"/>
        <w:rPr>
          <w:rFonts w:ascii="Century Gothic" w:eastAsia="Century Gothic" w:hAnsi="Century Gothic" w:cs="Century Gothic"/>
        </w:rPr>
      </w:pPr>
      <w:proofErr w:type="spellStart"/>
      <w:r w:rsidRPr="00437CE1">
        <w:rPr>
          <w:rFonts w:ascii="Century Gothic" w:eastAsia="Century Gothic" w:hAnsi="Century Gothic" w:cs="Century Gothic"/>
        </w:rPr>
        <w:lastRenderedPageBreak/>
        <w:t>Reduzcan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la </w:t>
      </w:r>
      <w:proofErr w:type="spellStart"/>
      <w:r w:rsidRPr="00437CE1">
        <w:rPr>
          <w:rFonts w:ascii="Century Gothic" w:eastAsia="Century Gothic" w:hAnsi="Century Gothic" w:cs="Century Gothic"/>
        </w:rPr>
        <w:t>velocidad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y </w:t>
      </w:r>
      <w:proofErr w:type="spellStart"/>
      <w:r w:rsidRPr="00437CE1">
        <w:rPr>
          <w:rFonts w:ascii="Century Gothic" w:eastAsia="Century Gothic" w:hAnsi="Century Gothic" w:cs="Century Gothic"/>
        </w:rPr>
        <w:t>respeten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los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límites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velocidad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. </w:t>
      </w:r>
      <w:proofErr w:type="spellStart"/>
      <w:r w:rsidRPr="00437CE1">
        <w:rPr>
          <w:rFonts w:ascii="Century Gothic" w:eastAsia="Century Gothic" w:hAnsi="Century Gothic" w:cs="Century Gothic"/>
        </w:rPr>
        <w:t>Tengan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cuidado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al </w:t>
      </w:r>
      <w:proofErr w:type="spellStart"/>
      <w:r w:rsidRPr="00437CE1">
        <w:rPr>
          <w:rFonts w:ascii="Century Gothic" w:eastAsia="Century Gothic" w:hAnsi="Century Gothic" w:cs="Century Gothic"/>
        </w:rPr>
        <w:t>cruzar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intersecciones</w:t>
      </w:r>
      <w:proofErr w:type="spellEnd"/>
      <w:r w:rsidRPr="00437CE1">
        <w:rPr>
          <w:rFonts w:ascii="Century Gothic" w:eastAsia="Century Gothic" w:hAnsi="Century Gothic" w:cs="Century Gothic"/>
        </w:rPr>
        <w:t>.</w:t>
      </w:r>
    </w:p>
    <w:p w14:paraId="59E9F51D" w14:textId="77777777" w:rsidR="00437CE1" w:rsidRPr="00437CE1" w:rsidRDefault="00437CE1" w:rsidP="00437CE1">
      <w:pPr>
        <w:numPr>
          <w:ilvl w:val="0"/>
          <w:numId w:val="9"/>
        </w:numPr>
        <w:spacing w:line="259" w:lineRule="auto"/>
        <w:rPr>
          <w:rFonts w:ascii="Century Gothic" w:eastAsia="Century Gothic" w:hAnsi="Century Gothic" w:cs="Century Gothic"/>
        </w:rPr>
      </w:pPr>
      <w:proofErr w:type="spellStart"/>
      <w:r w:rsidRPr="00437CE1">
        <w:rPr>
          <w:rFonts w:ascii="Century Gothic" w:eastAsia="Century Gothic" w:hAnsi="Century Gothic" w:cs="Century Gothic"/>
        </w:rPr>
        <w:t>Busquen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cuidadosamente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a </w:t>
      </w:r>
      <w:proofErr w:type="spellStart"/>
      <w:r w:rsidRPr="00437CE1">
        <w:rPr>
          <w:rFonts w:ascii="Century Gothic" w:eastAsia="Century Gothic" w:hAnsi="Century Gothic" w:cs="Century Gothic"/>
        </w:rPr>
        <w:t>ciclistas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y </w:t>
      </w:r>
      <w:proofErr w:type="spellStart"/>
      <w:r w:rsidRPr="00437CE1">
        <w:rPr>
          <w:rFonts w:ascii="Century Gothic" w:eastAsia="Century Gothic" w:hAnsi="Century Gothic" w:cs="Century Gothic"/>
        </w:rPr>
        <w:t>peatones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antes de </w:t>
      </w:r>
      <w:proofErr w:type="spellStart"/>
      <w:r w:rsidRPr="00437CE1">
        <w:rPr>
          <w:rFonts w:ascii="Century Gothic" w:eastAsia="Century Gothic" w:hAnsi="Century Gothic" w:cs="Century Gothic"/>
        </w:rPr>
        <w:t>girar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o </w:t>
      </w:r>
      <w:proofErr w:type="spellStart"/>
      <w:r w:rsidRPr="00437CE1">
        <w:rPr>
          <w:rFonts w:ascii="Century Gothic" w:eastAsia="Century Gothic" w:hAnsi="Century Gothic" w:cs="Century Gothic"/>
        </w:rPr>
        <w:t>abrir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la </w:t>
      </w:r>
      <w:proofErr w:type="spellStart"/>
      <w:r w:rsidRPr="00437CE1">
        <w:rPr>
          <w:rFonts w:ascii="Century Gothic" w:eastAsia="Century Gothic" w:hAnsi="Century Gothic" w:cs="Century Gothic"/>
        </w:rPr>
        <w:t>puerta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del </w:t>
      </w:r>
      <w:proofErr w:type="spellStart"/>
      <w:r w:rsidRPr="00437CE1">
        <w:rPr>
          <w:rFonts w:ascii="Century Gothic" w:eastAsia="Century Gothic" w:hAnsi="Century Gothic" w:cs="Century Gothic"/>
        </w:rPr>
        <w:t>automóvil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cerca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calles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o </w:t>
      </w:r>
      <w:proofErr w:type="spellStart"/>
      <w:r w:rsidRPr="00437CE1">
        <w:rPr>
          <w:rFonts w:ascii="Century Gothic" w:eastAsia="Century Gothic" w:hAnsi="Century Gothic" w:cs="Century Gothic"/>
        </w:rPr>
        <w:t>ciclovías</w:t>
      </w:r>
      <w:proofErr w:type="spellEnd"/>
      <w:r w:rsidRPr="00437CE1">
        <w:rPr>
          <w:rFonts w:ascii="Century Gothic" w:eastAsia="Century Gothic" w:hAnsi="Century Gothic" w:cs="Century Gothic"/>
        </w:rPr>
        <w:t>.</w:t>
      </w:r>
    </w:p>
    <w:p w14:paraId="7F6D4AD1" w14:textId="77777777" w:rsidR="00437CE1" w:rsidRPr="00437CE1" w:rsidRDefault="00437CE1" w:rsidP="00437CE1">
      <w:pPr>
        <w:numPr>
          <w:ilvl w:val="0"/>
          <w:numId w:val="9"/>
        </w:numPr>
        <w:spacing w:line="259" w:lineRule="auto"/>
        <w:rPr>
          <w:rFonts w:ascii="Century Gothic" w:eastAsia="Century Gothic" w:hAnsi="Century Gothic" w:cs="Century Gothic"/>
        </w:rPr>
      </w:pPr>
      <w:r w:rsidRPr="00437CE1">
        <w:rPr>
          <w:rFonts w:ascii="Century Gothic" w:eastAsia="Century Gothic" w:hAnsi="Century Gothic" w:cs="Century Gothic"/>
        </w:rPr>
        <w:t xml:space="preserve">Sean </w:t>
      </w:r>
      <w:proofErr w:type="spellStart"/>
      <w:r w:rsidRPr="00437CE1">
        <w:rPr>
          <w:rFonts w:ascii="Century Gothic" w:eastAsia="Century Gothic" w:hAnsi="Century Gothic" w:cs="Century Gothic"/>
        </w:rPr>
        <w:t>pacientes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al </w:t>
      </w:r>
      <w:proofErr w:type="spellStart"/>
      <w:r w:rsidRPr="00437CE1">
        <w:rPr>
          <w:rFonts w:ascii="Century Gothic" w:eastAsia="Century Gothic" w:hAnsi="Century Gothic" w:cs="Century Gothic"/>
        </w:rPr>
        <w:t>viajar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detrás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un </w:t>
      </w:r>
      <w:proofErr w:type="spellStart"/>
      <w:r w:rsidRPr="00437CE1">
        <w:rPr>
          <w:rFonts w:ascii="Century Gothic" w:eastAsia="Century Gothic" w:hAnsi="Century Gothic" w:cs="Century Gothic"/>
        </w:rPr>
        <w:t>ciclista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y den </w:t>
      </w:r>
      <w:proofErr w:type="spellStart"/>
      <w:r w:rsidRPr="00437CE1">
        <w:rPr>
          <w:rFonts w:ascii="Century Gothic" w:eastAsia="Century Gothic" w:hAnsi="Century Gothic" w:cs="Century Gothic"/>
        </w:rPr>
        <w:t>espacio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al </w:t>
      </w:r>
      <w:proofErr w:type="spellStart"/>
      <w:r w:rsidRPr="00437CE1">
        <w:rPr>
          <w:rFonts w:ascii="Century Gothic" w:eastAsia="Century Gothic" w:hAnsi="Century Gothic" w:cs="Century Gothic"/>
        </w:rPr>
        <w:t>rebasarlo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. La ley de California </w:t>
      </w:r>
      <w:proofErr w:type="spellStart"/>
      <w:r w:rsidRPr="00437CE1">
        <w:rPr>
          <w:rFonts w:ascii="Century Gothic" w:eastAsia="Century Gothic" w:hAnsi="Century Gothic" w:cs="Century Gothic"/>
        </w:rPr>
        <w:t>exige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que </w:t>
      </w:r>
      <w:proofErr w:type="spellStart"/>
      <w:r w:rsidRPr="00437CE1">
        <w:rPr>
          <w:rFonts w:ascii="Century Gothic" w:eastAsia="Century Gothic" w:hAnsi="Century Gothic" w:cs="Century Gothic"/>
        </w:rPr>
        <w:t>los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conductores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cambien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carril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, </w:t>
      </w:r>
      <w:proofErr w:type="spellStart"/>
      <w:r w:rsidRPr="00437CE1">
        <w:rPr>
          <w:rFonts w:ascii="Century Gothic" w:eastAsia="Century Gothic" w:hAnsi="Century Gothic" w:cs="Century Gothic"/>
        </w:rPr>
        <w:t>cuando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sea </w:t>
      </w:r>
      <w:proofErr w:type="spellStart"/>
      <w:r w:rsidRPr="00437CE1">
        <w:rPr>
          <w:rFonts w:ascii="Century Gothic" w:eastAsia="Century Gothic" w:hAnsi="Century Gothic" w:cs="Century Gothic"/>
        </w:rPr>
        <w:t>posible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, para </w:t>
      </w:r>
      <w:proofErr w:type="spellStart"/>
      <w:r w:rsidRPr="00437CE1">
        <w:rPr>
          <w:rFonts w:ascii="Century Gothic" w:eastAsia="Century Gothic" w:hAnsi="Century Gothic" w:cs="Century Gothic"/>
        </w:rPr>
        <w:t>adelantar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a </w:t>
      </w:r>
      <w:proofErr w:type="spellStart"/>
      <w:r w:rsidRPr="00437CE1">
        <w:rPr>
          <w:rFonts w:ascii="Century Gothic" w:eastAsia="Century Gothic" w:hAnsi="Century Gothic" w:cs="Century Gothic"/>
        </w:rPr>
        <w:t>ciclistas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y </w:t>
      </w:r>
      <w:proofErr w:type="spellStart"/>
      <w:r w:rsidRPr="00437CE1">
        <w:rPr>
          <w:rFonts w:ascii="Century Gothic" w:eastAsia="Century Gothic" w:hAnsi="Century Gothic" w:cs="Century Gothic"/>
        </w:rPr>
        <w:t>siempre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mantengan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al </w:t>
      </w:r>
      <w:proofErr w:type="spellStart"/>
      <w:r w:rsidRPr="00437CE1">
        <w:rPr>
          <w:rFonts w:ascii="Century Gothic" w:eastAsia="Century Gothic" w:hAnsi="Century Gothic" w:cs="Century Gothic"/>
        </w:rPr>
        <w:t>menos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3 pies de </w:t>
      </w:r>
      <w:proofErr w:type="spellStart"/>
      <w:r w:rsidRPr="00437CE1">
        <w:rPr>
          <w:rFonts w:ascii="Century Gothic" w:eastAsia="Century Gothic" w:hAnsi="Century Gothic" w:cs="Century Gothic"/>
        </w:rPr>
        <w:t>distancia</w:t>
      </w:r>
      <w:proofErr w:type="spellEnd"/>
      <w:r w:rsidRPr="00437CE1">
        <w:rPr>
          <w:rFonts w:ascii="Century Gothic" w:eastAsia="Century Gothic" w:hAnsi="Century Gothic" w:cs="Century Gothic"/>
        </w:rPr>
        <w:t>.</w:t>
      </w:r>
    </w:p>
    <w:p w14:paraId="1EDC399A" w14:textId="77777777" w:rsidR="00437CE1" w:rsidRDefault="00437CE1" w:rsidP="00437CE1">
      <w:pPr>
        <w:numPr>
          <w:ilvl w:val="0"/>
          <w:numId w:val="9"/>
        </w:numPr>
        <w:spacing w:line="259" w:lineRule="auto"/>
        <w:rPr>
          <w:rFonts w:ascii="Century Gothic" w:eastAsia="Century Gothic" w:hAnsi="Century Gothic" w:cs="Century Gothic"/>
        </w:rPr>
      </w:pPr>
      <w:proofErr w:type="spellStart"/>
      <w:r w:rsidRPr="00437CE1">
        <w:rPr>
          <w:rFonts w:ascii="Century Gothic" w:eastAsia="Century Gothic" w:hAnsi="Century Gothic" w:cs="Century Gothic"/>
        </w:rPr>
        <w:t>Nunca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conduzcan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distraídos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ni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bajo </w:t>
      </w:r>
      <w:proofErr w:type="spellStart"/>
      <w:r w:rsidRPr="00437CE1">
        <w:rPr>
          <w:rFonts w:ascii="Century Gothic" w:eastAsia="Century Gothic" w:hAnsi="Century Gothic" w:cs="Century Gothic"/>
        </w:rPr>
        <w:t>influencia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sustancias</w:t>
      </w:r>
      <w:proofErr w:type="spellEnd"/>
      <w:r w:rsidRPr="00437CE1">
        <w:rPr>
          <w:rFonts w:ascii="Century Gothic" w:eastAsia="Century Gothic" w:hAnsi="Century Gothic" w:cs="Century Gothic"/>
        </w:rPr>
        <w:t>.</w:t>
      </w:r>
    </w:p>
    <w:p w14:paraId="2A34FD07" w14:textId="77777777" w:rsidR="00A937A0" w:rsidRPr="00437CE1" w:rsidRDefault="00A937A0" w:rsidP="00A937A0">
      <w:pPr>
        <w:spacing w:line="259" w:lineRule="auto"/>
        <w:ind w:left="720"/>
        <w:rPr>
          <w:rFonts w:ascii="Century Gothic" w:eastAsia="Century Gothic" w:hAnsi="Century Gothic" w:cs="Century Gothic"/>
        </w:rPr>
      </w:pPr>
    </w:p>
    <w:p w14:paraId="019A7E39" w14:textId="77777777" w:rsidR="00437CE1" w:rsidRPr="00437CE1" w:rsidRDefault="00437CE1" w:rsidP="00437CE1">
      <w:pPr>
        <w:spacing w:line="259" w:lineRule="auto"/>
        <w:rPr>
          <w:rFonts w:ascii="Century Gothic" w:eastAsia="Century Gothic" w:hAnsi="Century Gothic" w:cs="Century Gothic"/>
        </w:rPr>
      </w:pPr>
      <w:proofErr w:type="spellStart"/>
      <w:r w:rsidRPr="00437CE1">
        <w:rPr>
          <w:rFonts w:ascii="Century Gothic" w:eastAsia="Century Gothic" w:hAnsi="Century Gothic" w:cs="Century Gothic"/>
          <w:b/>
          <w:bCs/>
        </w:rPr>
        <w:t>Ciclistas</w:t>
      </w:r>
      <w:proofErr w:type="spellEnd"/>
    </w:p>
    <w:p w14:paraId="1EE909CE" w14:textId="77777777" w:rsidR="00437CE1" w:rsidRPr="00437CE1" w:rsidRDefault="00437CE1" w:rsidP="00437CE1">
      <w:pPr>
        <w:numPr>
          <w:ilvl w:val="0"/>
          <w:numId w:val="10"/>
        </w:numPr>
        <w:spacing w:line="259" w:lineRule="auto"/>
        <w:rPr>
          <w:rFonts w:ascii="Century Gothic" w:eastAsia="Century Gothic" w:hAnsi="Century Gothic" w:cs="Century Gothic"/>
        </w:rPr>
      </w:pPr>
      <w:r w:rsidRPr="00437CE1">
        <w:rPr>
          <w:rFonts w:ascii="Century Gothic" w:eastAsia="Century Gothic" w:hAnsi="Century Gothic" w:cs="Century Gothic"/>
        </w:rPr>
        <w:t xml:space="preserve">Usen luces </w:t>
      </w:r>
      <w:proofErr w:type="spellStart"/>
      <w:r w:rsidRPr="00437CE1">
        <w:rPr>
          <w:rFonts w:ascii="Century Gothic" w:eastAsia="Century Gothic" w:hAnsi="Century Gothic" w:cs="Century Gothic"/>
        </w:rPr>
        <w:t>por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la </w:t>
      </w:r>
      <w:proofErr w:type="spellStart"/>
      <w:r w:rsidRPr="00437CE1">
        <w:rPr>
          <w:rFonts w:ascii="Century Gothic" w:eastAsia="Century Gothic" w:hAnsi="Century Gothic" w:cs="Century Gothic"/>
        </w:rPr>
        <w:t>noche</w:t>
      </w:r>
      <w:proofErr w:type="spellEnd"/>
      <w:r w:rsidRPr="00437CE1">
        <w:rPr>
          <w:rFonts w:ascii="Century Gothic" w:eastAsia="Century Gothic" w:hAnsi="Century Gothic" w:cs="Century Gothic"/>
        </w:rPr>
        <w:t>.</w:t>
      </w:r>
    </w:p>
    <w:p w14:paraId="6D29E70C" w14:textId="77777777" w:rsidR="00437CE1" w:rsidRPr="00437CE1" w:rsidRDefault="00437CE1" w:rsidP="00437CE1">
      <w:pPr>
        <w:numPr>
          <w:ilvl w:val="0"/>
          <w:numId w:val="10"/>
        </w:numPr>
        <w:spacing w:line="259" w:lineRule="auto"/>
        <w:rPr>
          <w:rFonts w:ascii="Century Gothic" w:eastAsia="Century Gothic" w:hAnsi="Century Gothic" w:cs="Century Gothic"/>
        </w:rPr>
      </w:pPr>
      <w:proofErr w:type="spellStart"/>
      <w:r w:rsidRPr="00437CE1">
        <w:rPr>
          <w:rFonts w:ascii="Century Gothic" w:eastAsia="Century Gothic" w:hAnsi="Century Gothic" w:cs="Century Gothic"/>
        </w:rPr>
        <w:t>Aunque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no es </w:t>
      </w:r>
      <w:proofErr w:type="spellStart"/>
      <w:r w:rsidRPr="00437CE1">
        <w:rPr>
          <w:rFonts w:ascii="Century Gothic" w:eastAsia="Century Gothic" w:hAnsi="Century Gothic" w:cs="Century Gothic"/>
        </w:rPr>
        <w:t>obligatorio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para </w:t>
      </w:r>
      <w:proofErr w:type="spellStart"/>
      <w:r w:rsidRPr="00437CE1">
        <w:rPr>
          <w:rFonts w:ascii="Century Gothic" w:eastAsia="Century Gothic" w:hAnsi="Century Gothic" w:cs="Century Gothic"/>
        </w:rPr>
        <w:t>quienes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tienen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18 </w:t>
      </w:r>
      <w:proofErr w:type="spellStart"/>
      <w:r w:rsidRPr="00437CE1">
        <w:rPr>
          <w:rFonts w:ascii="Century Gothic" w:eastAsia="Century Gothic" w:hAnsi="Century Gothic" w:cs="Century Gothic"/>
        </w:rPr>
        <w:t>años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o </w:t>
      </w:r>
      <w:proofErr w:type="spellStart"/>
      <w:r w:rsidRPr="00437CE1">
        <w:rPr>
          <w:rFonts w:ascii="Century Gothic" w:eastAsia="Century Gothic" w:hAnsi="Century Gothic" w:cs="Century Gothic"/>
        </w:rPr>
        <w:t>más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, </w:t>
      </w:r>
      <w:proofErr w:type="spellStart"/>
      <w:r w:rsidRPr="00437CE1">
        <w:rPr>
          <w:rFonts w:ascii="Century Gothic" w:eastAsia="Century Gothic" w:hAnsi="Century Gothic" w:cs="Century Gothic"/>
        </w:rPr>
        <w:t>siempre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usen un casco </w:t>
      </w:r>
      <w:proofErr w:type="spellStart"/>
      <w:r w:rsidRPr="00437CE1">
        <w:rPr>
          <w:rFonts w:ascii="Century Gothic" w:eastAsia="Century Gothic" w:hAnsi="Century Gothic" w:cs="Century Gothic"/>
        </w:rPr>
        <w:t>correctamente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ajustado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. Los cascos </w:t>
      </w:r>
      <w:proofErr w:type="spellStart"/>
      <w:r w:rsidRPr="00437CE1">
        <w:rPr>
          <w:rFonts w:ascii="Century Gothic" w:eastAsia="Century Gothic" w:hAnsi="Century Gothic" w:cs="Century Gothic"/>
        </w:rPr>
        <w:t>reducen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significativamente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el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riesgo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lesiones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la cabeza </w:t>
      </w:r>
      <w:proofErr w:type="spellStart"/>
      <w:r w:rsidRPr="00437CE1">
        <w:rPr>
          <w:rFonts w:ascii="Century Gothic" w:eastAsia="Century Gothic" w:hAnsi="Century Gothic" w:cs="Century Gothic"/>
        </w:rPr>
        <w:t>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caso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un </w:t>
      </w:r>
      <w:proofErr w:type="spellStart"/>
      <w:r w:rsidRPr="00437CE1">
        <w:rPr>
          <w:rFonts w:ascii="Century Gothic" w:eastAsia="Century Gothic" w:hAnsi="Century Gothic" w:cs="Century Gothic"/>
        </w:rPr>
        <w:t>choque</w:t>
      </w:r>
      <w:proofErr w:type="spellEnd"/>
      <w:r w:rsidRPr="00437CE1">
        <w:rPr>
          <w:rFonts w:ascii="Century Gothic" w:eastAsia="Century Gothic" w:hAnsi="Century Gothic" w:cs="Century Gothic"/>
        </w:rPr>
        <w:t>.</w:t>
      </w:r>
    </w:p>
    <w:p w14:paraId="7B919A13" w14:textId="77777777" w:rsidR="00437CE1" w:rsidRPr="00437CE1" w:rsidRDefault="00437CE1" w:rsidP="00437CE1">
      <w:pPr>
        <w:numPr>
          <w:ilvl w:val="0"/>
          <w:numId w:val="10"/>
        </w:numPr>
        <w:spacing w:line="259" w:lineRule="auto"/>
        <w:rPr>
          <w:rFonts w:ascii="Century Gothic" w:eastAsia="Century Gothic" w:hAnsi="Century Gothic" w:cs="Century Gothic"/>
        </w:rPr>
      </w:pPr>
      <w:r w:rsidRPr="00437CE1">
        <w:rPr>
          <w:rFonts w:ascii="Century Gothic" w:eastAsia="Century Gothic" w:hAnsi="Century Gothic" w:cs="Century Gothic"/>
        </w:rPr>
        <w:t xml:space="preserve">Los </w:t>
      </w:r>
      <w:proofErr w:type="spellStart"/>
      <w:r w:rsidRPr="00437CE1">
        <w:rPr>
          <w:rFonts w:ascii="Century Gothic" w:eastAsia="Century Gothic" w:hAnsi="Century Gothic" w:cs="Century Gothic"/>
        </w:rPr>
        <w:t>ciclistas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deben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circular </w:t>
      </w:r>
      <w:proofErr w:type="spellStart"/>
      <w:r w:rsidRPr="00437CE1">
        <w:rPr>
          <w:rFonts w:ascii="Century Gothic" w:eastAsia="Century Gothic" w:hAnsi="Century Gothic" w:cs="Century Gothic"/>
        </w:rPr>
        <w:t>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el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mismo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sentido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del </w:t>
      </w:r>
      <w:proofErr w:type="spellStart"/>
      <w:r w:rsidRPr="00437CE1">
        <w:rPr>
          <w:rFonts w:ascii="Century Gothic" w:eastAsia="Century Gothic" w:hAnsi="Century Gothic" w:cs="Century Gothic"/>
        </w:rPr>
        <w:t>tráfico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y </w:t>
      </w:r>
      <w:proofErr w:type="spellStart"/>
      <w:r w:rsidRPr="00437CE1">
        <w:rPr>
          <w:rFonts w:ascii="Century Gothic" w:eastAsia="Century Gothic" w:hAnsi="Century Gothic" w:cs="Century Gothic"/>
        </w:rPr>
        <w:t>cumplir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con </w:t>
      </w:r>
      <w:proofErr w:type="spellStart"/>
      <w:r w:rsidRPr="00437CE1">
        <w:rPr>
          <w:rFonts w:ascii="Century Gothic" w:eastAsia="Century Gothic" w:hAnsi="Century Gothic" w:cs="Century Gothic"/>
        </w:rPr>
        <w:t>los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mismos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requisitos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que </w:t>
      </w:r>
      <w:proofErr w:type="spellStart"/>
      <w:r w:rsidRPr="00437CE1">
        <w:rPr>
          <w:rFonts w:ascii="Century Gothic" w:eastAsia="Century Gothic" w:hAnsi="Century Gothic" w:cs="Century Gothic"/>
        </w:rPr>
        <w:t>cualquier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vehículo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movimiento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lento.</w:t>
      </w:r>
    </w:p>
    <w:p w14:paraId="06D68716" w14:textId="2155C8BD" w:rsidR="001C44C4" w:rsidRPr="00437CE1" w:rsidRDefault="00437CE1" w:rsidP="001C44C4">
      <w:pPr>
        <w:numPr>
          <w:ilvl w:val="0"/>
          <w:numId w:val="10"/>
        </w:numPr>
        <w:spacing w:line="259" w:lineRule="auto"/>
        <w:rPr>
          <w:rFonts w:ascii="Century Gothic" w:eastAsia="Century Gothic" w:hAnsi="Century Gothic" w:cs="Century Gothic"/>
        </w:rPr>
      </w:pPr>
      <w:proofErr w:type="spellStart"/>
      <w:r w:rsidRPr="00437CE1">
        <w:rPr>
          <w:rFonts w:ascii="Century Gothic" w:eastAsia="Century Gothic" w:hAnsi="Century Gothic" w:cs="Century Gothic"/>
        </w:rPr>
        <w:t>Cedan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el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paso a </w:t>
      </w:r>
      <w:proofErr w:type="spellStart"/>
      <w:r w:rsidRPr="00437CE1">
        <w:rPr>
          <w:rFonts w:ascii="Century Gothic" w:eastAsia="Century Gothic" w:hAnsi="Century Gothic" w:cs="Century Gothic"/>
        </w:rPr>
        <w:t>los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peatones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, </w:t>
      </w:r>
      <w:proofErr w:type="spellStart"/>
      <w:r w:rsidRPr="00437CE1">
        <w:rPr>
          <w:rFonts w:ascii="Century Gothic" w:eastAsia="Century Gothic" w:hAnsi="Century Gothic" w:cs="Century Gothic"/>
        </w:rPr>
        <w:t>tal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como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lo </w:t>
      </w:r>
      <w:proofErr w:type="spellStart"/>
      <w:r w:rsidRPr="00437CE1">
        <w:rPr>
          <w:rFonts w:ascii="Century Gothic" w:eastAsia="Century Gothic" w:hAnsi="Century Gothic" w:cs="Century Gothic"/>
        </w:rPr>
        <w:t>haría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un conductor. Los </w:t>
      </w:r>
      <w:proofErr w:type="spellStart"/>
      <w:r w:rsidRPr="00437CE1">
        <w:rPr>
          <w:rFonts w:ascii="Century Gothic" w:eastAsia="Century Gothic" w:hAnsi="Century Gothic" w:cs="Century Gothic"/>
        </w:rPr>
        <w:t>peatones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tienen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prioridad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dentro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los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cruces </w:t>
      </w:r>
      <w:proofErr w:type="spellStart"/>
      <w:r w:rsidRPr="00437CE1">
        <w:rPr>
          <w:rFonts w:ascii="Century Gothic" w:eastAsia="Century Gothic" w:hAnsi="Century Gothic" w:cs="Century Gothic"/>
        </w:rPr>
        <w:t>peatonales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señalizados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o no </w:t>
      </w:r>
      <w:proofErr w:type="spellStart"/>
      <w:r w:rsidRPr="00437CE1">
        <w:rPr>
          <w:rFonts w:ascii="Century Gothic" w:eastAsia="Century Gothic" w:hAnsi="Century Gothic" w:cs="Century Gothic"/>
        </w:rPr>
        <w:t>señalizados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las </w:t>
      </w:r>
      <w:proofErr w:type="spellStart"/>
      <w:r w:rsidRPr="00437CE1">
        <w:rPr>
          <w:rFonts w:ascii="Century Gothic" w:eastAsia="Century Gothic" w:hAnsi="Century Gothic" w:cs="Century Gothic"/>
        </w:rPr>
        <w:t>intersecciones</w:t>
      </w:r>
      <w:proofErr w:type="spellEnd"/>
      <w:r w:rsidRPr="00437CE1">
        <w:rPr>
          <w:rFonts w:ascii="Century Gothic" w:eastAsia="Century Gothic" w:hAnsi="Century Gothic" w:cs="Century Gothic"/>
        </w:rPr>
        <w:t>.</w:t>
      </w:r>
    </w:p>
    <w:p w14:paraId="4BB3A5CC" w14:textId="77777777" w:rsidR="00437CE1" w:rsidRPr="00437CE1" w:rsidRDefault="00437CE1" w:rsidP="00437CE1">
      <w:pPr>
        <w:spacing w:line="259" w:lineRule="auto"/>
        <w:ind w:left="720"/>
        <w:rPr>
          <w:rFonts w:ascii="Century Gothic" w:eastAsia="Century Gothic" w:hAnsi="Century Gothic" w:cs="Century Gothic"/>
        </w:rPr>
      </w:pPr>
    </w:p>
    <w:p w14:paraId="2BC0A439" w14:textId="70977D35" w:rsidR="00BA668A" w:rsidRPr="00437CE1" w:rsidRDefault="00BA668A" w:rsidP="008947A4">
      <w:pPr>
        <w:rPr>
          <w:rFonts w:ascii="Century Gothic" w:eastAsia="Century Gothic" w:hAnsi="Century Gothic" w:cs="Century Gothic"/>
        </w:rPr>
      </w:pPr>
      <w:r w:rsidRPr="00437CE1">
        <w:rPr>
          <w:rFonts w:ascii="Century Gothic" w:eastAsia="Century Gothic" w:hAnsi="Century Gothic" w:cs="Century Gothic"/>
        </w:rPr>
        <w:t xml:space="preserve">La </w:t>
      </w:r>
      <w:proofErr w:type="spellStart"/>
      <w:r w:rsidRPr="00437CE1">
        <w:rPr>
          <w:rFonts w:ascii="Century Gothic" w:eastAsia="Century Gothic" w:hAnsi="Century Gothic" w:cs="Century Gothic"/>
        </w:rPr>
        <w:t>financiación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este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programa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es </w:t>
      </w:r>
      <w:proofErr w:type="spellStart"/>
      <w:r w:rsidRPr="00437CE1">
        <w:rPr>
          <w:rFonts w:ascii="Century Gothic" w:eastAsia="Century Gothic" w:hAnsi="Century Gothic" w:cs="Century Gothic"/>
        </w:rPr>
        <w:t>proporcionada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por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una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subvención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la </w:t>
      </w:r>
      <w:proofErr w:type="spellStart"/>
      <w:r w:rsidRPr="00437CE1">
        <w:rPr>
          <w:rFonts w:ascii="Century Gothic" w:eastAsia="Century Gothic" w:hAnsi="Century Gothic" w:cs="Century Gothic"/>
        </w:rPr>
        <w:t>Oficina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437CE1">
        <w:rPr>
          <w:rFonts w:ascii="Century Gothic" w:eastAsia="Century Gothic" w:hAnsi="Century Gothic" w:cs="Century Gothic"/>
        </w:rPr>
        <w:t>Seguridad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Vial de California, a </w:t>
      </w:r>
      <w:proofErr w:type="spellStart"/>
      <w:r w:rsidRPr="00437CE1">
        <w:rPr>
          <w:rFonts w:ascii="Century Gothic" w:eastAsia="Century Gothic" w:hAnsi="Century Gothic" w:cs="Century Gothic"/>
        </w:rPr>
        <w:t>través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 la </w:t>
      </w:r>
      <w:proofErr w:type="spellStart"/>
      <w:r w:rsidRPr="00437CE1">
        <w:rPr>
          <w:rFonts w:ascii="Century Gothic" w:eastAsia="Century Gothic" w:hAnsi="Century Gothic" w:cs="Century Gothic"/>
        </w:rPr>
        <w:t>Administración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Nacional de </w:t>
      </w:r>
      <w:proofErr w:type="spellStart"/>
      <w:r w:rsidRPr="00437CE1">
        <w:rPr>
          <w:rFonts w:ascii="Century Gothic" w:eastAsia="Century Gothic" w:hAnsi="Century Gothic" w:cs="Century Gothic"/>
        </w:rPr>
        <w:t>Seguridad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del </w:t>
      </w:r>
      <w:proofErr w:type="spellStart"/>
      <w:r w:rsidRPr="00437CE1">
        <w:rPr>
          <w:rFonts w:ascii="Century Gothic" w:eastAsia="Century Gothic" w:hAnsi="Century Gothic" w:cs="Century Gothic"/>
        </w:rPr>
        <w:t>Tráfico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las </w:t>
      </w:r>
      <w:proofErr w:type="spellStart"/>
      <w:r w:rsidRPr="00437CE1">
        <w:rPr>
          <w:rFonts w:ascii="Century Gothic" w:eastAsia="Century Gothic" w:hAnsi="Century Gothic" w:cs="Century Gothic"/>
        </w:rPr>
        <w:t>Carreteras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(NHTSA, </w:t>
      </w:r>
      <w:proofErr w:type="spellStart"/>
      <w:r w:rsidRPr="00437CE1">
        <w:rPr>
          <w:rFonts w:ascii="Century Gothic" w:eastAsia="Century Gothic" w:hAnsi="Century Gothic" w:cs="Century Gothic"/>
        </w:rPr>
        <w:t>por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sus </w:t>
      </w:r>
      <w:proofErr w:type="spellStart"/>
      <w:r w:rsidRPr="00437CE1">
        <w:rPr>
          <w:rFonts w:ascii="Century Gothic" w:eastAsia="Century Gothic" w:hAnsi="Century Gothic" w:cs="Century Gothic"/>
        </w:rPr>
        <w:t>siglas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en</w:t>
      </w:r>
      <w:proofErr w:type="spellEnd"/>
      <w:r w:rsidRPr="00437CE1">
        <w:rPr>
          <w:rFonts w:ascii="Century Gothic" w:eastAsia="Century Gothic" w:hAnsi="Century Gothic" w:cs="Century Gothic"/>
        </w:rPr>
        <w:t xml:space="preserve"> </w:t>
      </w:r>
      <w:proofErr w:type="spellStart"/>
      <w:r w:rsidRPr="00437CE1">
        <w:rPr>
          <w:rFonts w:ascii="Century Gothic" w:eastAsia="Century Gothic" w:hAnsi="Century Gothic" w:cs="Century Gothic"/>
        </w:rPr>
        <w:t>inglés</w:t>
      </w:r>
      <w:proofErr w:type="spellEnd"/>
      <w:r w:rsidRPr="00437CE1">
        <w:rPr>
          <w:rFonts w:ascii="Century Gothic" w:eastAsia="Century Gothic" w:hAnsi="Century Gothic" w:cs="Century Gothic"/>
        </w:rPr>
        <w:t>).</w:t>
      </w:r>
    </w:p>
    <w:p w14:paraId="565CCAC6" w14:textId="77777777" w:rsidR="0021558F" w:rsidRPr="00165D98" w:rsidRDefault="0021558F" w:rsidP="008947A4">
      <w:pPr>
        <w:rPr>
          <w:rFonts w:ascii="Century Gothic" w:eastAsia="Century Gothic" w:hAnsi="Century Gothic" w:cs="Century Gothic"/>
        </w:rPr>
      </w:pPr>
    </w:p>
    <w:p w14:paraId="073DCBB1" w14:textId="0ABE88C2" w:rsidR="00EA63E0" w:rsidRPr="00165D98" w:rsidRDefault="00EA63E0" w:rsidP="00FE57BA">
      <w:pPr>
        <w:jc w:val="center"/>
        <w:rPr>
          <w:rFonts w:ascii="Century Gothic" w:eastAsia="Century Gothic" w:hAnsi="Century Gothic" w:cs="Century Gothic"/>
        </w:rPr>
      </w:pPr>
      <w:r w:rsidRPr="00165D98">
        <w:rPr>
          <w:rFonts w:ascii="Century Gothic" w:eastAsia="Century Gothic" w:hAnsi="Century Gothic" w:cs="Century Gothic"/>
          <w:b/>
          <w:bCs/>
        </w:rPr>
        <w:t># # #</w:t>
      </w:r>
    </w:p>
    <w:sectPr w:rsidR="00EA63E0" w:rsidRPr="00165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07B6D9"/>
    <w:multiLevelType w:val="hybridMultilevel"/>
    <w:tmpl w:val="57878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159"/>
    <w:multiLevelType w:val="hybridMultilevel"/>
    <w:tmpl w:val="8EBCF2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0C11DA"/>
    <w:multiLevelType w:val="hybridMultilevel"/>
    <w:tmpl w:val="1C7E51AE"/>
    <w:lvl w:ilvl="0" w:tplc="00EE0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C8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A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E8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62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02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A3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24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0A2"/>
    <w:multiLevelType w:val="multilevel"/>
    <w:tmpl w:val="CF8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818A6"/>
    <w:multiLevelType w:val="multilevel"/>
    <w:tmpl w:val="A2C4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32F74"/>
    <w:multiLevelType w:val="hybridMultilevel"/>
    <w:tmpl w:val="41E8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A7A5"/>
    <w:multiLevelType w:val="hybridMultilevel"/>
    <w:tmpl w:val="8D226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2AB0C37"/>
    <w:multiLevelType w:val="hybridMultilevel"/>
    <w:tmpl w:val="94C00518"/>
    <w:lvl w:ilvl="0" w:tplc="A6DC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E8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4B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E2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EC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44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63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C3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43A73"/>
    <w:multiLevelType w:val="hybridMultilevel"/>
    <w:tmpl w:val="82ABED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B9A0ED7"/>
    <w:multiLevelType w:val="hybridMultilevel"/>
    <w:tmpl w:val="1CCC1B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1411">
    <w:abstractNumId w:val="7"/>
  </w:num>
  <w:num w:numId="2" w16cid:durableId="1338927179">
    <w:abstractNumId w:val="2"/>
  </w:num>
  <w:num w:numId="3" w16cid:durableId="1430541554">
    <w:abstractNumId w:val="6"/>
  </w:num>
  <w:num w:numId="4" w16cid:durableId="418989100">
    <w:abstractNumId w:val="1"/>
  </w:num>
  <w:num w:numId="5" w16cid:durableId="2000571350">
    <w:abstractNumId w:val="8"/>
  </w:num>
  <w:num w:numId="6" w16cid:durableId="75590009">
    <w:abstractNumId w:val="0"/>
  </w:num>
  <w:num w:numId="7" w16cid:durableId="212081872">
    <w:abstractNumId w:val="9"/>
  </w:num>
  <w:num w:numId="8" w16cid:durableId="296304018">
    <w:abstractNumId w:val="5"/>
  </w:num>
  <w:num w:numId="9" w16cid:durableId="367491958">
    <w:abstractNumId w:val="4"/>
  </w:num>
  <w:num w:numId="10" w16cid:durableId="601957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E0"/>
    <w:rsid w:val="000036A5"/>
    <w:rsid w:val="00023483"/>
    <w:rsid w:val="00041E84"/>
    <w:rsid w:val="00042BD3"/>
    <w:rsid w:val="000565A5"/>
    <w:rsid w:val="000C152D"/>
    <w:rsid w:val="000D7901"/>
    <w:rsid w:val="000E5A4F"/>
    <w:rsid w:val="00102AC4"/>
    <w:rsid w:val="001057E7"/>
    <w:rsid w:val="00123103"/>
    <w:rsid w:val="001352EE"/>
    <w:rsid w:val="00144476"/>
    <w:rsid w:val="00146D6C"/>
    <w:rsid w:val="00165D98"/>
    <w:rsid w:val="001A3395"/>
    <w:rsid w:val="001A7A11"/>
    <w:rsid w:val="001A7C95"/>
    <w:rsid w:val="001C44C4"/>
    <w:rsid w:val="001D52F7"/>
    <w:rsid w:val="0021558F"/>
    <w:rsid w:val="00215DE2"/>
    <w:rsid w:val="00216417"/>
    <w:rsid w:val="002278DA"/>
    <w:rsid w:val="002623BE"/>
    <w:rsid w:val="002B0E19"/>
    <w:rsid w:val="002C3973"/>
    <w:rsid w:val="002D03E4"/>
    <w:rsid w:val="00305808"/>
    <w:rsid w:val="00351582"/>
    <w:rsid w:val="00354ECA"/>
    <w:rsid w:val="00367197"/>
    <w:rsid w:val="00373832"/>
    <w:rsid w:val="00375C1E"/>
    <w:rsid w:val="003957C4"/>
    <w:rsid w:val="003B27A2"/>
    <w:rsid w:val="003B743C"/>
    <w:rsid w:val="003C5808"/>
    <w:rsid w:val="0042745B"/>
    <w:rsid w:val="00437CE1"/>
    <w:rsid w:val="00443BD3"/>
    <w:rsid w:val="004734DE"/>
    <w:rsid w:val="0048638B"/>
    <w:rsid w:val="004900C9"/>
    <w:rsid w:val="004D0651"/>
    <w:rsid w:val="00505D9E"/>
    <w:rsid w:val="00515D4C"/>
    <w:rsid w:val="00553632"/>
    <w:rsid w:val="005728C3"/>
    <w:rsid w:val="00592914"/>
    <w:rsid w:val="0059563F"/>
    <w:rsid w:val="005C5B42"/>
    <w:rsid w:val="0060172A"/>
    <w:rsid w:val="0060323A"/>
    <w:rsid w:val="00604DDC"/>
    <w:rsid w:val="00616A9C"/>
    <w:rsid w:val="00630B19"/>
    <w:rsid w:val="0065139E"/>
    <w:rsid w:val="006F4E33"/>
    <w:rsid w:val="00761318"/>
    <w:rsid w:val="00790482"/>
    <w:rsid w:val="007925B5"/>
    <w:rsid w:val="007940A8"/>
    <w:rsid w:val="007A30F3"/>
    <w:rsid w:val="007E556A"/>
    <w:rsid w:val="007F6B22"/>
    <w:rsid w:val="00823009"/>
    <w:rsid w:val="008563AB"/>
    <w:rsid w:val="008721F8"/>
    <w:rsid w:val="00872FDD"/>
    <w:rsid w:val="008947A4"/>
    <w:rsid w:val="00895E96"/>
    <w:rsid w:val="00896D3E"/>
    <w:rsid w:val="008D298B"/>
    <w:rsid w:val="008F09DD"/>
    <w:rsid w:val="008F0D92"/>
    <w:rsid w:val="0092416F"/>
    <w:rsid w:val="009258F2"/>
    <w:rsid w:val="00947340"/>
    <w:rsid w:val="00964947"/>
    <w:rsid w:val="009B2D8A"/>
    <w:rsid w:val="00A631C1"/>
    <w:rsid w:val="00A6357F"/>
    <w:rsid w:val="00A73B49"/>
    <w:rsid w:val="00A77CA2"/>
    <w:rsid w:val="00A937A0"/>
    <w:rsid w:val="00AA7BAF"/>
    <w:rsid w:val="00AC102D"/>
    <w:rsid w:val="00AC131F"/>
    <w:rsid w:val="00AD6EEC"/>
    <w:rsid w:val="00B3379C"/>
    <w:rsid w:val="00B441C7"/>
    <w:rsid w:val="00B65A6C"/>
    <w:rsid w:val="00BA1BA4"/>
    <w:rsid w:val="00BA668A"/>
    <w:rsid w:val="00BD47DF"/>
    <w:rsid w:val="00BF0795"/>
    <w:rsid w:val="00C104F7"/>
    <w:rsid w:val="00C240E2"/>
    <w:rsid w:val="00C77187"/>
    <w:rsid w:val="00C77CB7"/>
    <w:rsid w:val="00CB5074"/>
    <w:rsid w:val="00CC2237"/>
    <w:rsid w:val="00CC6AC1"/>
    <w:rsid w:val="00CD63AC"/>
    <w:rsid w:val="00D03DF2"/>
    <w:rsid w:val="00D1217F"/>
    <w:rsid w:val="00D26B8E"/>
    <w:rsid w:val="00D45229"/>
    <w:rsid w:val="00D5574F"/>
    <w:rsid w:val="00DA2C70"/>
    <w:rsid w:val="00DE2846"/>
    <w:rsid w:val="00E30CD4"/>
    <w:rsid w:val="00E66E3B"/>
    <w:rsid w:val="00E9154E"/>
    <w:rsid w:val="00EA2CD6"/>
    <w:rsid w:val="00EA63E0"/>
    <w:rsid w:val="00EB09C3"/>
    <w:rsid w:val="00ED5FF5"/>
    <w:rsid w:val="00EE2509"/>
    <w:rsid w:val="00EE5825"/>
    <w:rsid w:val="00EF49D8"/>
    <w:rsid w:val="00F1308F"/>
    <w:rsid w:val="00F140BF"/>
    <w:rsid w:val="00F25C21"/>
    <w:rsid w:val="00F45AA5"/>
    <w:rsid w:val="00F54F43"/>
    <w:rsid w:val="00F557B5"/>
    <w:rsid w:val="00F875FA"/>
    <w:rsid w:val="00F96598"/>
    <w:rsid w:val="00F96608"/>
    <w:rsid w:val="00FD174C"/>
    <w:rsid w:val="00FE57BA"/>
    <w:rsid w:val="00FF1B10"/>
    <w:rsid w:val="04652F99"/>
    <w:rsid w:val="057B95F3"/>
    <w:rsid w:val="071ED285"/>
    <w:rsid w:val="07BD51AC"/>
    <w:rsid w:val="093FDCCB"/>
    <w:rsid w:val="094997F3"/>
    <w:rsid w:val="0AE3B519"/>
    <w:rsid w:val="0B14FE7A"/>
    <w:rsid w:val="0D725488"/>
    <w:rsid w:val="0E7E6800"/>
    <w:rsid w:val="0F8EE59A"/>
    <w:rsid w:val="155B3769"/>
    <w:rsid w:val="15BFD426"/>
    <w:rsid w:val="1B08AD5D"/>
    <w:rsid w:val="1D93EA93"/>
    <w:rsid w:val="230B2772"/>
    <w:rsid w:val="2410283F"/>
    <w:rsid w:val="24178CFC"/>
    <w:rsid w:val="24BDA861"/>
    <w:rsid w:val="26D8115C"/>
    <w:rsid w:val="2CB1F62E"/>
    <w:rsid w:val="2D0A2765"/>
    <w:rsid w:val="2E259AFF"/>
    <w:rsid w:val="32AA0110"/>
    <w:rsid w:val="32BB2464"/>
    <w:rsid w:val="332BA554"/>
    <w:rsid w:val="38496E5B"/>
    <w:rsid w:val="3AE2CEF0"/>
    <w:rsid w:val="44959F26"/>
    <w:rsid w:val="451CA323"/>
    <w:rsid w:val="4B5BA10D"/>
    <w:rsid w:val="4F86ED10"/>
    <w:rsid w:val="556F35AA"/>
    <w:rsid w:val="5577C6E8"/>
    <w:rsid w:val="5707AB29"/>
    <w:rsid w:val="5BFD9F61"/>
    <w:rsid w:val="5CBDE306"/>
    <w:rsid w:val="5D396920"/>
    <w:rsid w:val="5DB3EB93"/>
    <w:rsid w:val="5EF6F0D4"/>
    <w:rsid w:val="5F7DA981"/>
    <w:rsid w:val="62BA43ED"/>
    <w:rsid w:val="68CD8216"/>
    <w:rsid w:val="6BD46B36"/>
    <w:rsid w:val="6EE74654"/>
    <w:rsid w:val="6FBB6063"/>
    <w:rsid w:val="6FBD3C14"/>
    <w:rsid w:val="71FC6BB0"/>
    <w:rsid w:val="74C24D38"/>
    <w:rsid w:val="76E21B4B"/>
    <w:rsid w:val="76F0794F"/>
    <w:rsid w:val="7E8BD5C9"/>
    <w:rsid w:val="7FA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77F63"/>
  <w15:docId w15:val="{BCB6FAB5-D299-485B-80BC-8CE67919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A63E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3E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2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8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C3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3483"/>
    <w:rPr>
      <w:color w:val="808080"/>
    </w:rPr>
  </w:style>
  <w:style w:type="paragraph" w:styleId="Revision">
    <w:name w:val="Revision"/>
    <w:hidden/>
    <w:uiPriority w:val="99"/>
    <w:semiHidden/>
    <w:rsid w:val="002278DA"/>
  </w:style>
  <w:style w:type="character" w:styleId="UnresolvedMention">
    <w:name w:val="Unresolved Mention"/>
    <w:basedOn w:val="DefaultParagraphFont"/>
    <w:uiPriority w:val="99"/>
    <w:semiHidden/>
    <w:unhideWhenUsed/>
    <w:rsid w:val="00F557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BA9C-3A38-4336-BB3C-416870179620}"/>
      </w:docPartPr>
      <w:docPartBody>
        <w:p w:rsidR="001E1139" w:rsidRDefault="00F45AA5"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69372C161524CAC258A3BCD46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BBCFB-D191-7F43-87B0-2681E995582A}"/>
      </w:docPartPr>
      <w:docPartBody>
        <w:p w:rsidR="007C31A3" w:rsidRDefault="001A3395" w:rsidP="001A3395">
          <w:pPr>
            <w:pStyle w:val="5C869372C161524CAC258A3BCD4639F4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B8AC255578A42917755DD61CB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4F38-0DC6-AB4E-86D9-91E65BBDC961}"/>
      </w:docPartPr>
      <w:docPartBody>
        <w:p w:rsidR="007C31A3" w:rsidRDefault="001A3395" w:rsidP="001A3395">
          <w:pPr>
            <w:pStyle w:val="D62B8AC255578A42917755DD61CB677B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4D082609F854DBD7D26D8EF0A2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4310-1ED1-B04C-AB45-B1EE7A98A594}"/>
      </w:docPartPr>
      <w:docPartBody>
        <w:p w:rsidR="007C31A3" w:rsidRDefault="001A3395" w:rsidP="001A3395">
          <w:pPr>
            <w:pStyle w:val="F264D082609F854DBD7D26D8EF0A2561"/>
          </w:pPr>
          <w:r w:rsidRPr="00CF7B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29A197B72C54FB66DCCC130D6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D5B6-EF24-8946-8BBC-C6E1A2408E60}"/>
      </w:docPartPr>
      <w:docPartBody>
        <w:p w:rsidR="009E6AF7" w:rsidRDefault="00144476" w:rsidP="00144476">
          <w:pPr>
            <w:pStyle w:val="92329A197B72C54FB66DCCC130D65325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884C4DC6F654BB453611E7C99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5F79B-5F2D-AD43-A788-DDB3F57077EF}"/>
      </w:docPartPr>
      <w:docPartBody>
        <w:p w:rsidR="009E6AF7" w:rsidRDefault="00144476" w:rsidP="00144476">
          <w:pPr>
            <w:pStyle w:val="B10884C4DC6F654BB453611E7C99EAC5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A5"/>
    <w:rsid w:val="00027E07"/>
    <w:rsid w:val="000748DE"/>
    <w:rsid w:val="00144476"/>
    <w:rsid w:val="001A3395"/>
    <w:rsid w:val="001E1139"/>
    <w:rsid w:val="00205B12"/>
    <w:rsid w:val="002472E1"/>
    <w:rsid w:val="002B0E19"/>
    <w:rsid w:val="002E0F31"/>
    <w:rsid w:val="0034283E"/>
    <w:rsid w:val="00354ECA"/>
    <w:rsid w:val="004921B1"/>
    <w:rsid w:val="004D68E3"/>
    <w:rsid w:val="004E4DD4"/>
    <w:rsid w:val="004F005C"/>
    <w:rsid w:val="00515D4C"/>
    <w:rsid w:val="00580295"/>
    <w:rsid w:val="005B6640"/>
    <w:rsid w:val="006C6E62"/>
    <w:rsid w:val="007C31A3"/>
    <w:rsid w:val="007F3BCA"/>
    <w:rsid w:val="00823009"/>
    <w:rsid w:val="00866D2A"/>
    <w:rsid w:val="00895E96"/>
    <w:rsid w:val="00994D45"/>
    <w:rsid w:val="009A05EE"/>
    <w:rsid w:val="009E6AF7"/>
    <w:rsid w:val="00A312A0"/>
    <w:rsid w:val="00A7695B"/>
    <w:rsid w:val="00AB2C27"/>
    <w:rsid w:val="00BF62C3"/>
    <w:rsid w:val="00C21E90"/>
    <w:rsid w:val="00C3048A"/>
    <w:rsid w:val="00CC468B"/>
    <w:rsid w:val="00D2057A"/>
    <w:rsid w:val="00D92CC3"/>
    <w:rsid w:val="00E120EA"/>
    <w:rsid w:val="00F45AA5"/>
    <w:rsid w:val="00F8148A"/>
    <w:rsid w:val="00FA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D2A"/>
    <w:rPr>
      <w:color w:val="808080"/>
    </w:rPr>
  </w:style>
  <w:style w:type="paragraph" w:customStyle="1" w:styleId="5C869372C161524CAC258A3BCD4639F4">
    <w:name w:val="5C869372C161524CAC258A3BCD4639F4"/>
    <w:rsid w:val="001A3395"/>
    <w:pPr>
      <w:spacing w:after="0" w:line="240" w:lineRule="auto"/>
    </w:pPr>
    <w:rPr>
      <w:sz w:val="24"/>
      <w:szCs w:val="24"/>
    </w:rPr>
  </w:style>
  <w:style w:type="paragraph" w:customStyle="1" w:styleId="D62B8AC255578A42917755DD61CB677B">
    <w:name w:val="D62B8AC255578A42917755DD61CB677B"/>
    <w:rsid w:val="001A3395"/>
    <w:pPr>
      <w:spacing w:after="0" w:line="240" w:lineRule="auto"/>
    </w:pPr>
    <w:rPr>
      <w:sz w:val="24"/>
      <w:szCs w:val="24"/>
    </w:rPr>
  </w:style>
  <w:style w:type="paragraph" w:customStyle="1" w:styleId="F264D082609F854DBD7D26D8EF0A2561">
    <w:name w:val="F264D082609F854DBD7D26D8EF0A2561"/>
    <w:rsid w:val="001A3395"/>
    <w:pPr>
      <w:spacing w:after="0" w:line="240" w:lineRule="auto"/>
    </w:pPr>
    <w:rPr>
      <w:sz w:val="24"/>
      <w:szCs w:val="24"/>
    </w:rPr>
  </w:style>
  <w:style w:type="paragraph" w:customStyle="1" w:styleId="92329A197B72C54FB66DCCC130D65325">
    <w:name w:val="92329A197B72C54FB66DCCC130D65325"/>
    <w:rsid w:val="001444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884C4DC6F654BB453611E7C99EAC5">
    <w:name w:val="B10884C4DC6F654BB453611E7C99EAC5"/>
    <w:rsid w:val="001444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Props1.xml><?xml version="1.0" encoding="utf-8"?>
<ds:datastoreItem xmlns:ds="http://schemas.openxmlformats.org/officeDocument/2006/customXml" ds:itemID="{96AAC39D-5734-426B-8DFA-01F47B47B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C2167-CF42-4FB6-9B2E-0471F62AD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515C7-C96B-4234-9665-4F7959A186FC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Ziese Wayne</dc:creator>
  <cp:keywords/>
  <dc:description/>
  <cp:lastModifiedBy>Weisberg, Timothy@OTS</cp:lastModifiedBy>
  <cp:revision>30</cp:revision>
  <dcterms:created xsi:type="dcterms:W3CDTF">2026-03-19T17:27:00Z</dcterms:created>
  <dcterms:modified xsi:type="dcterms:W3CDTF">2026-03-20T22:58:00Z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