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019E3" w14:textId="64670119" w:rsidR="00DC7395" w:rsidRPr="00A96DBB" w:rsidRDefault="00714931" w:rsidP="00F42849">
      <w:pPr>
        <w:tabs>
          <w:tab w:val="right" w:pos="10080"/>
        </w:tabs>
        <w:rPr>
          <w:rFonts w:ascii="Century Gothic" w:hAnsi="Century Gothic"/>
          <w:b/>
          <w:color w:val="000000" w:themeColor="text1"/>
        </w:rPr>
      </w:pPr>
      <w:r w:rsidRPr="00A96DBB">
        <w:rPr>
          <w:rFonts w:ascii="Century Gothic" w:eastAsia="Batang" w:hAnsi="Century Gothic"/>
          <w:b/>
          <w:noProof/>
          <w:color w:val="000000" w:themeColor="text1"/>
          <w:highlight w:val="yellow"/>
        </w:rPr>
        <w:drawing>
          <wp:anchor distT="0" distB="0" distL="114300" distR="114300" simplePos="0" relativeHeight="251660288" behindDoc="0" locked="0" layoutInCell="1" allowOverlap="1" wp14:anchorId="1051082D" wp14:editId="77966C56">
            <wp:simplePos x="0" y="0"/>
            <wp:positionH relativeFrom="column">
              <wp:posOffset>5367655</wp:posOffset>
            </wp:positionH>
            <wp:positionV relativeFrom="paragraph">
              <wp:posOffset>-108585</wp:posOffset>
            </wp:positionV>
            <wp:extent cx="891729" cy="643531"/>
            <wp:effectExtent l="0" t="0" r="0" b="4445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729" cy="643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395" w:rsidRPr="00A96DBB">
        <w:rPr>
          <w:rFonts w:ascii="Century Gothic" w:hAnsi="Century Gothic"/>
          <w:b/>
          <w:color w:val="000000" w:themeColor="text1"/>
          <w:highlight w:val="yellow"/>
        </w:rPr>
        <w:t>Agency logo/letterhead</w:t>
      </w:r>
      <w:r w:rsidR="00F42849" w:rsidRPr="00A96DBB">
        <w:rPr>
          <w:rFonts w:ascii="Century Gothic" w:hAnsi="Century Gothic"/>
          <w:b/>
          <w:color w:val="000000" w:themeColor="text1"/>
        </w:rPr>
        <w:tab/>
      </w:r>
    </w:p>
    <w:p w14:paraId="0FBB07E3" w14:textId="2FDC6A58" w:rsidR="005175BE" w:rsidRPr="00A96DBB" w:rsidRDefault="006A0A04" w:rsidP="00DC7395">
      <w:pPr>
        <w:rPr>
          <w:rFonts w:ascii="Century Gothic" w:hAnsi="Century Gothic"/>
          <w:b/>
          <w:color w:val="000000" w:themeColor="text1"/>
        </w:rPr>
      </w:pPr>
      <w:r w:rsidRPr="00A96DBB">
        <w:rPr>
          <w:rFonts w:ascii="Century Gothic" w:hAnsi="Century Gothic"/>
          <w:b/>
          <w:color w:val="000000" w:themeColor="text1"/>
        </w:rPr>
        <w:t xml:space="preserve">                                                                                              </w:t>
      </w:r>
    </w:p>
    <w:p w14:paraId="5B9014CB" w14:textId="1E5B80C7" w:rsidR="005B1132" w:rsidRPr="00A96DBB" w:rsidRDefault="00BA0D7F" w:rsidP="00714931">
      <w:pPr>
        <w:rPr>
          <w:rFonts w:ascii="Century Gothic" w:hAnsi="Century Gothic"/>
          <w:b/>
          <w:color w:val="000000" w:themeColor="text1"/>
        </w:rPr>
      </w:pPr>
      <w:r w:rsidRPr="00A96DBB">
        <w:rPr>
          <w:rFonts w:ascii="Century Gothic" w:hAnsi="Century Gothic"/>
          <w:b/>
          <w:color w:val="000000" w:themeColor="text1"/>
        </w:rPr>
        <w:tab/>
      </w:r>
      <w:r w:rsidRPr="00A96DBB">
        <w:rPr>
          <w:rFonts w:ascii="Century Gothic" w:hAnsi="Century Gothic"/>
          <w:b/>
          <w:color w:val="000000" w:themeColor="text1"/>
        </w:rPr>
        <w:tab/>
      </w:r>
      <w:r w:rsidRPr="00A96DBB">
        <w:rPr>
          <w:rFonts w:ascii="Century Gothic" w:hAnsi="Century Gothic"/>
          <w:b/>
          <w:color w:val="000000" w:themeColor="text1"/>
        </w:rPr>
        <w:tab/>
      </w:r>
      <w:r w:rsidRPr="00A96DBB">
        <w:rPr>
          <w:rFonts w:ascii="Century Gothic" w:hAnsi="Century Gothic"/>
          <w:b/>
          <w:color w:val="000000" w:themeColor="text1"/>
        </w:rPr>
        <w:tab/>
      </w:r>
      <w:r w:rsidRPr="00A96DBB">
        <w:rPr>
          <w:rFonts w:ascii="Century Gothic" w:hAnsi="Century Gothic"/>
          <w:b/>
          <w:color w:val="000000" w:themeColor="text1"/>
        </w:rPr>
        <w:tab/>
      </w:r>
      <w:r w:rsidRPr="00A96DBB">
        <w:rPr>
          <w:rFonts w:ascii="Century Gothic" w:hAnsi="Century Gothic"/>
          <w:b/>
          <w:color w:val="000000" w:themeColor="text1"/>
        </w:rPr>
        <w:tab/>
      </w:r>
      <w:r w:rsidRPr="00A96DBB">
        <w:rPr>
          <w:rFonts w:ascii="Century Gothic" w:hAnsi="Century Gothic"/>
          <w:b/>
          <w:color w:val="000000" w:themeColor="text1"/>
        </w:rPr>
        <w:tab/>
      </w:r>
      <w:r w:rsidRPr="00A96DBB">
        <w:rPr>
          <w:rFonts w:ascii="Century Gothic" w:hAnsi="Century Gothic"/>
          <w:b/>
          <w:color w:val="000000" w:themeColor="text1"/>
        </w:rPr>
        <w:tab/>
      </w:r>
      <w:r w:rsidRPr="00A96DBB">
        <w:rPr>
          <w:rFonts w:ascii="Century Gothic" w:hAnsi="Century Gothic"/>
          <w:b/>
          <w:color w:val="000000" w:themeColor="text1"/>
        </w:rPr>
        <w:tab/>
        <w:t xml:space="preserve">                                   </w:t>
      </w:r>
    </w:p>
    <w:p w14:paraId="713F9AD6" w14:textId="57C9838A" w:rsidR="005175BE" w:rsidRPr="00A96DBB" w:rsidRDefault="005175BE" w:rsidP="005175BE">
      <w:pPr>
        <w:rPr>
          <w:rFonts w:ascii="Century Gothic" w:hAnsi="Century Gothic"/>
          <w:color w:val="000000" w:themeColor="text1"/>
        </w:rPr>
      </w:pPr>
      <w:r w:rsidRPr="00A96DBB">
        <w:rPr>
          <w:rFonts w:ascii="Century Gothic" w:hAnsi="Century Gothic"/>
          <w:b/>
          <w:bCs/>
          <w:color w:val="000000" w:themeColor="text1"/>
        </w:rPr>
        <w:t>PARA PUBLICACIÓN INMEDIATA</w:t>
      </w:r>
      <w:r w:rsidRPr="00A96DBB">
        <w:rPr>
          <w:rFonts w:ascii="Century Gothic" w:hAnsi="Century Gothic"/>
          <w:color w:val="000000" w:themeColor="text1"/>
        </w:rPr>
        <w:br/>
      </w:r>
      <w:proofErr w:type="spellStart"/>
      <w:r w:rsidRPr="00A96DBB">
        <w:rPr>
          <w:rFonts w:ascii="Century Gothic" w:hAnsi="Century Gothic"/>
          <w:color w:val="000000" w:themeColor="text1"/>
        </w:rPr>
        <w:t>Ingrese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hAnsi="Century Gothic"/>
          <w:color w:val="000000" w:themeColor="text1"/>
        </w:rPr>
        <w:t>Mes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, Día y </w:t>
      </w:r>
      <w:proofErr w:type="spellStart"/>
      <w:r w:rsidRPr="00A96DBB">
        <w:rPr>
          <w:rFonts w:ascii="Century Gothic" w:hAnsi="Century Gothic"/>
          <w:color w:val="000000" w:themeColor="text1"/>
        </w:rPr>
        <w:t>Año</w:t>
      </w:r>
      <w:proofErr w:type="spellEnd"/>
      <w:r w:rsidRPr="00A96DBB">
        <w:rPr>
          <w:rFonts w:ascii="Century Gothic" w:hAnsi="Century Gothic"/>
          <w:color w:val="000000" w:themeColor="text1"/>
        </w:rPr>
        <w:br/>
      </w:r>
      <w:proofErr w:type="spellStart"/>
      <w:r w:rsidRPr="00A96DBB">
        <w:rPr>
          <w:rFonts w:ascii="Century Gothic" w:hAnsi="Century Gothic"/>
          <w:color w:val="000000" w:themeColor="text1"/>
        </w:rPr>
        <w:t>Ingrese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hAnsi="Century Gothic"/>
          <w:color w:val="000000" w:themeColor="text1"/>
        </w:rPr>
        <w:t>Nombre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y </w:t>
      </w:r>
      <w:proofErr w:type="spellStart"/>
      <w:r w:rsidRPr="00A96DBB">
        <w:rPr>
          <w:rFonts w:ascii="Century Gothic" w:hAnsi="Century Gothic"/>
          <w:color w:val="000000" w:themeColor="text1"/>
        </w:rPr>
        <w:t>Apellido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del </w:t>
      </w:r>
      <w:proofErr w:type="spellStart"/>
      <w:r w:rsidRPr="00A96DBB">
        <w:rPr>
          <w:rFonts w:ascii="Century Gothic" w:hAnsi="Century Gothic"/>
          <w:color w:val="000000" w:themeColor="text1"/>
        </w:rPr>
        <w:t>Contacto</w:t>
      </w:r>
      <w:proofErr w:type="spellEnd"/>
      <w:r w:rsidRPr="00A96DBB">
        <w:rPr>
          <w:rFonts w:ascii="Century Gothic" w:hAnsi="Century Gothic"/>
          <w:color w:val="000000" w:themeColor="text1"/>
        </w:rPr>
        <w:br/>
      </w:r>
      <w:proofErr w:type="spellStart"/>
      <w:r w:rsidRPr="00A96DBB">
        <w:rPr>
          <w:rFonts w:ascii="Century Gothic" w:hAnsi="Century Gothic"/>
          <w:color w:val="000000" w:themeColor="text1"/>
        </w:rPr>
        <w:t>Ingrese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hAnsi="Century Gothic"/>
          <w:color w:val="000000" w:themeColor="text1"/>
        </w:rPr>
        <w:t>Número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de </w:t>
      </w:r>
      <w:proofErr w:type="spellStart"/>
      <w:r w:rsidRPr="00A96DBB">
        <w:rPr>
          <w:rFonts w:ascii="Century Gothic" w:hAnsi="Century Gothic"/>
          <w:color w:val="000000" w:themeColor="text1"/>
        </w:rPr>
        <w:t>Teléfono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y </w:t>
      </w:r>
      <w:proofErr w:type="spellStart"/>
      <w:r w:rsidRPr="00A96DBB">
        <w:rPr>
          <w:rFonts w:ascii="Century Gothic" w:hAnsi="Century Gothic"/>
          <w:color w:val="000000" w:themeColor="text1"/>
        </w:rPr>
        <w:t>Correo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hAnsi="Century Gothic"/>
          <w:color w:val="000000" w:themeColor="text1"/>
        </w:rPr>
        <w:t>Electrónico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</w:t>
      </w:r>
    </w:p>
    <w:p w14:paraId="368E4F3A" w14:textId="77777777" w:rsidR="00B128DD" w:rsidRPr="00A96DBB" w:rsidRDefault="00B128DD" w:rsidP="00714931">
      <w:pPr>
        <w:rPr>
          <w:rFonts w:ascii="Century Gothic" w:hAnsi="Century Gothic"/>
          <w:color w:val="000000" w:themeColor="text1"/>
        </w:rPr>
      </w:pPr>
    </w:p>
    <w:p w14:paraId="7ED3902A" w14:textId="3106DA2D" w:rsidR="006E2C04" w:rsidRPr="00A96DBB" w:rsidRDefault="001302F3" w:rsidP="00CA514A">
      <w:pPr>
        <w:contextualSpacing/>
        <w:jc w:val="center"/>
        <w:rPr>
          <w:rFonts w:ascii="Century Gothic" w:eastAsia="Batang" w:hAnsi="Century Gothic"/>
          <w:b/>
          <w:color w:val="000000" w:themeColor="text1"/>
        </w:rPr>
      </w:pPr>
      <w:r w:rsidRPr="00A96DBB">
        <w:rPr>
          <w:rFonts w:ascii="Century Gothic" w:eastAsia="Batang" w:hAnsi="Century Gothic"/>
          <w:b/>
          <w:color w:val="000000" w:themeColor="text1"/>
        </w:rPr>
        <w:t xml:space="preserve">El </w:t>
      </w:r>
      <w:proofErr w:type="spellStart"/>
      <w:r w:rsidR="008B792D" w:rsidRPr="00A96DBB">
        <w:rPr>
          <w:rFonts w:ascii="Century Gothic" w:eastAsia="Batang" w:hAnsi="Century Gothic"/>
          <w:b/>
          <w:color w:val="000000" w:themeColor="text1"/>
          <w:highlight w:val="yellow"/>
        </w:rPr>
        <w:t>Ingrese</w:t>
      </w:r>
      <w:proofErr w:type="spellEnd"/>
      <w:r w:rsidR="008B792D" w:rsidRPr="00A96DBB">
        <w:rPr>
          <w:rFonts w:ascii="Century Gothic" w:eastAsia="Batang" w:hAnsi="Century Gothic"/>
          <w:b/>
          <w:color w:val="000000" w:themeColor="text1"/>
          <w:highlight w:val="yellow"/>
        </w:rPr>
        <w:t xml:space="preserve"> </w:t>
      </w:r>
      <w:proofErr w:type="spellStart"/>
      <w:r w:rsidR="008B792D" w:rsidRPr="00A96DBB">
        <w:rPr>
          <w:rFonts w:ascii="Century Gothic" w:eastAsia="Batang" w:hAnsi="Century Gothic"/>
          <w:b/>
          <w:color w:val="000000" w:themeColor="text1"/>
          <w:highlight w:val="yellow"/>
        </w:rPr>
        <w:t>su</w:t>
      </w:r>
      <w:proofErr w:type="spellEnd"/>
      <w:r w:rsidR="008B792D" w:rsidRPr="00A96DBB">
        <w:rPr>
          <w:rFonts w:ascii="Century Gothic" w:eastAsia="Batang" w:hAnsi="Century Gothic"/>
          <w:b/>
          <w:color w:val="000000" w:themeColor="text1"/>
          <w:highlight w:val="yellow"/>
        </w:rPr>
        <w:t xml:space="preserve"> </w:t>
      </w:r>
      <w:proofErr w:type="spellStart"/>
      <w:r w:rsidR="008B792D" w:rsidRPr="00A96DBB">
        <w:rPr>
          <w:rFonts w:ascii="Century Gothic" w:eastAsia="Batang" w:hAnsi="Century Gothic"/>
          <w:b/>
          <w:color w:val="000000" w:themeColor="text1"/>
          <w:highlight w:val="yellow"/>
        </w:rPr>
        <w:t>Departamento</w:t>
      </w:r>
      <w:proofErr w:type="spellEnd"/>
      <w:r w:rsidR="008B792D" w:rsidRPr="00A96DBB">
        <w:rPr>
          <w:rFonts w:ascii="Century Gothic" w:eastAsia="Batang" w:hAnsi="Century Gothic"/>
          <w:b/>
          <w:color w:val="000000" w:themeColor="text1"/>
          <w:highlight w:val="yellow"/>
        </w:rPr>
        <w:t xml:space="preserve"> de Policía o del Sheriff</w:t>
      </w:r>
      <w:r w:rsidR="008B792D" w:rsidRPr="00A96DBB">
        <w:rPr>
          <w:rFonts w:ascii="Century Gothic" w:eastAsia="Batang" w:hAnsi="Century Gothic"/>
          <w:b/>
          <w:color w:val="000000" w:themeColor="text1"/>
        </w:rPr>
        <w:t xml:space="preserve"> </w:t>
      </w:r>
    </w:p>
    <w:p w14:paraId="4F257FF7" w14:textId="4F33C7A0" w:rsidR="008B792D" w:rsidRPr="00A96DBB" w:rsidRDefault="001A7663" w:rsidP="00CA514A">
      <w:pPr>
        <w:contextualSpacing/>
        <w:jc w:val="center"/>
        <w:rPr>
          <w:rFonts w:ascii="Century Gothic" w:eastAsia="Batang" w:hAnsi="Century Gothic"/>
          <w:b/>
          <w:color w:val="000000" w:themeColor="text1"/>
        </w:rPr>
      </w:pPr>
      <w:proofErr w:type="spellStart"/>
      <w:r w:rsidRPr="00A96DBB">
        <w:rPr>
          <w:rFonts w:ascii="Century Gothic" w:eastAsia="Batang" w:hAnsi="Century Gothic"/>
          <w:b/>
          <w:color w:val="000000" w:themeColor="text1"/>
        </w:rPr>
        <w:t>Te</w:t>
      </w:r>
      <w:proofErr w:type="spellEnd"/>
      <w:r w:rsidRPr="00A96DBB">
        <w:rPr>
          <w:rFonts w:ascii="Century Gothic" w:eastAsia="Batang" w:hAnsi="Century Gothic"/>
          <w:b/>
          <w:color w:val="000000" w:themeColor="text1"/>
        </w:rPr>
        <w:t xml:space="preserve"> </w:t>
      </w:r>
      <w:proofErr w:type="spellStart"/>
      <w:r w:rsidR="00E00566" w:rsidRPr="00A96DBB">
        <w:rPr>
          <w:rFonts w:ascii="Century Gothic" w:eastAsia="Batang" w:hAnsi="Century Gothic"/>
          <w:b/>
          <w:color w:val="000000" w:themeColor="text1"/>
        </w:rPr>
        <w:t>I</w:t>
      </w:r>
      <w:r w:rsidRPr="00A96DBB">
        <w:rPr>
          <w:rFonts w:ascii="Century Gothic" w:eastAsia="Batang" w:hAnsi="Century Gothic"/>
          <w:b/>
          <w:color w:val="000000" w:themeColor="text1"/>
        </w:rPr>
        <w:t>nvita</w:t>
      </w:r>
      <w:proofErr w:type="spellEnd"/>
      <w:r w:rsidRPr="00A96DBB">
        <w:rPr>
          <w:rFonts w:ascii="Century Gothic" w:eastAsia="Batang" w:hAnsi="Century Gothic"/>
          <w:b/>
          <w:color w:val="000000" w:themeColor="text1"/>
        </w:rPr>
        <w:t xml:space="preserve"> a </w:t>
      </w:r>
      <w:proofErr w:type="spellStart"/>
      <w:r w:rsidRPr="00A96DBB">
        <w:rPr>
          <w:rFonts w:ascii="Century Gothic" w:eastAsia="Batang" w:hAnsi="Century Gothic"/>
          <w:b/>
          <w:color w:val="000000" w:themeColor="text1"/>
        </w:rPr>
        <w:t>celebrar</w:t>
      </w:r>
      <w:proofErr w:type="spellEnd"/>
      <w:r w:rsidRPr="00A96DBB">
        <w:rPr>
          <w:rFonts w:ascii="Century Gothic" w:eastAsia="Batang" w:hAnsi="Century Gothic"/>
          <w:b/>
          <w:color w:val="000000" w:themeColor="text1"/>
        </w:rPr>
        <w:t xml:space="preserve"> </w:t>
      </w:r>
      <w:proofErr w:type="spellStart"/>
      <w:r w:rsidRPr="00A96DBB">
        <w:rPr>
          <w:rFonts w:ascii="Century Gothic" w:eastAsia="Batang" w:hAnsi="Century Gothic"/>
          <w:b/>
          <w:color w:val="000000" w:themeColor="text1"/>
        </w:rPr>
        <w:t>el</w:t>
      </w:r>
      <w:proofErr w:type="spellEnd"/>
      <w:r w:rsidRPr="00A96DBB">
        <w:rPr>
          <w:rFonts w:ascii="Century Gothic" w:eastAsia="Batang" w:hAnsi="Century Gothic"/>
          <w:b/>
          <w:color w:val="000000" w:themeColor="text1"/>
        </w:rPr>
        <w:t xml:space="preserve"> Día de San Patricio de </w:t>
      </w:r>
      <w:r w:rsidR="00E00566" w:rsidRPr="00A96DBB">
        <w:rPr>
          <w:rFonts w:ascii="Century Gothic" w:eastAsia="Batang" w:hAnsi="Century Gothic"/>
          <w:b/>
          <w:color w:val="000000" w:themeColor="text1"/>
        </w:rPr>
        <w:t>M</w:t>
      </w:r>
      <w:r w:rsidRPr="00A96DBB">
        <w:rPr>
          <w:rFonts w:ascii="Century Gothic" w:eastAsia="Batang" w:hAnsi="Century Gothic"/>
          <w:b/>
          <w:color w:val="000000" w:themeColor="text1"/>
        </w:rPr>
        <w:t xml:space="preserve">anera </w:t>
      </w:r>
      <w:r w:rsidR="00E00566" w:rsidRPr="00A96DBB">
        <w:rPr>
          <w:rFonts w:ascii="Century Gothic" w:eastAsia="Batang" w:hAnsi="Century Gothic"/>
          <w:b/>
          <w:color w:val="000000" w:themeColor="text1"/>
        </w:rPr>
        <w:t>S</w:t>
      </w:r>
      <w:r w:rsidRPr="00A96DBB">
        <w:rPr>
          <w:rFonts w:ascii="Century Gothic" w:eastAsia="Batang" w:hAnsi="Century Gothic"/>
          <w:b/>
          <w:color w:val="000000" w:themeColor="text1"/>
        </w:rPr>
        <w:t>egura.</w:t>
      </w:r>
    </w:p>
    <w:p w14:paraId="09E6F785" w14:textId="77777777" w:rsidR="00CA514A" w:rsidRPr="00A96DBB" w:rsidRDefault="00CA514A" w:rsidP="00CA514A">
      <w:pPr>
        <w:contextualSpacing/>
        <w:jc w:val="center"/>
        <w:rPr>
          <w:rFonts w:ascii="Century Gothic" w:eastAsia="Batang" w:hAnsi="Century Gothic"/>
          <w:b/>
          <w:color w:val="000000" w:themeColor="text1"/>
        </w:rPr>
      </w:pPr>
    </w:p>
    <w:p w14:paraId="019590BF" w14:textId="083A7B95" w:rsidR="003A0F53" w:rsidRPr="00A96DBB" w:rsidRDefault="003A0F53" w:rsidP="00DC7395">
      <w:pPr>
        <w:rPr>
          <w:rFonts w:ascii="Century Gothic" w:eastAsia="Batang" w:hAnsi="Century Gothic"/>
          <w:color w:val="000000" w:themeColor="text1"/>
        </w:rPr>
      </w:pPr>
      <w:proofErr w:type="spellStart"/>
      <w:r w:rsidRPr="00A96DBB">
        <w:rPr>
          <w:rFonts w:ascii="Century Gothic" w:eastAsia="Batang" w:hAnsi="Century Gothic"/>
          <w:color w:val="000000" w:themeColor="text1"/>
          <w:highlight w:val="yellow"/>
        </w:rPr>
        <w:t>Ingrese</w:t>
      </w:r>
      <w:proofErr w:type="spellEnd"/>
      <w:r w:rsidRPr="00A96DBB">
        <w:rPr>
          <w:rFonts w:ascii="Century Gothic" w:eastAsia="Batang" w:hAnsi="Century Gothic"/>
          <w:color w:val="000000" w:themeColor="text1"/>
          <w:highlight w:val="yellow"/>
        </w:rPr>
        <w:t xml:space="preserve"> </w:t>
      </w:r>
      <w:proofErr w:type="spellStart"/>
      <w:r w:rsidRPr="00A96DBB">
        <w:rPr>
          <w:rFonts w:ascii="Century Gothic" w:eastAsia="Batang" w:hAnsi="Century Gothic"/>
          <w:color w:val="000000" w:themeColor="text1"/>
          <w:highlight w:val="yellow"/>
        </w:rPr>
        <w:t>su</w:t>
      </w:r>
      <w:proofErr w:type="spellEnd"/>
      <w:r w:rsidRPr="00A96DBB">
        <w:rPr>
          <w:rFonts w:ascii="Century Gothic" w:eastAsia="Batang" w:hAnsi="Century Gothic"/>
          <w:color w:val="000000" w:themeColor="text1"/>
          <w:highlight w:val="yellow"/>
        </w:rPr>
        <w:t xml:space="preserve"> Ciudad</w:t>
      </w:r>
      <w:r w:rsidRPr="00A96DBB">
        <w:rPr>
          <w:rFonts w:ascii="Century Gothic" w:eastAsia="Batang" w:hAnsi="Century Gothic"/>
          <w:color w:val="000000" w:themeColor="text1"/>
        </w:rPr>
        <w:t xml:space="preserve">, California – A </w:t>
      </w:r>
      <w:proofErr w:type="spellStart"/>
      <w:r w:rsidRPr="00A96DBB">
        <w:rPr>
          <w:rFonts w:ascii="Century Gothic" w:eastAsia="Batang" w:hAnsi="Century Gothic"/>
          <w:color w:val="000000" w:themeColor="text1"/>
        </w:rPr>
        <w:t>medida</w:t>
      </w:r>
      <w:proofErr w:type="spellEnd"/>
      <w:r w:rsidRPr="00A96DBB">
        <w:rPr>
          <w:rFonts w:ascii="Century Gothic" w:eastAsia="Batang" w:hAnsi="Century Gothic"/>
          <w:color w:val="000000" w:themeColor="text1"/>
        </w:rPr>
        <w:t xml:space="preserve"> que se </w:t>
      </w:r>
      <w:proofErr w:type="spellStart"/>
      <w:r w:rsidRPr="00A96DBB">
        <w:rPr>
          <w:rFonts w:ascii="Century Gothic" w:eastAsia="Batang" w:hAnsi="Century Gothic"/>
          <w:color w:val="000000" w:themeColor="text1"/>
        </w:rPr>
        <w:t>acerca</w:t>
      </w:r>
      <w:proofErr w:type="spellEnd"/>
      <w:r w:rsidRPr="00A96DBB">
        <w:rPr>
          <w:rFonts w:ascii="Century Gothic" w:eastAsia="Batang" w:hAnsi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Batang" w:hAnsi="Century Gothic"/>
          <w:color w:val="000000" w:themeColor="text1"/>
        </w:rPr>
        <w:t>el</w:t>
      </w:r>
      <w:proofErr w:type="spellEnd"/>
      <w:r w:rsidRPr="00A96DBB">
        <w:rPr>
          <w:rFonts w:ascii="Century Gothic" w:eastAsia="Batang" w:hAnsi="Century Gothic"/>
          <w:color w:val="000000" w:themeColor="text1"/>
        </w:rPr>
        <w:t xml:space="preserve"> Día de San Patricio, </w:t>
      </w:r>
      <w:proofErr w:type="spellStart"/>
      <w:r w:rsidRPr="00A96DBB">
        <w:rPr>
          <w:rFonts w:ascii="Century Gothic" w:eastAsia="Batang" w:hAnsi="Century Gothic"/>
          <w:color w:val="000000" w:themeColor="text1"/>
          <w:highlight w:val="yellow"/>
        </w:rPr>
        <w:t>Ingrese</w:t>
      </w:r>
      <w:proofErr w:type="spellEnd"/>
      <w:r w:rsidRPr="00A96DBB">
        <w:rPr>
          <w:rFonts w:ascii="Century Gothic" w:eastAsia="Batang" w:hAnsi="Century Gothic"/>
          <w:color w:val="000000" w:themeColor="text1"/>
          <w:highlight w:val="yellow"/>
        </w:rPr>
        <w:t xml:space="preserve"> </w:t>
      </w:r>
      <w:proofErr w:type="spellStart"/>
      <w:r w:rsidRPr="00A96DBB">
        <w:rPr>
          <w:rFonts w:ascii="Century Gothic" w:eastAsia="Batang" w:hAnsi="Century Gothic"/>
          <w:color w:val="000000" w:themeColor="text1"/>
          <w:highlight w:val="yellow"/>
        </w:rPr>
        <w:t>su</w:t>
      </w:r>
      <w:proofErr w:type="spellEnd"/>
      <w:r w:rsidRPr="00A96DBB">
        <w:rPr>
          <w:rFonts w:ascii="Century Gothic" w:eastAsia="Batang" w:hAnsi="Century Gothic"/>
          <w:color w:val="000000" w:themeColor="text1"/>
          <w:highlight w:val="yellow"/>
        </w:rPr>
        <w:t xml:space="preserve"> </w:t>
      </w:r>
      <w:proofErr w:type="spellStart"/>
      <w:r w:rsidRPr="00A96DBB">
        <w:rPr>
          <w:rFonts w:ascii="Century Gothic" w:eastAsia="Batang" w:hAnsi="Century Gothic"/>
          <w:color w:val="000000" w:themeColor="text1"/>
          <w:highlight w:val="yellow"/>
        </w:rPr>
        <w:t>Departamento</w:t>
      </w:r>
      <w:proofErr w:type="spellEnd"/>
      <w:r w:rsidRPr="00A96DBB">
        <w:rPr>
          <w:rFonts w:ascii="Century Gothic" w:eastAsia="Batang" w:hAnsi="Century Gothic"/>
          <w:color w:val="000000" w:themeColor="text1"/>
          <w:highlight w:val="yellow"/>
        </w:rPr>
        <w:t xml:space="preserve"> de Policía o del Sheriff</w:t>
      </w:r>
      <w:r w:rsidRPr="00A96DBB">
        <w:rPr>
          <w:rFonts w:ascii="Century Gothic" w:eastAsia="Batang" w:hAnsi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Batang" w:hAnsi="Century Gothic"/>
          <w:color w:val="000000" w:themeColor="text1"/>
        </w:rPr>
        <w:t>recuerda</w:t>
      </w:r>
      <w:proofErr w:type="spellEnd"/>
      <w:r w:rsidRPr="00A96DBB">
        <w:rPr>
          <w:rFonts w:ascii="Century Gothic" w:eastAsia="Batang" w:hAnsi="Century Gothic"/>
          <w:color w:val="000000" w:themeColor="text1"/>
        </w:rPr>
        <w:t xml:space="preserve"> a </w:t>
      </w:r>
      <w:proofErr w:type="spellStart"/>
      <w:r w:rsidRPr="00A96DBB">
        <w:rPr>
          <w:rFonts w:ascii="Century Gothic" w:eastAsia="Batang" w:hAnsi="Century Gothic"/>
          <w:color w:val="000000" w:themeColor="text1"/>
        </w:rPr>
        <w:t>todos</w:t>
      </w:r>
      <w:proofErr w:type="spellEnd"/>
      <w:r w:rsidRPr="00A96DBB">
        <w:rPr>
          <w:rFonts w:ascii="Century Gothic" w:eastAsia="Batang" w:hAnsi="Century Gothic"/>
          <w:color w:val="000000" w:themeColor="text1"/>
        </w:rPr>
        <w:t xml:space="preserve"> que la </w:t>
      </w:r>
      <w:proofErr w:type="spellStart"/>
      <w:r w:rsidRPr="00A96DBB">
        <w:rPr>
          <w:rFonts w:ascii="Century Gothic" w:eastAsia="Batang" w:hAnsi="Century Gothic"/>
          <w:color w:val="000000" w:themeColor="text1"/>
        </w:rPr>
        <w:t>mejor</w:t>
      </w:r>
      <w:proofErr w:type="spellEnd"/>
      <w:r w:rsidRPr="00A96DBB">
        <w:rPr>
          <w:rFonts w:ascii="Century Gothic" w:eastAsia="Batang" w:hAnsi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Batang" w:hAnsi="Century Gothic"/>
          <w:color w:val="000000" w:themeColor="text1"/>
        </w:rPr>
        <w:t>manera</w:t>
      </w:r>
      <w:proofErr w:type="spellEnd"/>
      <w:r w:rsidRPr="00A96DBB">
        <w:rPr>
          <w:rFonts w:ascii="Century Gothic" w:eastAsia="Batang" w:hAnsi="Century Gothic"/>
          <w:color w:val="000000" w:themeColor="text1"/>
        </w:rPr>
        <w:t xml:space="preserve"> de </w:t>
      </w:r>
      <w:proofErr w:type="spellStart"/>
      <w:r w:rsidRPr="00A96DBB">
        <w:rPr>
          <w:rFonts w:ascii="Century Gothic" w:eastAsia="Batang" w:hAnsi="Century Gothic"/>
          <w:color w:val="000000" w:themeColor="text1"/>
        </w:rPr>
        <w:t>celebrar</w:t>
      </w:r>
      <w:proofErr w:type="spellEnd"/>
      <w:r w:rsidRPr="00A96DBB">
        <w:rPr>
          <w:rFonts w:ascii="Century Gothic" w:eastAsia="Batang" w:hAnsi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Batang" w:hAnsi="Century Gothic"/>
          <w:color w:val="000000" w:themeColor="text1"/>
        </w:rPr>
        <w:t>esta</w:t>
      </w:r>
      <w:proofErr w:type="spellEnd"/>
      <w:r w:rsidRPr="00A96DBB">
        <w:rPr>
          <w:rFonts w:ascii="Century Gothic" w:eastAsia="Batang" w:hAnsi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Batang" w:hAnsi="Century Gothic"/>
          <w:color w:val="000000" w:themeColor="text1"/>
        </w:rPr>
        <w:t>festividad</w:t>
      </w:r>
      <w:proofErr w:type="spellEnd"/>
      <w:r w:rsidRPr="00A96DBB">
        <w:rPr>
          <w:rFonts w:ascii="Century Gothic" w:eastAsia="Batang" w:hAnsi="Century Gothic"/>
          <w:color w:val="000000" w:themeColor="text1"/>
        </w:rPr>
        <w:t xml:space="preserve"> es </w:t>
      </w:r>
      <w:proofErr w:type="spellStart"/>
      <w:r w:rsidRPr="00A96DBB">
        <w:rPr>
          <w:rFonts w:ascii="Century Gothic" w:eastAsia="Batang" w:hAnsi="Century Gothic"/>
          <w:color w:val="000000" w:themeColor="text1"/>
        </w:rPr>
        <w:t>planificar</w:t>
      </w:r>
      <w:proofErr w:type="spellEnd"/>
      <w:r w:rsidRPr="00A96DBB">
        <w:rPr>
          <w:rFonts w:ascii="Century Gothic" w:eastAsia="Batang" w:hAnsi="Century Gothic"/>
          <w:color w:val="000000" w:themeColor="text1"/>
        </w:rPr>
        <w:t xml:space="preserve"> con </w:t>
      </w:r>
      <w:proofErr w:type="spellStart"/>
      <w:r w:rsidRPr="00A96DBB">
        <w:rPr>
          <w:rFonts w:ascii="Century Gothic" w:eastAsia="Batang" w:hAnsi="Century Gothic"/>
          <w:color w:val="000000" w:themeColor="text1"/>
        </w:rPr>
        <w:t>anticipación</w:t>
      </w:r>
      <w:proofErr w:type="spellEnd"/>
      <w:r w:rsidRPr="00A96DBB">
        <w:rPr>
          <w:rFonts w:ascii="Century Gothic" w:eastAsia="Batang" w:hAnsi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Batang" w:hAnsi="Century Gothic"/>
          <w:color w:val="000000" w:themeColor="text1"/>
        </w:rPr>
        <w:t>una</w:t>
      </w:r>
      <w:proofErr w:type="spellEnd"/>
      <w:r w:rsidRPr="00A96DBB">
        <w:rPr>
          <w:rFonts w:ascii="Century Gothic" w:eastAsia="Batang" w:hAnsi="Century Gothic"/>
          <w:color w:val="000000" w:themeColor="text1"/>
        </w:rPr>
        <w:t xml:space="preserve"> forma </w:t>
      </w:r>
      <w:proofErr w:type="spellStart"/>
      <w:r w:rsidRPr="00A96DBB">
        <w:rPr>
          <w:rFonts w:ascii="Century Gothic" w:eastAsia="Batang" w:hAnsi="Century Gothic"/>
          <w:color w:val="000000" w:themeColor="text1"/>
        </w:rPr>
        <w:t>segura</w:t>
      </w:r>
      <w:proofErr w:type="spellEnd"/>
      <w:r w:rsidRPr="00A96DBB">
        <w:rPr>
          <w:rFonts w:ascii="Century Gothic" w:eastAsia="Batang" w:hAnsi="Century Gothic"/>
          <w:color w:val="000000" w:themeColor="text1"/>
        </w:rPr>
        <w:t xml:space="preserve"> y </w:t>
      </w:r>
      <w:proofErr w:type="spellStart"/>
      <w:r w:rsidRPr="00A96DBB">
        <w:rPr>
          <w:rFonts w:ascii="Century Gothic" w:eastAsia="Batang" w:hAnsi="Century Gothic"/>
          <w:color w:val="000000" w:themeColor="text1"/>
        </w:rPr>
        <w:t>sobria</w:t>
      </w:r>
      <w:proofErr w:type="spellEnd"/>
      <w:r w:rsidRPr="00A96DBB">
        <w:rPr>
          <w:rFonts w:ascii="Century Gothic" w:eastAsia="Batang" w:hAnsi="Century Gothic"/>
          <w:color w:val="000000" w:themeColor="text1"/>
        </w:rPr>
        <w:t xml:space="preserve"> de </w:t>
      </w:r>
      <w:proofErr w:type="spellStart"/>
      <w:r w:rsidRPr="00A96DBB">
        <w:rPr>
          <w:rFonts w:ascii="Century Gothic" w:eastAsia="Batang" w:hAnsi="Century Gothic"/>
          <w:color w:val="000000" w:themeColor="text1"/>
        </w:rPr>
        <w:t>regresar</w:t>
      </w:r>
      <w:proofErr w:type="spellEnd"/>
      <w:r w:rsidRPr="00A96DBB">
        <w:rPr>
          <w:rFonts w:ascii="Century Gothic" w:eastAsia="Batang" w:hAnsi="Century Gothic"/>
          <w:color w:val="000000" w:themeColor="text1"/>
        </w:rPr>
        <w:t xml:space="preserve"> a casa. </w:t>
      </w:r>
      <w:proofErr w:type="spellStart"/>
      <w:r w:rsidRPr="00A96DBB">
        <w:rPr>
          <w:rFonts w:ascii="Century Gothic" w:eastAsia="Batang" w:hAnsi="Century Gothic"/>
          <w:color w:val="000000" w:themeColor="text1"/>
        </w:rPr>
        <w:t>Según</w:t>
      </w:r>
      <w:proofErr w:type="spellEnd"/>
      <w:r w:rsidRPr="00A96DBB">
        <w:rPr>
          <w:rFonts w:ascii="Century Gothic" w:eastAsia="Batang" w:hAnsi="Century Gothic"/>
          <w:color w:val="000000" w:themeColor="text1"/>
        </w:rPr>
        <w:t xml:space="preserve"> la </w:t>
      </w:r>
      <w:proofErr w:type="spellStart"/>
      <w:r w:rsidRPr="00A96DBB">
        <w:rPr>
          <w:rFonts w:ascii="Century Gothic" w:eastAsia="Batang" w:hAnsi="Century Gothic"/>
          <w:color w:val="000000" w:themeColor="text1"/>
        </w:rPr>
        <w:t>Administración</w:t>
      </w:r>
      <w:proofErr w:type="spellEnd"/>
      <w:r w:rsidRPr="00A96DBB">
        <w:rPr>
          <w:rFonts w:ascii="Century Gothic" w:eastAsia="Batang" w:hAnsi="Century Gothic"/>
          <w:color w:val="000000" w:themeColor="text1"/>
        </w:rPr>
        <w:t xml:space="preserve"> Nacional de </w:t>
      </w:r>
      <w:proofErr w:type="spellStart"/>
      <w:r w:rsidRPr="00A96DBB">
        <w:rPr>
          <w:rFonts w:ascii="Century Gothic" w:eastAsia="Batang" w:hAnsi="Century Gothic"/>
          <w:color w:val="000000" w:themeColor="text1"/>
        </w:rPr>
        <w:t>Seguridad</w:t>
      </w:r>
      <w:proofErr w:type="spellEnd"/>
      <w:r w:rsidRPr="00A96DBB">
        <w:rPr>
          <w:rFonts w:ascii="Century Gothic" w:eastAsia="Batang" w:hAnsi="Century Gothic"/>
          <w:color w:val="000000" w:themeColor="text1"/>
        </w:rPr>
        <w:t xml:space="preserve"> del </w:t>
      </w:r>
      <w:proofErr w:type="spellStart"/>
      <w:r w:rsidRPr="00A96DBB">
        <w:rPr>
          <w:rFonts w:ascii="Century Gothic" w:eastAsia="Batang" w:hAnsi="Century Gothic"/>
          <w:color w:val="000000" w:themeColor="text1"/>
        </w:rPr>
        <w:t>Tráfico</w:t>
      </w:r>
      <w:proofErr w:type="spellEnd"/>
      <w:r w:rsidRPr="00A96DBB">
        <w:rPr>
          <w:rFonts w:ascii="Century Gothic" w:eastAsia="Batang" w:hAnsi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Batang" w:hAnsi="Century Gothic"/>
          <w:color w:val="000000" w:themeColor="text1"/>
        </w:rPr>
        <w:t>en</w:t>
      </w:r>
      <w:proofErr w:type="spellEnd"/>
      <w:r w:rsidRPr="00A96DBB">
        <w:rPr>
          <w:rFonts w:ascii="Century Gothic" w:eastAsia="Batang" w:hAnsi="Century Gothic"/>
          <w:color w:val="000000" w:themeColor="text1"/>
        </w:rPr>
        <w:t xml:space="preserve"> las </w:t>
      </w:r>
      <w:proofErr w:type="spellStart"/>
      <w:r w:rsidRPr="00A96DBB">
        <w:rPr>
          <w:rFonts w:ascii="Century Gothic" w:eastAsia="Batang" w:hAnsi="Century Gothic"/>
          <w:color w:val="000000" w:themeColor="text1"/>
        </w:rPr>
        <w:t>Carreteras</w:t>
      </w:r>
      <w:proofErr w:type="spellEnd"/>
      <w:r w:rsidRPr="00A96DBB">
        <w:rPr>
          <w:rFonts w:ascii="Century Gothic" w:eastAsia="Batang" w:hAnsi="Century Gothic"/>
          <w:color w:val="000000" w:themeColor="text1"/>
        </w:rPr>
        <w:t xml:space="preserve"> (NHTSA, </w:t>
      </w:r>
      <w:proofErr w:type="spellStart"/>
      <w:r w:rsidRPr="00A96DBB">
        <w:rPr>
          <w:rFonts w:ascii="Century Gothic" w:eastAsia="Batang" w:hAnsi="Century Gothic"/>
          <w:color w:val="000000" w:themeColor="text1"/>
        </w:rPr>
        <w:t>por</w:t>
      </w:r>
      <w:proofErr w:type="spellEnd"/>
      <w:r w:rsidRPr="00A96DBB">
        <w:rPr>
          <w:rFonts w:ascii="Century Gothic" w:eastAsia="Batang" w:hAnsi="Century Gothic"/>
          <w:color w:val="000000" w:themeColor="text1"/>
        </w:rPr>
        <w:t xml:space="preserve"> sus </w:t>
      </w:r>
      <w:proofErr w:type="spellStart"/>
      <w:r w:rsidRPr="00A96DBB">
        <w:rPr>
          <w:rFonts w:ascii="Century Gothic" w:eastAsia="Batang" w:hAnsi="Century Gothic"/>
          <w:color w:val="000000" w:themeColor="text1"/>
        </w:rPr>
        <w:t>siglas</w:t>
      </w:r>
      <w:proofErr w:type="spellEnd"/>
      <w:r w:rsidRPr="00A96DBB">
        <w:rPr>
          <w:rFonts w:ascii="Century Gothic" w:eastAsia="Batang" w:hAnsi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Batang" w:hAnsi="Century Gothic"/>
          <w:color w:val="000000" w:themeColor="text1"/>
        </w:rPr>
        <w:t>en</w:t>
      </w:r>
      <w:proofErr w:type="spellEnd"/>
      <w:r w:rsidRPr="00A96DBB">
        <w:rPr>
          <w:rFonts w:ascii="Century Gothic" w:eastAsia="Batang" w:hAnsi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Batang" w:hAnsi="Century Gothic"/>
          <w:color w:val="000000" w:themeColor="text1"/>
        </w:rPr>
        <w:t>inglés</w:t>
      </w:r>
      <w:proofErr w:type="spellEnd"/>
      <w:r w:rsidRPr="00A96DBB">
        <w:rPr>
          <w:rFonts w:ascii="Century Gothic" w:eastAsia="Batang" w:hAnsi="Century Gothic"/>
          <w:color w:val="000000" w:themeColor="text1"/>
        </w:rPr>
        <w:t>),</w:t>
      </w:r>
      <w:r w:rsidR="00346E01" w:rsidRPr="00A96DBB">
        <w:rPr>
          <w:rFonts w:ascii="Century Gothic" w:eastAsia="Batang" w:hAnsi="Century Gothic"/>
          <w:color w:val="000000" w:themeColor="text1"/>
        </w:rPr>
        <w:t xml:space="preserve">1,355 personas </w:t>
      </w:r>
      <w:proofErr w:type="spellStart"/>
      <w:r w:rsidR="00346E01" w:rsidRPr="00A96DBB">
        <w:rPr>
          <w:rFonts w:ascii="Century Gothic" w:eastAsia="Batang" w:hAnsi="Century Gothic"/>
          <w:color w:val="000000" w:themeColor="text1"/>
        </w:rPr>
        <w:t>murieron</w:t>
      </w:r>
      <w:proofErr w:type="spellEnd"/>
      <w:r w:rsidR="00346E01" w:rsidRPr="00A96DBB">
        <w:rPr>
          <w:rFonts w:ascii="Century Gothic" w:eastAsia="Batang" w:hAnsi="Century Gothic"/>
          <w:color w:val="000000" w:themeColor="text1"/>
        </w:rPr>
        <w:t xml:space="preserve"> </w:t>
      </w:r>
      <w:proofErr w:type="spellStart"/>
      <w:r w:rsidR="00346E01" w:rsidRPr="00A96DBB">
        <w:rPr>
          <w:rFonts w:ascii="Century Gothic" w:eastAsia="Batang" w:hAnsi="Century Gothic"/>
          <w:color w:val="000000" w:themeColor="text1"/>
        </w:rPr>
        <w:t>en</w:t>
      </w:r>
      <w:proofErr w:type="spellEnd"/>
      <w:r w:rsidR="00346E01" w:rsidRPr="00A96DBB">
        <w:rPr>
          <w:rFonts w:ascii="Century Gothic" w:eastAsia="Batang" w:hAnsi="Century Gothic"/>
          <w:color w:val="000000" w:themeColor="text1"/>
        </w:rPr>
        <w:t xml:space="preserve"> California </w:t>
      </w:r>
      <w:proofErr w:type="spellStart"/>
      <w:r w:rsidR="00346E01" w:rsidRPr="00A96DBB">
        <w:rPr>
          <w:rFonts w:ascii="Century Gothic" w:eastAsia="Batang" w:hAnsi="Century Gothic"/>
          <w:color w:val="000000" w:themeColor="text1"/>
        </w:rPr>
        <w:t>en</w:t>
      </w:r>
      <w:proofErr w:type="spellEnd"/>
      <w:r w:rsidR="00346E01" w:rsidRPr="00A96DBB">
        <w:rPr>
          <w:rFonts w:ascii="Century Gothic" w:eastAsia="Batang" w:hAnsi="Century Gothic"/>
          <w:color w:val="000000" w:themeColor="text1"/>
        </w:rPr>
        <w:t xml:space="preserve"> 2023 </w:t>
      </w:r>
      <w:proofErr w:type="spellStart"/>
      <w:r w:rsidR="00346E01" w:rsidRPr="00A96DBB">
        <w:rPr>
          <w:rFonts w:ascii="Century Gothic" w:eastAsia="Batang" w:hAnsi="Century Gothic"/>
          <w:color w:val="000000" w:themeColor="text1"/>
        </w:rPr>
        <w:t>en</w:t>
      </w:r>
      <w:proofErr w:type="spellEnd"/>
      <w:r w:rsidR="00346E01" w:rsidRPr="00A96DBB">
        <w:rPr>
          <w:rFonts w:ascii="Century Gothic" w:eastAsia="Batang" w:hAnsi="Century Gothic"/>
          <w:color w:val="000000" w:themeColor="text1"/>
        </w:rPr>
        <w:t xml:space="preserve"> </w:t>
      </w:r>
      <w:proofErr w:type="spellStart"/>
      <w:r w:rsidR="00346E01" w:rsidRPr="00A96DBB">
        <w:rPr>
          <w:rFonts w:ascii="Century Gothic" w:eastAsia="Batang" w:hAnsi="Century Gothic"/>
          <w:color w:val="000000" w:themeColor="text1"/>
        </w:rPr>
        <w:t>choques</w:t>
      </w:r>
      <w:proofErr w:type="spellEnd"/>
      <w:r w:rsidR="00346E01" w:rsidRPr="00A96DBB">
        <w:rPr>
          <w:rFonts w:ascii="Century Gothic" w:eastAsia="Batang" w:hAnsi="Century Gothic"/>
          <w:color w:val="000000" w:themeColor="text1"/>
        </w:rPr>
        <w:t xml:space="preserve"> de </w:t>
      </w:r>
      <w:proofErr w:type="spellStart"/>
      <w:r w:rsidR="00346E01" w:rsidRPr="00A96DBB">
        <w:rPr>
          <w:rFonts w:ascii="Century Gothic" w:eastAsia="Batang" w:hAnsi="Century Gothic"/>
          <w:color w:val="000000" w:themeColor="text1"/>
        </w:rPr>
        <w:t>tráfico</w:t>
      </w:r>
      <w:proofErr w:type="spellEnd"/>
      <w:r w:rsidR="00346E01" w:rsidRPr="00A96DBB">
        <w:rPr>
          <w:rFonts w:ascii="Century Gothic" w:eastAsia="Batang" w:hAnsi="Century Gothic"/>
          <w:color w:val="000000" w:themeColor="text1"/>
        </w:rPr>
        <w:t xml:space="preserve"> </w:t>
      </w:r>
      <w:proofErr w:type="spellStart"/>
      <w:r w:rsidR="00346E01" w:rsidRPr="00A96DBB">
        <w:rPr>
          <w:rFonts w:ascii="Century Gothic" w:eastAsia="Batang" w:hAnsi="Century Gothic"/>
          <w:color w:val="000000" w:themeColor="text1"/>
        </w:rPr>
        <w:t>relacionados</w:t>
      </w:r>
      <w:proofErr w:type="spellEnd"/>
      <w:r w:rsidR="00346E01" w:rsidRPr="00A96DBB">
        <w:rPr>
          <w:rFonts w:ascii="Century Gothic" w:eastAsia="Batang" w:hAnsi="Century Gothic"/>
          <w:color w:val="000000" w:themeColor="text1"/>
        </w:rPr>
        <w:t xml:space="preserve"> con la </w:t>
      </w:r>
      <w:proofErr w:type="spellStart"/>
      <w:r w:rsidR="00346E01" w:rsidRPr="00A96DBB">
        <w:rPr>
          <w:rFonts w:ascii="Century Gothic" w:eastAsia="Batang" w:hAnsi="Century Gothic"/>
          <w:color w:val="000000" w:themeColor="text1"/>
        </w:rPr>
        <w:t>conducción</w:t>
      </w:r>
      <w:proofErr w:type="spellEnd"/>
      <w:r w:rsidR="00346E01" w:rsidRPr="00A96DBB">
        <w:rPr>
          <w:rFonts w:ascii="Century Gothic" w:eastAsia="Batang" w:hAnsi="Century Gothic"/>
          <w:color w:val="000000" w:themeColor="text1"/>
        </w:rPr>
        <w:t xml:space="preserve"> bajo </w:t>
      </w:r>
      <w:proofErr w:type="spellStart"/>
      <w:r w:rsidR="00346E01" w:rsidRPr="00A96DBB">
        <w:rPr>
          <w:rFonts w:ascii="Century Gothic" w:eastAsia="Batang" w:hAnsi="Century Gothic"/>
          <w:color w:val="000000" w:themeColor="text1"/>
        </w:rPr>
        <w:t>los</w:t>
      </w:r>
      <w:proofErr w:type="spellEnd"/>
      <w:r w:rsidR="00346E01" w:rsidRPr="00A96DBB">
        <w:rPr>
          <w:rFonts w:ascii="Century Gothic" w:eastAsia="Batang" w:hAnsi="Century Gothic"/>
          <w:color w:val="000000" w:themeColor="text1"/>
        </w:rPr>
        <w:t xml:space="preserve"> </w:t>
      </w:r>
      <w:proofErr w:type="spellStart"/>
      <w:r w:rsidR="00346E01" w:rsidRPr="00A96DBB">
        <w:rPr>
          <w:rFonts w:ascii="Century Gothic" w:eastAsia="Batang" w:hAnsi="Century Gothic"/>
          <w:color w:val="000000" w:themeColor="text1"/>
        </w:rPr>
        <w:t>efectos</w:t>
      </w:r>
      <w:proofErr w:type="spellEnd"/>
      <w:r w:rsidR="00346E01" w:rsidRPr="00A96DBB">
        <w:rPr>
          <w:rFonts w:ascii="Century Gothic" w:eastAsia="Batang" w:hAnsi="Century Gothic"/>
          <w:color w:val="000000" w:themeColor="text1"/>
        </w:rPr>
        <w:t xml:space="preserve"> del alcohol.</w:t>
      </w:r>
    </w:p>
    <w:p w14:paraId="4C78D78C" w14:textId="77777777" w:rsidR="00A96DBB" w:rsidRPr="00A96DBB" w:rsidRDefault="00A96DBB" w:rsidP="005F0B47">
      <w:pPr>
        <w:rPr>
          <w:rFonts w:ascii="Century Gothic" w:eastAsia="Batang" w:hAnsi="Century Gothic"/>
          <w:color w:val="000000" w:themeColor="text1"/>
        </w:rPr>
      </w:pPr>
    </w:p>
    <w:p w14:paraId="692D5716" w14:textId="1B093D14" w:rsidR="00823ABA" w:rsidRPr="00A96DBB" w:rsidRDefault="00823ABA" w:rsidP="005F0B47">
      <w:pPr>
        <w:rPr>
          <w:rFonts w:ascii="Century Gothic" w:hAnsi="Century Gothic"/>
          <w:color w:val="000000" w:themeColor="text1"/>
        </w:rPr>
      </w:pPr>
      <w:r w:rsidRPr="00A96DBB">
        <w:rPr>
          <w:rFonts w:ascii="Century Gothic" w:hAnsi="Century Gothic"/>
          <w:color w:val="000000" w:themeColor="text1"/>
        </w:rPr>
        <w:t>“</w:t>
      </w:r>
      <w:proofErr w:type="spellStart"/>
      <w:r w:rsidRPr="00A96DBB">
        <w:rPr>
          <w:rFonts w:ascii="Century Gothic" w:hAnsi="Century Gothic"/>
          <w:color w:val="000000" w:themeColor="text1"/>
        </w:rPr>
        <w:t>Queremos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que </w:t>
      </w:r>
      <w:proofErr w:type="spellStart"/>
      <w:r w:rsidRPr="00A96DBB">
        <w:rPr>
          <w:rFonts w:ascii="Century Gothic" w:hAnsi="Century Gothic"/>
          <w:color w:val="000000" w:themeColor="text1"/>
        </w:rPr>
        <w:t>el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Día de </w:t>
      </w:r>
      <w:proofErr w:type="gramStart"/>
      <w:r w:rsidRPr="00A96DBB">
        <w:rPr>
          <w:rFonts w:ascii="Century Gothic" w:hAnsi="Century Gothic"/>
          <w:color w:val="000000" w:themeColor="text1"/>
        </w:rPr>
        <w:t>San Patricio sea</w:t>
      </w:r>
      <w:proofErr w:type="gramEnd"/>
      <w:r w:rsidRPr="00A96DBB">
        <w:rPr>
          <w:rFonts w:ascii="Century Gothic" w:hAnsi="Century Gothic"/>
          <w:color w:val="000000" w:themeColor="text1"/>
        </w:rPr>
        <w:t xml:space="preserve"> memorable </w:t>
      </w:r>
      <w:proofErr w:type="spellStart"/>
      <w:r w:rsidRPr="00A96DBB">
        <w:rPr>
          <w:rFonts w:ascii="Century Gothic" w:hAnsi="Century Gothic"/>
          <w:color w:val="000000" w:themeColor="text1"/>
        </w:rPr>
        <w:t>por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las </w:t>
      </w:r>
      <w:proofErr w:type="spellStart"/>
      <w:r w:rsidRPr="00A96DBB">
        <w:rPr>
          <w:rFonts w:ascii="Century Gothic" w:hAnsi="Century Gothic"/>
          <w:color w:val="000000" w:themeColor="text1"/>
        </w:rPr>
        <w:t>razones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hAnsi="Century Gothic"/>
          <w:color w:val="000000" w:themeColor="text1"/>
        </w:rPr>
        <w:t>correctas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”, </w:t>
      </w:r>
      <w:proofErr w:type="spellStart"/>
      <w:r w:rsidRPr="00A96DBB">
        <w:rPr>
          <w:rFonts w:ascii="Century Gothic" w:hAnsi="Century Gothic"/>
          <w:color w:val="000000" w:themeColor="text1"/>
        </w:rPr>
        <w:t>dijo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hAnsi="Century Gothic"/>
          <w:i/>
          <w:iCs/>
          <w:color w:val="000000" w:themeColor="text1"/>
          <w:highlight w:val="yellow"/>
        </w:rPr>
        <w:t>Ingrese</w:t>
      </w:r>
      <w:proofErr w:type="spellEnd"/>
      <w:r w:rsidRPr="00A96DBB">
        <w:rPr>
          <w:rFonts w:ascii="Century Gothic" w:hAnsi="Century Gothic"/>
          <w:i/>
          <w:iCs/>
          <w:color w:val="000000" w:themeColor="text1"/>
          <w:highlight w:val="yellow"/>
        </w:rPr>
        <w:t xml:space="preserve"> </w:t>
      </w:r>
      <w:proofErr w:type="spellStart"/>
      <w:r w:rsidRPr="00A96DBB">
        <w:rPr>
          <w:rFonts w:ascii="Century Gothic" w:hAnsi="Century Gothic"/>
          <w:i/>
          <w:iCs/>
          <w:color w:val="000000" w:themeColor="text1"/>
          <w:highlight w:val="yellow"/>
        </w:rPr>
        <w:t>rango</w:t>
      </w:r>
      <w:proofErr w:type="spellEnd"/>
      <w:r w:rsidRPr="00A96DBB">
        <w:rPr>
          <w:rFonts w:ascii="Century Gothic" w:hAnsi="Century Gothic"/>
          <w:i/>
          <w:iCs/>
          <w:color w:val="000000" w:themeColor="text1"/>
          <w:highlight w:val="yellow"/>
        </w:rPr>
        <w:t xml:space="preserve"> o cargo </w:t>
      </w:r>
      <w:proofErr w:type="spellStart"/>
      <w:r w:rsidRPr="00A96DBB">
        <w:rPr>
          <w:rFonts w:ascii="Century Gothic" w:hAnsi="Century Gothic"/>
          <w:i/>
          <w:iCs/>
          <w:color w:val="000000" w:themeColor="text1"/>
          <w:highlight w:val="yellow"/>
        </w:rPr>
        <w:t>Nombre</w:t>
      </w:r>
      <w:proofErr w:type="spellEnd"/>
      <w:r w:rsidRPr="00A96DBB">
        <w:rPr>
          <w:rFonts w:ascii="Century Gothic" w:hAnsi="Century Gothic"/>
          <w:i/>
          <w:iCs/>
          <w:color w:val="000000" w:themeColor="text1"/>
          <w:highlight w:val="yellow"/>
        </w:rPr>
        <w:t xml:space="preserve"> </w:t>
      </w:r>
      <w:proofErr w:type="spellStart"/>
      <w:r w:rsidRPr="00A96DBB">
        <w:rPr>
          <w:rFonts w:ascii="Century Gothic" w:hAnsi="Century Gothic"/>
          <w:i/>
          <w:iCs/>
          <w:color w:val="000000" w:themeColor="text1"/>
          <w:highlight w:val="yellow"/>
        </w:rPr>
        <w:t>Apellido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. “Antes de </w:t>
      </w:r>
      <w:proofErr w:type="spellStart"/>
      <w:r w:rsidRPr="00A96DBB">
        <w:rPr>
          <w:rFonts w:ascii="Century Gothic" w:hAnsi="Century Gothic"/>
          <w:color w:val="000000" w:themeColor="text1"/>
        </w:rPr>
        <w:t>brindar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, </w:t>
      </w:r>
      <w:proofErr w:type="spellStart"/>
      <w:r w:rsidRPr="00A96DBB">
        <w:rPr>
          <w:rFonts w:ascii="Century Gothic" w:hAnsi="Century Gothic"/>
          <w:color w:val="000000" w:themeColor="text1"/>
        </w:rPr>
        <w:t>asegúrese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de </w:t>
      </w:r>
      <w:proofErr w:type="spellStart"/>
      <w:r w:rsidRPr="00A96DBB">
        <w:rPr>
          <w:rFonts w:ascii="Century Gothic" w:hAnsi="Century Gothic"/>
          <w:color w:val="000000" w:themeColor="text1"/>
        </w:rPr>
        <w:t>tener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un plan para </w:t>
      </w:r>
      <w:proofErr w:type="spellStart"/>
      <w:r w:rsidRPr="00A96DBB">
        <w:rPr>
          <w:rFonts w:ascii="Century Gothic" w:hAnsi="Century Gothic"/>
          <w:color w:val="000000" w:themeColor="text1"/>
        </w:rPr>
        <w:t>regresar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a casa de </w:t>
      </w:r>
      <w:proofErr w:type="spellStart"/>
      <w:r w:rsidRPr="00A96DBB">
        <w:rPr>
          <w:rFonts w:ascii="Century Gothic" w:hAnsi="Century Gothic"/>
          <w:color w:val="000000" w:themeColor="text1"/>
        </w:rPr>
        <w:t>manera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hAnsi="Century Gothic"/>
          <w:color w:val="000000" w:themeColor="text1"/>
        </w:rPr>
        <w:t>segura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, </w:t>
      </w:r>
      <w:proofErr w:type="spellStart"/>
      <w:r w:rsidRPr="00A96DBB">
        <w:rPr>
          <w:rFonts w:ascii="Century Gothic" w:hAnsi="Century Gothic"/>
          <w:color w:val="000000" w:themeColor="text1"/>
        </w:rPr>
        <w:t>ya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sea con un conductor </w:t>
      </w:r>
      <w:proofErr w:type="spellStart"/>
      <w:r w:rsidRPr="00A96DBB">
        <w:rPr>
          <w:rFonts w:ascii="Century Gothic" w:hAnsi="Century Gothic"/>
          <w:color w:val="000000" w:themeColor="text1"/>
        </w:rPr>
        <w:t>designado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hAnsi="Century Gothic"/>
          <w:color w:val="000000" w:themeColor="text1"/>
        </w:rPr>
        <w:t>sobrio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, un </w:t>
      </w:r>
      <w:proofErr w:type="spellStart"/>
      <w:r w:rsidRPr="00A96DBB">
        <w:rPr>
          <w:rFonts w:ascii="Century Gothic" w:hAnsi="Century Gothic"/>
          <w:color w:val="000000" w:themeColor="text1"/>
        </w:rPr>
        <w:t>servicio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de </w:t>
      </w:r>
      <w:proofErr w:type="spellStart"/>
      <w:r w:rsidRPr="00A96DBB">
        <w:rPr>
          <w:rFonts w:ascii="Century Gothic" w:hAnsi="Century Gothic"/>
          <w:color w:val="000000" w:themeColor="text1"/>
        </w:rPr>
        <w:t>transporte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hAnsi="Century Gothic"/>
          <w:color w:val="000000" w:themeColor="text1"/>
        </w:rPr>
        <w:t>compartido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, un taxi o </w:t>
      </w:r>
      <w:proofErr w:type="spellStart"/>
      <w:r w:rsidRPr="00A96DBB">
        <w:rPr>
          <w:rFonts w:ascii="Century Gothic" w:hAnsi="Century Gothic"/>
          <w:color w:val="000000" w:themeColor="text1"/>
        </w:rPr>
        <w:t>el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hAnsi="Century Gothic"/>
          <w:color w:val="000000" w:themeColor="text1"/>
        </w:rPr>
        <w:t>transporte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hAnsi="Century Gothic"/>
          <w:color w:val="000000" w:themeColor="text1"/>
        </w:rPr>
        <w:t>público</w:t>
      </w:r>
      <w:proofErr w:type="spellEnd"/>
      <w:r w:rsidRPr="00A96DBB">
        <w:rPr>
          <w:rFonts w:ascii="Century Gothic" w:hAnsi="Century Gothic"/>
          <w:color w:val="000000" w:themeColor="text1"/>
        </w:rPr>
        <w:t>.”</w:t>
      </w:r>
    </w:p>
    <w:p w14:paraId="51ABED76" w14:textId="77777777" w:rsidR="00FB2DB6" w:rsidRPr="00A96DBB" w:rsidRDefault="00FB2DB6" w:rsidP="005F0B47">
      <w:pPr>
        <w:rPr>
          <w:rFonts w:ascii="Century Gothic" w:hAnsi="Century Gothic"/>
          <w:color w:val="000000" w:themeColor="text1"/>
        </w:rPr>
      </w:pPr>
    </w:p>
    <w:p w14:paraId="4F7B1452" w14:textId="36851BA4" w:rsidR="00FB2DB6" w:rsidRPr="00A96DBB" w:rsidRDefault="00FB2DB6" w:rsidP="005F0B47">
      <w:pPr>
        <w:rPr>
          <w:rFonts w:ascii="Century Gothic" w:hAnsi="Century Gothic"/>
          <w:color w:val="000000" w:themeColor="text1"/>
        </w:rPr>
      </w:pPr>
      <w:proofErr w:type="spellStart"/>
      <w:r w:rsidRPr="00A96DBB">
        <w:rPr>
          <w:rFonts w:ascii="Century Gothic" w:hAnsi="Century Gothic"/>
          <w:color w:val="000000" w:themeColor="text1"/>
          <w:highlight w:val="yellow"/>
        </w:rPr>
        <w:t>Eliminar</w:t>
      </w:r>
      <w:proofErr w:type="spellEnd"/>
      <w:r w:rsidRPr="00A96DBB">
        <w:rPr>
          <w:rFonts w:ascii="Century Gothic" w:hAnsi="Century Gothic"/>
          <w:color w:val="000000" w:themeColor="text1"/>
          <w:highlight w:val="yellow"/>
        </w:rPr>
        <w:t xml:space="preserve"> </w:t>
      </w:r>
      <w:proofErr w:type="spellStart"/>
      <w:r w:rsidRPr="00A96DBB">
        <w:rPr>
          <w:rFonts w:ascii="Century Gothic" w:hAnsi="Century Gothic"/>
          <w:color w:val="000000" w:themeColor="text1"/>
          <w:highlight w:val="yellow"/>
        </w:rPr>
        <w:t>esto</w:t>
      </w:r>
      <w:proofErr w:type="spellEnd"/>
      <w:r w:rsidRPr="00A96DBB">
        <w:rPr>
          <w:rFonts w:ascii="Century Gothic" w:hAnsi="Century Gothic"/>
          <w:color w:val="000000" w:themeColor="text1"/>
          <w:highlight w:val="yellow"/>
        </w:rPr>
        <w:t xml:space="preserve"> </w:t>
      </w:r>
      <w:proofErr w:type="spellStart"/>
      <w:r w:rsidRPr="00A96DBB">
        <w:rPr>
          <w:rFonts w:ascii="Century Gothic" w:hAnsi="Century Gothic"/>
          <w:color w:val="000000" w:themeColor="text1"/>
          <w:highlight w:val="yellow"/>
        </w:rPr>
        <w:t>si</w:t>
      </w:r>
      <w:proofErr w:type="spellEnd"/>
      <w:r w:rsidRPr="00A96DBB">
        <w:rPr>
          <w:rFonts w:ascii="Century Gothic" w:hAnsi="Century Gothic"/>
          <w:color w:val="000000" w:themeColor="text1"/>
          <w:highlight w:val="yellow"/>
        </w:rPr>
        <w:t xml:space="preserve"> no </w:t>
      </w:r>
      <w:proofErr w:type="spellStart"/>
      <w:r w:rsidRPr="00A96DBB">
        <w:rPr>
          <w:rFonts w:ascii="Century Gothic" w:hAnsi="Century Gothic"/>
          <w:color w:val="000000" w:themeColor="text1"/>
          <w:highlight w:val="yellow"/>
        </w:rPr>
        <w:t>aplica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. </w:t>
      </w:r>
      <w:proofErr w:type="spellStart"/>
      <w:r w:rsidRPr="00A96DBB">
        <w:rPr>
          <w:rFonts w:ascii="Century Gothic" w:hAnsi="Century Gothic"/>
          <w:color w:val="000000" w:themeColor="text1"/>
        </w:rPr>
        <w:t>Habrá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hAnsi="Century Gothic"/>
          <w:color w:val="000000" w:themeColor="text1"/>
        </w:rPr>
        <w:t>oficiales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hAnsi="Century Gothic"/>
          <w:color w:val="000000" w:themeColor="text1"/>
        </w:rPr>
        <w:t>adicionales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hAnsi="Century Gothic"/>
          <w:color w:val="000000" w:themeColor="text1"/>
        </w:rPr>
        <w:t>patrullando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hAnsi="Century Gothic"/>
          <w:color w:val="000000" w:themeColor="text1"/>
        </w:rPr>
        <w:t>el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17 de </w:t>
      </w:r>
      <w:proofErr w:type="spellStart"/>
      <w:r w:rsidRPr="00A96DBB">
        <w:rPr>
          <w:rFonts w:ascii="Century Gothic" w:hAnsi="Century Gothic"/>
          <w:color w:val="000000" w:themeColor="text1"/>
        </w:rPr>
        <w:t>marzo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hAnsi="Century Gothic"/>
          <w:color w:val="000000" w:themeColor="text1"/>
        </w:rPr>
        <w:t>desde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</w:t>
      </w:r>
      <w:r w:rsidRPr="00A96DBB">
        <w:rPr>
          <w:rFonts w:ascii="Century Gothic" w:hAnsi="Century Gothic"/>
          <w:color w:val="000000" w:themeColor="text1"/>
          <w:highlight w:val="yellow"/>
        </w:rPr>
        <w:t>las [hora] p.m. hasta las [hora] a.m./p.m</w:t>
      </w:r>
      <w:r w:rsidRPr="00A96DBB">
        <w:rPr>
          <w:rFonts w:ascii="Century Gothic" w:hAnsi="Century Gothic"/>
          <w:color w:val="000000" w:themeColor="text1"/>
        </w:rPr>
        <w:t xml:space="preserve">., </w:t>
      </w:r>
      <w:proofErr w:type="spellStart"/>
      <w:r w:rsidRPr="00A96DBB">
        <w:rPr>
          <w:rFonts w:ascii="Century Gothic" w:hAnsi="Century Gothic"/>
          <w:color w:val="000000" w:themeColor="text1"/>
        </w:rPr>
        <w:t>en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hAnsi="Century Gothic"/>
          <w:color w:val="000000" w:themeColor="text1"/>
        </w:rPr>
        <w:t>busca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de </w:t>
      </w:r>
      <w:proofErr w:type="spellStart"/>
      <w:r w:rsidRPr="00A96DBB">
        <w:rPr>
          <w:rFonts w:ascii="Century Gothic" w:hAnsi="Century Gothic"/>
          <w:color w:val="000000" w:themeColor="text1"/>
        </w:rPr>
        <w:t>conductores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hAnsi="Century Gothic"/>
          <w:color w:val="000000" w:themeColor="text1"/>
        </w:rPr>
        <w:t>sospechosos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de </w:t>
      </w:r>
      <w:proofErr w:type="spellStart"/>
      <w:r w:rsidRPr="00A96DBB">
        <w:rPr>
          <w:rFonts w:ascii="Century Gothic" w:hAnsi="Century Gothic"/>
          <w:color w:val="000000" w:themeColor="text1"/>
        </w:rPr>
        <w:t>conducir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bajo la </w:t>
      </w:r>
      <w:proofErr w:type="spellStart"/>
      <w:r w:rsidRPr="00A96DBB">
        <w:rPr>
          <w:rFonts w:ascii="Century Gothic" w:hAnsi="Century Gothic"/>
          <w:color w:val="000000" w:themeColor="text1"/>
        </w:rPr>
        <w:t>influencia</w:t>
      </w:r>
      <w:proofErr w:type="spellEnd"/>
      <w:r w:rsidRPr="00A96DBB">
        <w:rPr>
          <w:rFonts w:ascii="Century Gothic" w:hAnsi="Century Gothic"/>
          <w:color w:val="000000" w:themeColor="text1"/>
        </w:rPr>
        <w:t xml:space="preserve"> de alcohol y/o </w:t>
      </w:r>
      <w:proofErr w:type="spellStart"/>
      <w:r w:rsidRPr="00A96DBB">
        <w:rPr>
          <w:rFonts w:ascii="Century Gothic" w:hAnsi="Century Gothic"/>
          <w:color w:val="000000" w:themeColor="text1"/>
        </w:rPr>
        <w:t>drogas</w:t>
      </w:r>
      <w:proofErr w:type="spellEnd"/>
      <w:r w:rsidRPr="00A96DBB">
        <w:rPr>
          <w:rFonts w:ascii="Century Gothic" w:hAnsi="Century Gothic"/>
          <w:color w:val="000000" w:themeColor="text1"/>
        </w:rPr>
        <w:t>.</w:t>
      </w:r>
    </w:p>
    <w:p w14:paraId="00855BEC" w14:textId="77777777" w:rsidR="00D24C4C" w:rsidRPr="00A96DBB" w:rsidRDefault="00D24C4C" w:rsidP="00DC7395">
      <w:pPr>
        <w:rPr>
          <w:rFonts w:ascii="Century Gothic" w:eastAsia="Century Gothic" w:hAnsi="Century Gothic" w:cs="Century Gothic"/>
          <w:color w:val="000000" w:themeColor="text1"/>
        </w:rPr>
      </w:pPr>
    </w:p>
    <w:p w14:paraId="65B27A6B" w14:textId="15615551" w:rsidR="00D24C4C" w:rsidRPr="00A96DBB" w:rsidRDefault="00D24C4C" w:rsidP="00DC7395">
      <w:pPr>
        <w:rPr>
          <w:rFonts w:ascii="Century Gothic" w:eastAsia="Century Gothic" w:hAnsi="Century Gothic" w:cs="Century Gothic"/>
          <w:color w:val="000000" w:themeColor="text1"/>
        </w:rPr>
      </w:pPr>
      <w:proofErr w:type="spellStart"/>
      <w:r w:rsidRPr="00A96DBB">
        <w:rPr>
          <w:rFonts w:ascii="Century Gothic" w:eastAsia="Century Gothic" w:hAnsi="Century Gothic" w:cs="Century Gothic"/>
          <w:color w:val="000000" w:themeColor="text1"/>
          <w:highlight w:val="yellow"/>
        </w:rPr>
        <w:t>Eliminar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  <w:highlight w:val="yellow"/>
        </w:rPr>
        <w:t xml:space="preserve">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  <w:highlight w:val="yellow"/>
        </w:rPr>
        <w:t>esto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  <w:highlight w:val="yellow"/>
        </w:rPr>
        <w:t xml:space="preserve">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  <w:highlight w:val="yellow"/>
        </w:rPr>
        <w:t>si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  <w:highlight w:val="yellow"/>
        </w:rPr>
        <w:t xml:space="preserve"> no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  <w:highlight w:val="yellow"/>
        </w:rPr>
        <w:t>aplica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  <w:highlight w:val="yellow"/>
        </w:rPr>
        <w:t>.</w:t>
      </w:r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El Departamento de </w:t>
      </w:r>
      <w:r w:rsidRPr="00A96DBB">
        <w:rPr>
          <w:rFonts w:ascii="Century Gothic" w:eastAsia="Century Gothic" w:hAnsi="Century Gothic" w:cs="Century Gothic"/>
          <w:color w:val="000000" w:themeColor="text1"/>
          <w:highlight w:val="yellow"/>
        </w:rPr>
        <w:t>Policía/Sheriff</w:t>
      </w:r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de </w:t>
      </w:r>
      <w:r w:rsidRPr="00A96DBB">
        <w:rPr>
          <w:rFonts w:ascii="Century Gothic" w:eastAsia="Century Gothic" w:hAnsi="Century Gothic" w:cs="Century Gothic"/>
          <w:color w:val="000000" w:themeColor="text1"/>
          <w:highlight w:val="yellow"/>
        </w:rPr>
        <w:t>[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  <w:highlight w:val="yellow"/>
        </w:rPr>
        <w:t>Ingrese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  <w:highlight w:val="yellow"/>
        </w:rPr>
        <w:t xml:space="preserve">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  <w:highlight w:val="yellow"/>
        </w:rPr>
        <w:t>su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  <w:highlight w:val="yellow"/>
        </w:rPr>
        <w:t xml:space="preserve">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  <w:highlight w:val="yellow"/>
        </w:rPr>
        <w:t>departamento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  <w:highlight w:val="yellow"/>
        </w:rPr>
        <w:t>]</w:t>
      </w:r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llevará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a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cabo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un punto de control de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conducir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bajo la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influencia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(DUI)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el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Pr="00A96DBB">
        <w:rPr>
          <w:rFonts w:ascii="Century Gothic" w:eastAsia="Century Gothic" w:hAnsi="Century Gothic" w:cs="Century Gothic"/>
          <w:color w:val="000000" w:themeColor="text1"/>
          <w:highlight w:val="yellow"/>
        </w:rPr>
        <w:t>[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  <w:highlight w:val="yellow"/>
        </w:rPr>
        <w:t>Ingrese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  <w:highlight w:val="yellow"/>
        </w:rPr>
        <w:t xml:space="preserve">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  <w:highlight w:val="yellow"/>
        </w:rPr>
        <w:t>mes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  <w:highlight w:val="yellow"/>
        </w:rPr>
        <w:t xml:space="preserve"> y día]</w:t>
      </w:r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desde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las </w:t>
      </w:r>
      <w:r w:rsidRPr="00A96DBB">
        <w:rPr>
          <w:rFonts w:ascii="Century Gothic" w:eastAsia="Century Gothic" w:hAnsi="Century Gothic" w:cs="Century Gothic"/>
          <w:color w:val="000000" w:themeColor="text1"/>
          <w:highlight w:val="yellow"/>
        </w:rPr>
        <w:t>[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  <w:highlight w:val="yellow"/>
        </w:rPr>
        <w:t>Ingrese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  <w:highlight w:val="yellow"/>
        </w:rPr>
        <w:t xml:space="preserve"> hora] p.m</w:t>
      </w:r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. hasta las </w:t>
      </w:r>
      <w:r w:rsidRPr="00A96DBB">
        <w:rPr>
          <w:rFonts w:ascii="Century Gothic" w:eastAsia="Century Gothic" w:hAnsi="Century Gothic" w:cs="Century Gothic"/>
          <w:color w:val="000000" w:themeColor="text1"/>
          <w:highlight w:val="yellow"/>
        </w:rPr>
        <w:t>[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  <w:highlight w:val="yellow"/>
        </w:rPr>
        <w:t>Ingrese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  <w:highlight w:val="yellow"/>
        </w:rPr>
        <w:t xml:space="preserve"> hora] p.m./a.m</w:t>
      </w:r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.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en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una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ubicación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no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revelada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o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agregue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la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ubicación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según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la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política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del Departamento.</w:t>
      </w:r>
    </w:p>
    <w:p w14:paraId="15789441" w14:textId="368BAC97" w:rsidR="008E6B65" w:rsidRPr="00A96DBB" w:rsidRDefault="008E6B65" w:rsidP="008E6B65">
      <w:pPr>
        <w:pStyle w:val="pf0"/>
        <w:rPr>
          <w:rFonts w:ascii="Century Gothic" w:hAnsi="Century Gothic" w:cs="Arial"/>
          <w:color w:val="000000" w:themeColor="text1"/>
        </w:rPr>
      </w:pPr>
      <w:proofErr w:type="spellStart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>Planifica</w:t>
      </w:r>
      <w:proofErr w:type="spellEnd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>una</w:t>
      </w:r>
      <w:proofErr w:type="spellEnd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>celebración</w:t>
      </w:r>
      <w:proofErr w:type="spellEnd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>segura</w:t>
      </w:r>
      <w:proofErr w:type="spellEnd"/>
      <w:r w:rsidRPr="00A96DBB">
        <w:rPr>
          <w:rFonts w:ascii="Century Gothic" w:hAnsi="Century Gothic" w:cs="Segoe UI"/>
          <w:color w:val="000000" w:themeColor="text1"/>
        </w:rPr>
        <w:br/>
      </w:r>
      <w:r w:rsidR="00F80F24" w:rsidRPr="00A96DBB">
        <w:rPr>
          <w:rFonts w:ascii="Century Gothic" w:hAnsi="Century Gothic" w:cs="Segoe UI"/>
          <w:color w:val="000000" w:themeColor="text1"/>
        </w:rPr>
        <w:t xml:space="preserve">Antes de </w:t>
      </w:r>
      <w:proofErr w:type="spellStart"/>
      <w:r w:rsidR="00F80F24" w:rsidRPr="00A96DBB">
        <w:rPr>
          <w:rFonts w:ascii="Century Gothic" w:hAnsi="Century Gothic" w:cs="Segoe UI"/>
          <w:color w:val="000000" w:themeColor="text1"/>
        </w:rPr>
        <w:t>salir</w:t>
      </w:r>
      <w:proofErr w:type="spellEnd"/>
      <w:r w:rsidR="00F80F24" w:rsidRPr="00A96DBB">
        <w:rPr>
          <w:rFonts w:ascii="Century Gothic" w:hAnsi="Century Gothic" w:cs="Segoe UI"/>
          <w:color w:val="000000" w:themeColor="text1"/>
        </w:rPr>
        <w:t xml:space="preserve"> a las </w:t>
      </w:r>
      <w:proofErr w:type="spellStart"/>
      <w:r w:rsidR="00F80F24" w:rsidRPr="00A96DBB">
        <w:rPr>
          <w:rFonts w:ascii="Century Gothic" w:hAnsi="Century Gothic" w:cs="Segoe UI"/>
          <w:color w:val="000000" w:themeColor="text1"/>
        </w:rPr>
        <w:t>festividades</w:t>
      </w:r>
      <w:proofErr w:type="spellEnd"/>
      <w:r w:rsidR="00F80F24" w:rsidRPr="00A96DBB">
        <w:rPr>
          <w:rFonts w:ascii="Century Gothic" w:hAnsi="Century Gothic" w:cs="Segoe UI"/>
          <w:color w:val="000000" w:themeColor="text1"/>
        </w:rPr>
        <w:t xml:space="preserve"> del Día de San Patricio, </w:t>
      </w:r>
      <w:proofErr w:type="spellStart"/>
      <w:r w:rsidR="00F80F24" w:rsidRPr="00A96DBB">
        <w:rPr>
          <w:rFonts w:ascii="Century Gothic" w:hAnsi="Century Gothic" w:cs="Segoe UI"/>
          <w:color w:val="000000" w:themeColor="text1"/>
        </w:rPr>
        <w:t>sigue</w:t>
      </w:r>
      <w:proofErr w:type="spellEnd"/>
      <w:r w:rsidR="00F80F24" w:rsidRPr="00A96DBB">
        <w:rPr>
          <w:rFonts w:ascii="Century Gothic" w:hAnsi="Century Gothic" w:cs="Segoe UI"/>
          <w:color w:val="000000" w:themeColor="text1"/>
        </w:rPr>
        <w:t xml:space="preserve"> </w:t>
      </w:r>
      <w:proofErr w:type="spellStart"/>
      <w:r w:rsidR="00F80F24" w:rsidRPr="00A96DBB">
        <w:rPr>
          <w:rFonts w:ascii="Century Gothic" w:hAnsi="Century Gothic" w:cs="Segoe UI"/>
          <w:color w:val="000000" w:themeColor="text1"/>
        </w:rPr>
        <w:t>estos</w:t>
      </w:r>
      <w:proofErr w:type="spellEnd"/>
      <w:r w:rsidR="00F80F24" w:rsidRPr="00A96DBB">
        <w:rPr>
          <w:rFonts w:ascii="Century Gothic" w:hAnsi="Century Gothic" w:cs="Segoe UI"/>
          <w:color w:val="000000" w:themeColor="text1"/>
        </w:rPr>
        <w:t xml:space="preserve"> </w:t>
      </w:r>
      <w:proofErr w:type="spellStart"/>
      <w:r w:rsidR="00F80F24" w:rsidRPr="00A96DBB">
        <w:rPr>
          <w:rFonts w:ascii="Century Gothic" w:hAnsi="Century Gothic" w:cs="Segoe UI"/>
          <w:color w:val="000000" w:themeColor="text1"/>
        </w:rPr>
        <w:t>consejos</w:t>
      </w:r>
      <w:proofErr w:type="spellEnd"/>
      <w:r w:rsidR="00F80F24" w:rsidRPr="00A96DBB">
        <w:rPr>
          <w:rFonts w:ascii="Century Gothic" w:hAnsi="Century Gothic" w:cs="Segoe UI"/>
          <w:color w:val="000000" w:themeColor="text1"/>
        </w:rPr>
        <w:t xml:space="preserve"> para </w:t>
      </w:r>
      <w:proofErr w:type="spellStart"/>
      <w:r w:rsidR="00F80F24" w:rsidRPr="00A96DBB">
        <w:rPr>
          <w:rFonts w:ascii="Century Gothic" w:hAnsi="Century Gothic" w:cs="Segoe UI"/>
          <w:color w:val="000000" w:themeColor="text1"/>
        </w:rPr>
        <w:t>mantenerte</w:t>
      </w:r>
      <w:proofErr w:type="spellEnd"/>
      <w:r w:rsidR="00F80F24" w:rsidRPr="00A96DBB">
        <w:rPr>
          <w:rFonts w:ascii="Century Gothic" w:hAnsi="Century Gothic" w:cs="Segoe UI"/>
          <w:color w:val="000000" w:themeColor="text1"/>
        </w:rPr>
        <w:t xml:space="preserve"> </w:t>
      </w:r>
      <w:proofErr w:type="spellStart"/>
      <w:r w:rsidR="00F80F24" w:rsidRPr="00A96DBB">
        <w:rPr>
          <w:rFonts w:ascii="Century Gothic" w:hAnsi="Century Gothic" w:cs="Segoe UI"/>
          <w:color w:val="000000" w:themeColor="text1"/>
        </w:rPr>
        <w:t>seguro</w:t>
      </w:r>
      <w:proofErr w:type="spellEnd"/>
      <w:r w:rsidR="00F80F24" w:rsidRPr="00A96DBB">
        <w:rPr>
          <w:rFonts w:ascii="Century Gothic" w:hAnsi="Century Gothic" w:cs="Segoe UI"/>
          <w:color w:val="000000" w:themeColor="text1"/>
        </w:rPr>
        <w:t>:</w:t>
      </w:r>
    </w:p>
    <w:p w14:paraId="4DDC36D0" w14:textId="77777777" w:rsidR="008E6B65" w:rsidRPr="00A96DBB" w:rsidRDefault="008E6B65" w:rsidP="008E6B65">
      <w:pPr>
        <w:pStyle w:val="pf1"/>
        <w:numPr>
          <w:ilvl w:val="0"/>
          <w:numId w:val="3"/>
        </w:numPr>
        <w:rPr>
          <w:rFonts w:ascii="Century Gothic" w:hAnsi="Century Gothic" w:cs="Arial"/>
          <w:color w:val="000000" w:themeColor="text1"/>
        </w:rPr>
      </w:pPr>
      <w:proofErr w:type="spellStart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>Designa</w:t>
      </w:r>
      <w:proofErr w:type="spellEnd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 xml:space="preserve"> un conductor </w:t>
      </w:r>
      <w:proofErr w:type="spellStart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>sobrio</w:t>
      </w:r>
      <w:proofErr w:type="spellEnd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>:</w:t>
      </w:r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Elige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a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alguien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con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anticipación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que no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consuma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alcohol y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asegúrate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de que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todos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lleguen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a casa de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manera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segura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.</w:t>
      </w:r>
    </w:p>
    <w:p w14:paraId="142FA20E" w14:textId="77777777" w:rsidR="008E6B65" w:rsidRPr="00A96DBB" w:rsidRDefault="008E6B65" w:rsidP="008E6B65">
      <w:pPr>
        <w:pStyle w:val="pf1"/>
        <w:numPr>
          <w:ilvl w:val="0"/>
          <w:numId w:val="3"/>
        </w:numPr>
        <w:rPr>
          <w:rFonts w:ascii="Century Gothic" w:hAnsi="Century Gothic" w:cs="Arial"/>
          <w:color w:val="000000" w:themeColor="text1"/>
        </w:rPr>
      </w:pPr>
      <w:proofErr w:type="spellStart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>Usa</w:t>
      </w:r>
      <w:proofErr w:type="spellEnd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>aplicaciones</w:t>
      </w:r>
      <w:proofErr w:type="spellEnd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 xml:space="preserve"> de </w:t>
      </w:r>
      <w:proofErr w:type="spellStart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>transporte</w:t>
      </w:r>
      <w:proofErr w:type="spellEnd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 xml:space="preserve">, taxis o </w:t>
      </w:r>
      <w:proofErr w:type="spellStart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>transporte</w:t>
      </w:r>
      <w:proofErr w:type="spellEnd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>público</w:t>
      </w:r>
      <w:proofErr w:type="spellEnd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>:</w:t>
      </w:r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Estas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opciones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son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alternativas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seguras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a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conducir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si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has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bebido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.</w:t>
      </w:r>
    </w:p>
    <w:p w14:paraId="0268BA6C" w14:textId="77777777" w:rsidR="008E6B65" w:rsidRPr="00A96DBB" w:rsidRDefault="008E6B65" w:rsidP="008E6B65">
      <w:pPr>
        <w:pStyle w:val="pf1"/>
        <w:numPr>
          <w:ilvl w:val="0"/>
          <w:numId w:val="3"/>
        </w:numPr>
        <w:rPr>
          <w:rFonts w:ascii="Century Gothic" w:hAnsi="Century Gothic" w:cs="Arial"/>
          <w:color w:val="000000" w:themeColor="text1"/>
        </w:rPr>
      </w:pPr>
      <w:proofErr w:type="spellStart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lastRenderedPageBreak/>
        <w:t>Recibe</w:t>
      </w:r>
      <w:proofErr w:type="spellEnd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 xml:space="preserve"> a </w:t>
      </w:r>
      <w:proofErr w:type="spellStart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>tus</w:t>
      </w:r>
      <w:proofErr w:type="spellEnd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>invitados</w:t>
      </w:r>
      <w:proofErr w:type="spellEnd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>responsablemente</w:t>
      </w:r>
      <w:proofErr w:type="spellEnd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>:</w:t>
      </w:r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Si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eres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anfitrión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,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ofrece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varias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opciones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de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bebidas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sin alcohol y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asegúrate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de que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tus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invitados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tengan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un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transporte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seguro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y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sobrio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para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regresar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a casa.</w:t>
      </w:r>
    </w:p>
    <w:p w14:paraId="06C471B8" w14:textId="77777777" w:rsidR="008E6B65" w:rsidRPr="00A96DBB" w:rsidRDefault="008E6B65" w:rsidP="008E6B65">
      <w:pPr>
        <w:pStyle w:val="pf1"/>
        <w:numPr>
          <w:ilvl w:val="0"/>
          <w:numId w:val="3"/>
        </w:numPr>
        <w:rPr>
          <w:rFonts w:ascii="Century Gothic" w:hAnsi="Century Gothic" w:cs="Arial"/>
          <w:color w:val="000000" w:themeColor="text1"/>
        </w:rPr>
      </w:pPr>
      <w:proofErr w:type="spellStart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>Cuida</w:t>
      </w:r>
      <w:proofErr w:type="spellEnd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 xml:space="preserve"> a </w:t>
      </w:r>
      <w:proofErr w:type="spellStart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>los</w:t>
      </w:r>
      <w:proofErr w:type="spellEnd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>demás</w:t>
      </w:r>
      <w:proofErr w:type="spellEnd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>:</w:t>
      </w:r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No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permitas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que amigos o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familiares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conduzcan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bajo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los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efectos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del alcohol o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drogas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. Toma sus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llaves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y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ayuda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gram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a</w:t>
      </w:r>
      <w:proofErr w:type="gram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organizar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un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transporte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seguro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.</w:t>
      </w:r>
    </w:p>
    <w:p w14:paraId="394B40F7" w14:textId="77777777" w:rsidR="008E6B65" w:rsidRPr="00A96DBB" w:rsidRDefault="008E6B65" w:rsidP="008E6B65">
      <w:pPr>
        <w:pStyle w:val="pf1"/>
        <w:numPr>
          <w:ilvl w:val="0"/>
          <w:numId w:val="3"/>
        </w:numPr>
        <w:rPr>
          <w:rFonts w:ascii="Century Gothic" w:hAnsi="Century Gothic" w:cs="Arial"/>
          <w:color w:val="000000" w:themeColor="text1"/>
        </w:rPr>
      </w:pPr>
      <w:proofErr w:type="spellStart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>Nunca</w:t>
      </w:r>
      <w:proofErr w:type="spellEnd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>conduzcas</w:t>
      </w:r>
      <w:proofErr w:type="spellEnd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 xml:space="preserve"> bajo </w:t>
      </w:r>
      <w:proofErr w:type="spellStart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>los</w:t>
      </w:r>
      <w:proofErr w:type="spellEnd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>efectos</w:t>
      </w:r>
      <w:proofErr w:type="spellEnd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 xml:space="preserve"> del alcohol, </w:t>
      </w:r>
      <w:proofErr w:type="spellStart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>drogas</w:t>
      </w:r>
      <w:proofErr w:type="spellEnd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 xml:space="preserve"> o </w:t>
      </w:r>
      <w:proofErr w:type="spellStart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>distracciones</w:t>
      </w:r>
      <w:proofErr w:type="spellEnd"/>
      <w:r w:rsidRPr="00A96DBB">
        <w:rPr>
          <w:rStyle w:val="cf01"/>
          <w:rFonts w:ascii="Century Gothic" w:hAnsi="Century Gothic"/>
          <w:color w:val="000000" w:themeColor="text1"/>
          <w:sz w:val="24"/>
          <w:szCs w:val="24"/>
        </w:rPr>
        <w:t>:</w:t>
      </w:r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No vale la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pena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el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riesgo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;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tu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vida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y la de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los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demás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depende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 xml:space="preserve"> de </w:t>
      </w:r>
      <w:proofErr w:type="spellStart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ello</w:t>
      </w:r>
      <w:proofErr w:type="spellEnd"/>
      <w:r w:rsidRPr="00A96DBB">
        <w:rPr>
          <w:rStyle w:val="cf11"/>
          <w:rFonts w:ascii="Century Gothic" w:hAnsi="Century Gothic"/>
          <w:color w:val="000000" w:themeColor="text1"/>
          <w:sz w:val="24"/>
          <w:szCs w:val="24"/>
        </w:rPr>
        <w:t>.</w:t>
      </w:r>
    </w:p>
    <w:p w14:paraId="4D344B74" w14:textId="77777777" w:rsidR="00F17EE9" w:rsidRPr="00A96DBB" w:rsidRDefault="00F17EE9" w:rsidP="00F17EE9">
      <w:pPr>
        <w:rPr>
          <w:rFonts w:ascii="Century Gothic" w:eastAsia="Century Gothic" w:hAnsi="Century Gothic" w:cs="Century Gothic"/>
          <w:color w:val="000000" w:themeColor="text1"/>
        </w:rPr>
      </w:pP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Conducir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bajo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los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efectos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de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sustancias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no es solo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por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el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alcohol. Los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medicamentos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con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receta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,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los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medicamentos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de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venta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libre,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los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productos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de marihuana y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otras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drogas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también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pueden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afectar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la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capacidad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para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conducir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. Si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planeas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beber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o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tomar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medicamentos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que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advierten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sobre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no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conducir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,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deja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que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alguien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que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esté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sobrio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maneje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. Si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ves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</w:t>
      </w:r>
      <w:proofErr w:type="gramStart"/>
      <w:r w:rsidRPr="00A96DBB">
        <w:rPr>
          <w:rFonts w:ascii="Century Gothic" w:eastAsia="Century Gothic" w:hAnsi="Century Gothic" w:cs="Century Gothic"/>
          <w:color w:val="000000" w:themeColor="text1"/>
        </w:rPr>
        <w:t>a</w:t>
      </w:r>
      <w:proofErr w:type="gram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alguien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que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parece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estar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conduciendo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bajo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los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Century Gothic" w:hAnsi="Century Gothic" w:cs="Century Gothic"/>
          <w:color w:val="000000" w:themeColor="text1"/>
        </w:rPr>
        <w:t>efectos</w:t>
      </w:r>
      <w:proofErr w:type="spellEnd"/>
      <w:r w:rsidRPr="00A96DBB">
        <w:rPr>
          <w:rFonts w:ascii="Century Gothic" w:eastAsia="Century Gothic" w:hAnsi="Century Gothic" w:cs="Century Gothic"/>
          <w:color w:val="000000" w:themeColor="text1"/>
        </w:rPr>
        <w:t>, llama al 9-1-1.</w:t>
      </w:r>
    </w:p>
    <w:p w14:paraId="31E71DCA" w14:textId="77777777" w:rsidR="006C2BC1" w:rsidRPr="00A96DBB" w:rsidRDefault="006C2BC1" w:rsidP="00D314B6">
      <w:pPr>
        <w:rPr>
          <w:rFonts w:ascii="Century Gothic" w:eastAsia="Calibri" w:hAnsi="Century Gothic"/>
          <w:color w:val="000000" w:themeColor="text1"/>
        </w:rPr>
      </w:pPr>
    </w:p>
    <w:p w14:paraId="04F8B03E" w14:textId="77777777" w:rsidR="006C2BC1" w:rsidRPr="00A96DBB" w:rsidRDefault="006C2BC1" w:rsidP="006C2BC1">
      <w:pPr>
        <w:rPr>
          <w:rFonts w:ascii="Century Gothic" w:eastAsia="Calibri" w:hAnsi="Century Gothic"/>
          <w:color w:val="000000" w:themeColor="text1"/>
        </w:rPr>
      </w:pPr>
      <w:proofErr w:type="spellStart"/>
      <w:r w:rsidRPr="00A96DBB">
        <w:rPr>
          <w:rFonts w:ascii="Century Gothic" w:eastAsia="Calibri" w:hAnsi="Century Gothic"/>
          <w:color w:val="000000" w:themeColor="text1"/>
          <w:highlight w:val="yellow"/>
        </w:rPr>
        <w:t>Eliminar</w:t>
      </w:r>
      <w:proofErr w:type="spellEnd"/>
      <w:r w:rsidRPr="00A96DBB">
        <w:rPr>
          <w:rFonts w:ascii="Century Gothic" w:eastAsia="Calibri" w:hAnsi="Century Gothic"/>
          <w:color w:val="000000" w:themeColor="text1"/>
          <w:highlight w:val="yellow"/>
        </w:rPr>
        <w:t xml:space="preserve"> </w:t>
      </w:r>
      <w:proofErr w:type="spellStart"/>
      <w:r w:rsidRPr="00A96DBB">
        <w:rPr>
          <w:rFonts w:ascii="Century Gothic" w:eastAsia="Calibri" w:hAnsi="Century Gothic"/>
          <w:color w:val="000000" w:themeColor="text1"/>
          <w:highlight w:val="yellow"/>
        </w:rPr>
        <w:t>si</w:t>
      </w:r>
      <w:proofErr w:type="spellEnd"/>
      <w:r w:rsidRPr="00A96DBB">
        <w:rPr>
          <w:rFonts w:ascii="Century Gothic" w:eastAsia="Calibri" w:hAnsi="Century Gothic"/>
          <w:color w:val="000000" w:themeColor="text1"/>
          <w:highlight w:val="yellow"/>
        </w:rPr>
        <w:t xml:space="preserve"> no </w:t>
      </w:r>
      <w:proofErr w:type="spellStart"/>
      <w:r w:rsidRPr="00A96DBB">
        <w:rPr>
          <w:rFonts w:ascii="Century Gothic" w:eastAsia="Calibri" w:hAnsi="Century Gothic"/>
          <w:color w:val="000000" w:themeColor="text1"/>
          <w:highlight w:val="yellow"/>
        </w:rPr>
        <w:t>aplica</w:t>
      </w:r>
      <w:proofErr w:type="spellEnd"/>
      <w:r w:rsidRPr="00A96DBB">
        <w:rPr>
          <w:rFonts w:ascii="Century Gothic" w:eastAsia="Calibri" w:hAnsi="Century Gothic"/>
          <w:color w:val="000000" w:themeColor="text1"/>
        </w:rPr>
        <w:t xml:space="preserve">. La </w:t>
      </w:r>
      <w:proofErr w:type="spellStart"/>
      <w:r w:rsidRPr="00A96DBB">
        <w:rPr>
          <w:rFonts w:ascii="Century Gothic" w:eastAsia="Calibri" w:hAnsi="Century Gothic"/>
          <w:color w:val="000000" w:themeColor="text1"/>
        </w:rPr>
        <w:t>financiación</w:t>
      </w:r>
      <w:proofErr w:type="spellEnd"/>
      <w:r w:rsidRPr="00A96DBB">
        <w:rPr>
          <w:rFonts w:ascii="Century Gothic" w:eastAsia="Calibri" w:hAnsi="Century Gothic"/>
          <w:color w:val="000000" w:themeColor="text1"/>
        </w:rPr>
        <w:t xml:space="preserve"> de </w:t>
      </w:r>
      <w:proofErr w:type="spellStart"/>
      <w:r w:rsidRPr="00A96DBB">
        <w:rPr>
          <w:rFonts w:ascii="Century Gothic" w:eastAsia="Calibri" w:hAnsi="Century Gothic"/>
          <w:color w:val="000000" w:themeColor="text1"/>
        </w:rPr>
        <w:t>este</w:t>
      </w:r>
      <w:proofErr w:type="spellEnd"/>
      <w:r w:rsidRPr="00A96DBB">
        <w:rPr>
          <w:rFonts w:ascii="Century Gothic" w:eastAsia="Calibri" w:hAnsi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Calibri" w:hAnsi="Century Gothic"/>
          <w:color w:val="000000" w:themeColor="text1"/>
        </w:rPr>
        <w:t>programa</w:t>
      </w:r>
      <w:proofErr w:type="spellEnd"/>
      <w:r w:rsidRPr="00A96DBB">
        <w:rPr>
          <w:rFonts w:ascii="Century Gothic" w:eastAsia="Calibri" w:hAnsi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Calibri" w:hAnsi="Century Gothic"/>
          <w:color w:val="000000" w:themeColor="text1"/>
        </w:rPr>
        <w:t>proviene</w:t>
      </w:r>
      <w:proofErr w:type="spellEnd"/>
      <w:r w:rsidRPr="00A96DBB">
        <w:rPr>
          <w:rFonts w:ascii="Century Gothic" w:eastAsia="Calibri" w:hAnsi="Century Gothic"/>
          <w:color w:val="000000" w:themeColor="text1"/>
        </w:rPr>
        <w:t xml:space="preserve"> de </w:t>
      </w:r>
      <w:proofErr w:type="spellStart"/>
      <w:r w:rsidRPr="00A96DBB">
        <w:rPr>
          <w:rFonts w:ascii="Century Gothic" w:eastAsia="Calibri" w:hAnsi="Century Gothic"/>
          <w:color w:val="000000" w:themeColor="text1"/>
        </w:rPr>
        <w:t>una</w:t>
      </w:r>
      <w:proofErr w:type="spellEnd"/>
      <w:r w:rsidRPr="00A96DBB">
        <w:rPr>
          <w:rFonts w:ascii="Century Gothic" w:eastAsia="Calibri" w:hAnsi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Calibri" w:hAnsi="Century Gothic"/>
          <w:color w:val="000000" w:themeColor="text1"/>
        </w:rPr>
        <w:t>subvención</w:t>
      </w:r>
      <w:proofErr w:type="spellEnd"/>
      <w:r w:rsidRPr="00A96DBB">
        <w:rPr>
          <w:rFonts w:ascii="Century Gothic" w:eastAsia="Calibri" w:hAnsi="Century Gothic"/>
          <w:color w:val="000000" w:themeColor="text1"/>
        </w:rPr>
        <w:t xml:space="preserve"> de la </w:t>
      </w:r>
      <w:proofErr w:type="spellStart"/>
      <w:r w:rsidRPr="00A96DBB">
        <w:rPr>
          <w:rFonts w:ascii="Century Gothic" w:eastAsia="Calibri" w:hAnsi="Century Gothic"/>
          <w:color w:val="000000" w:themeColor="text1"/>
        </w:rPr>
        <w:t>Oficina</w:t>
      </w:r>
      <w:proofErr w:type="spellEnd"/>
      <w:r w:rsidRPr="00A96DBB">
        <w:rPr>
          <w:rFonts w:ascii="Century Gothic" w:eastAsia="Calibri" w:hAnsi="Century Gothic"/>
          <w:color w:val="000000" w:themeColor="text1"/>
        </w:rPr>
        <w:t xml:space="preserve"> de </w:t>
      </w:r>
      <w:proofErr w:type="spellStart"/>
      <w:r w:rsidRPr="00A96DBB">
        <w:rPr>
          <w:rFonts w:ascii="Century Gothic" w:eastAsia="Calibri" w:hAnsi="Century Gothic"/>
          <w:color w:val="000000" w:themeColor="text1"/>
        </w:rPr>
        <w:t>Seguridad</w:t>
      </w:r>
      <w:proofErr w:type="spellEnd"/>
      <w:r w:rsidRPr="00A96DBB">
        <w:rPr>
          <w:rFonts w:ascii="Century Gothic" w:eastAsia="Calibri" w:hAnsi="Century Gothic"/>
          <w:color w:val="000000" w:themeColor="text1"/>
        </w:rPr>
        <w:t xml:space="preserve"> Vial de California, a </w:t>
      </w:r>
      <w:proofErr w:type="spellStart"/>
      <w:r w:rsidRPr="00A96DBB">
        <w:rPr>
          <w:rFonts w:ascii="Century Gothic" w:eastAsia="Calibri" w:hAnsi="Century Gothic"/>
          <w:color w:val="000000" w:themeColor="text1"/>
        </w:rPr>
        <w:t>través</w:t>
      </w:r>
      <w:proofErr w:type="spellEnd"/>
      <w:r w:rsidRPr="00A96DBB">
        <w:rPr>
          <w:rFonts w:ascii="Century Gothic" w:eastAsia="Calibri" w:hAnsi="Century Gothic"/>
          <w:color w:val="000000" w:themeColor="text1"/>
        </w:rPr>
        <w:t xml:space="preserve"> de la </w:t>
      </w:r>
      <w:proofErr w:type="spellStart"/>
      <w:r w:rsidRPr="00A96DBB">
        <w:rPr>
          <w:rFonts w:ascii="Century Gothic" w:eastAsia="Calibri" w:hAnsi="Century Gothic"/>
          <w:color w:val="000000" w:themeColor="text1"/>
        </w:rPr>
        <w:t>Administración</w:t>
      </w:r>
      <w:proofErr w:type="spellEnd"/>
      <w:r w:rsidRPr="00A96DBB">
        <w:rPr>
          <w:rFonts w:ascii="Century Gothic" w:eastAsia="Calibri" w:hAnsi="Century Gothic"/>
          <w:color w:val="000000" w:themeColor="text1"/>
        </w:rPr>
        <w:t xml:space="preserve"> Nacional de </w:t>
      </w:r>
      <w:proofErr w:type="spellStart"/>
      <w:r w:rsidRPr="00A96DBB">
        <w:rPr>
          <w:rFonts w:ascii="Century Gothic" w:eastAsia="Calibri" w:hAnsi="Century Gothic"/>
          <w:color w:val="000000" w:themeColor="text1"/>
        </w:rPr>
        <w:t>Seguridad</w:t>
      </w:r>
      <w:proofErr w:type="spellEnd"/>
      <w:r w:rsidRPr="00A96DBB">
        <w:rPr>
          <w:rFonts w:ascii="Century Gothic" w:eastAsia="Calibri" w:hAnsi="Century Gothic"/>
          <w:color w:val="000000" w:themeColor="text1"/>
        </w:rPr>
        <w:t xml:space="preserve"> del </w:t>
      </w:r>
      <w:proofErr w:type="spellStart"/>
      <w:r w:rsidRPr="00A96DBB">
        <w:rPr>
          <w:rFonts w:ascii="Century Gothic" w:eastAsia="Calibri" w:hAnsi="Century Gothic"/>
          <w:color w:val="000000" w:themeColor="text1"/>
        </w:rPr>
        <w:t>Tráfico</w:t>
      </w:r>
      <w:proofErr w:type="spellEnd"/>
      <w:r w:rsidRPr="00A96DBB">
        <w:rPr>
          <w:rFonts w:ascii="Century Gothic" w:eastAsia="Calibri" w:hAnsi="Century Gothic"/>
          <w:color w:val="000000" w:themeColor="text1"/>
        </w:rPr>
        <w:t xml:space="preserve"> </w:t>
      </w:r>
      <w:proofErr w:type="spellStart"/>
      <w:r w:rsidRPr="00A96DBB">
        <w:rPr>
          <w:rFonts w:ascii="Century Gothic" w:eastAsia="Calibri" w:hAnsi="Century Gothic"/>
          <w:color w:val="000000" w:themeColor="text1"/>
        </w:rPr>
        <w:t>en</w:t>
      </w:r>
      <w:proofErr w:type="spellEnd"/>
      <w:r w:rsidRPr="00A96DBB">
        <w:rPr>
          <w:rFonts w:ascii="Century Gothic" w:eastAsia="Calibri" w:hAnsi="Century Gothic"/>
          <w:color w:val="000000" w:themeColor="text1"/>
        </w:rPr>
        <w:t xml:space="preserve"> las </w:t>
      </w:r>
      <w:proofErr w:type="spellStart"/>
      <w:r w:rsidRPr="00A96DBB">
        <w:rPr>
          <w:rFonts w:ascii="Century Gothic" w:eastAsia="Calibri" w:hAnsi="Century Gothic"/>
          <w:color w:val="000000" w:themeColor="text1"/>
        </w:rPr>
        <w:t>Carreteras</w:t>
      </w:r>
      <w:proofErr w:type="spellEnd"/>
      <w:r w:rsidRPr="00A96DBB">
        <w:rPr>
          <w:rFonts w:ascii="Century Gothic" w:eastAsia="Calibri" w:hAnsi="Century Gothic"/>
          <w:color w:val="000000" w:themeColor="text1"/>
        </w:rPr>
        <w:t xml:space="preserve"> (NHTSA, </w:t>
      </w:r>
      <w:proofErr w:type="spellStart"/>
      <w:r w:rsidRPr="00A96DBB">
        <w:rPr>
          <w:rFonts w:ascii="Century Gothic" w:eastAsia="Calibri" w:hAnsi="Century Gothic"/>
          <w:color w:val="000000" w:themeColor="text1"/>
        </w:rPr>
        <w:t>por</w:t>
      </w:r>
      <w:proofErr w:type="spellEnd"/>
      <w:r w:rsidRPr="00A96DBB">
        <w:rPr>
          <w:rFonts w:ascii="Century Gothic" w:eastAsia="Calibri" w:hAnsi="Century Gothic"/>
          <w:color w:val="000000" w:themeColor="text1"/>
        </w:rPr>
        <w:t xml:space="preserve"> sus </w:t>
      </w:r>
      <w:proofErr w:type="spellStart"/>
      <w:r w:rsidRPr="00A96DBB">
        <w:rPr>
          <w:rFonts w:ascii="Century Gothic" w:eastAsia="Calibri" w:hAnsi="Century Gothic"/>
          <w:color w:val="000000" w:themeColor="text1"/>
        </w:rPr>
        <w:t>siglas</w:t>
      </w:r>
      <w:proofErr w:type="spellEnd"/>
      <w:r w:rsidRPr="00A96DBB">
        <w:rPr>
          <w:rFonts w:ascii="Century Gothic" w:eastAsia="Calibri" w:hAnsi="Century Gothic"/>
          <w:color w:val="000000" w:themeColor="text1"/>
        </w:rPr>
        <w:t xml:space="preserve"> en </w:t>
      </w:r>
      <w:proofErr w:type="spellStart"/>
      <w:r w:rsidRPr="00A96DBB">
        <w:rPr>
          <w:rFonts w:ascii="Century Gothic" w:eastAsia="Calibri" w:hAnsi="Century Gothic"/>
          <w:color w:val="000000" w:themeColor="text1"/>
        </w:rPr>
        <w:t>inglés</w:t>
      </w:r>
      <w:proofErr w:type="spellEnd"/>
      <w:r w:rsidRPr="00A96DBB">
        <w:rPr>
          <w:rFonts w:ascii="Century Gothic" w:eastAsia="Calibri" w:hAnsi="Century Gothic"/>
          <w:color w:val="000000" w:themeColor="text1"/>
        </w:rPr>
        <w:t>).</w:t>
      </w:r>
    </w:p>
    <w:p w14:paraId="5F26E3B7" w14:textId="77777777" w:rsidR="00FF5F05" w:rsidRPr="00A96DBB" w:rsidRDefault="00FF5F05" w:rsidP="00D314B6">
      <w:pPr>
        <w:rPr>
          <w:rFonts w:ascii="Century Gothic" w:eastAsia="Calibri" w:hAnsi="Century Gothic"/>
          <w:color w:val="000000" w:themeColor="text1"/>
        </w:rPr>
      </w:pPr>
    </w:p>
    <w:p w14:paraId="4825A3F8" w14:textId="589ED634" w:rsidR="00DC7395" w:rsidRPr="00A96DBB" w:rsidRDefault="00D314B6" w:rsidP="00E10D0D">
      <w:pPr>
        <w:jc w:val="center"/>
        <w:rPr>
          <w:rFonts w:ascii="Century Gothic" w:eastAsia="Calibri" w:hAnsi="Century Gothic"/>
          <w:b/>
          <w:color w:val="000000" w:themeColor="text1"/>
        </w:rPr>
      </w:pPr>
      <w:r w:rsidRPr="00A96DBB">
        <w:rPr>
          <w:rFonts w:ascii="Century Gothic" w:eastAsia="Calibri" w:hAnsi="Century Gothic"/>
          <w:b/>
          <w:color w:val="000000" w:themeColor="text1"/>
        </w:rPr>
        <w:t>#</w:t>
      </w:r>
      <w:r w:rsidR="006B07AB" w:rsidRPr="00A96DBB">
        <w:rPr>
          <w:rFonts w:ascii="Century Gothic" w:eastAsia="Calibri" w:hAnsi="Century Gothic"/>
          <w:b/>
          <w:color w:val="000000" w:themeColor="text1"/>
        </w:rPr>
        <w:t xml:space="preserve"> </w:t>
      </w:r>
      <w:r w:rsidRPr="00A96DBB">
        <w:rPr>
          <w:rFonts w:ascii="Century Gothic" w:eastAsia="Calibri" w:hAnsi="Century Gothic"/>
          <w:b/>
          <w:color w:val="000000" w:themeColor="text1"/>
        </w:rPr>
        <w:t>#</w:t>
      </w:r>
      <w:r w:rsidR="006B07AB" w:rsidRPr="00A96DBB">
        <w:rPr>
          <w:rFonts w:ascii="Century Gothic" w:eastAsia="Calibri" w:hAnsi="Century Gothic"/>
          <w:b/>
          <w:color w:val="000000" w:themeColor="text1"/>
        </w:rPr>
        <w:t xml:space="preserve"> </w:t>
      </w:r>
      <w:r w:rsidRPr="00A96DBB">
        <w:rPr>
          <w:rFonts w:ascii="Century Gothic" w:eastAsia="Calibri" w:hAnsi="Century Gothic"/>
          <w:b/>
          <w:color w:val="000000" w:themeColor="text1"/>
        </w:rPr>
        <w:t>#</w:t>
      </w:r>
    </w:p>
    <w:sectPr w:rsidR="00DC7395" w:rsidRPr="00A96DBB" w:rsidSect="00AD027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9564F"/>
    <w:multiLevelType w:val="hybridMultilevel"/>
    <w:tmpl w:val="9E6C2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40407"/>
    <w:multiLevelType w:val="multilevel"/>
    <w:tmpl w:val="3A26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1E2AC4"/>
    <w:multiLevelType w:val="hybridMultilevel"/>
    <w:tmpl w:val="D5662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568653">
    <w:abstractNumId w:val="2"/>
  </w:num>
  <w:num w:numId="2" w16cid:durableId="1821115846">
    <w:abstractNumId w:val="0"/>
  </w:num>
  <w:num w:numId="3" w16cid:durableId="1186141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95"/>
    <w:rsid w:val="00003696"/>
    <w:rsid w:val="000329C6"/>
    <w:rsid w:val="00061B62"/>
    <w:rsid w:val="00063645"/>
    <w:rsid w:val="00065DAF"/>
    <w:rsid w:val="000661BA"/>
    <w:rsid w:val="000835FC"/>
    <w:rsid w:val="00087433"/>
    <w:rsid w:val="000B2046"/>
    <w:rsid w:val="000C5994"/>
    <w:rsid w:val="000E2EE2"/>
    <w:rsid w:val="000F164A"/>
    <w:rsid w:val="001302F3"/>
    <w:rsid w:val="001A7663"/>
    <w:rsid w:val="001E6E2F"/>
    <w:rsid w:val="0020596F"/>
    <w:rsid w:val="002061BD"/>
    <w:rsid w:val="00264C45"/>
    <w:rsid w:val="00333474"/>
    <w:rsid w:val="00346E01"/>
    <w:rsid w:val="00347A9D"/>
    <w:rsid w:val="00356EE5"/>
    <w:rsid w:val="0035722D"/>
    <w:rsid w:val="003926FF"/>
    <w:rsid w:val="003A0F53"/>
    <w:rsid w:val="003C16F3"/>
    <w:rsid w:val="003D483A"/>
    <w:rsid w:val="003E0B1F"/>
    <w:rsid w:val="003E100E"/>
    <w:rsid w:val="003F0E93"/>
    <w:rsid w:val="00403943"/>
    <w:rsid w:val="00411AB4"/>
    <w:rsid w:val="004329D7"/>
    <w:rsid w:val="00434469"/>
    <w:rsid w:val="004414B8"/>
    <w:rsid w:val="00453EE1"/>
    <w:rsid w:val="00462F1E"/>
    <w:rsid w:val="00492264"/>
    <w:rsid w:val="004B2A50"/>
    <w:rsid w:val="004F62D9"/>
    <w:rsid w:val="004F7476"/>
    <w:rsid w:val="00500B30"/>
    <w:rsid w:val="005175BE"/>
    <w:rsid w:val="00591A22"/>
    <w:rsid w:val="005A275D"/>
    <w:rsid w:val="005B1132"/>
    <w:rsid w:val="005F0B47"/>
    <w:rsid w:val="006136E5"/>
    <w:rsid w:val="0065706D"/>
    <w:rsid w:val="006763DE"/>
    <w:rsid w:val="00692F7A"/>
    <w:rsid w:val="006A0A04"/>
    <w:rsid w:val="006A609A"/>
    <w:rsid w:val="006B07AB"/>
    <w:rsid w:val="006B4CE8"/>
    <w:rsid w:val="006C2BC1"/>
    <w:rsid w:val="006D6119"/>
    <w:rsid w:val="006E2C04"/>
    <w:rsid w:val="006E42DA"/>
    <w:rsid w:val="00714931"/>
    <w:rsid w:val="007959F6"/>
    <w:rsid w:val="007A3F74"/>
    <w:rsid w:val="007B2BEF"/>
    <w:rsid w:val="007C225C"/>
    <w:rsid w:val="007C7DE7"/>
    <w:rsid w:val="00813A08"/>
    <w:rsid w:val="00822AD8"/>
    <w:rsid w:val="00823ABA"/>
    <w:rsid w:val="00877002"/>
    <w:rsid w:val="008B6951"/>
    <w:rsid w:val="008B792D"/>
    <w:rsid w:val="008D0215"/>
    <w:rsid w:val="008E6B65"/>
    <w:rsid w:val="009211E8"/>
    <w:rsid w:val="00972764"/>
    <w:rsid w:val="009764FF"/>
    <w:rsid w:val="009B556F"/>
    <w:rsid w:val="00A05D2A"/>
    <w:rsid w:val="00A66987"/>
    <w:rsid w:val="00A70D9D"/>
    <w:rsid w:val="00A73543"/>
    <w:rsid w:val="00A82D49"/>
    <w:rsid w:val="00A96DBB"/>
    <w:rsid w:val="00AD027B"/>
    <w:rsid w:val="00AD41A3"/>
    <w:rsid w:val="00B128DD"/>
    <w:rsid w:val="00B12B31"/>
    <w:rsid w:val="00B245F5"/>
    <w:rsid w:val="00B45279"/>
    <w:rsid w:val="00B572A9"/>
    <w:rsid w:val="00B67C14"/>
    <w:rsid w:val="00B8236C"/>
    <w:rsid w:val="00B9288A"/>
    <w:rsid w:val="00BA0D7F"/>
    <w:rsid w:val="00BA6BE8"/>
    <w:rsid w:val="00BB29CC"/>
    <w:rsid w:val="00BC40BD"/>
    <w:rsid w:val="00BC70DE"/>
    <w:rsid w:val="00BF1DBA"/>
    <w:rsid w:val="00BF7D05"/>
    <w:rsid w:val="00C14AE2"/>
    <w:rsid w:val="00C17CAA"/>
    <w:rsid w:val="00C240D9"/>
    <w:rsid w:val="00C365FC"/>
    <w:rsid w:val="00C40A00"/>
    <w:rsid w:val="00C73FB9"/>
    <w:rsid w:val="00C7432C"/>
    <w:rsid w:val="00C809AE"/>
    <w:rsid w:val="00C84EA5"/>
    <w:rsid w:val="00CA514A"/>
    <w:rsid w:val="00CC39BC"/>
    <w:rsid w:val="00CC7456"/>
    <w:rsid w:val="00CF6DAB"/>
    <w:rsid w:val="00D07918"/>
    <w:rsid w:val="00D24C4C"/>
    <w:rsid w:val="00D314B6"/>
    <w:rsid w:val="00D37030"/>
    <w:rsid w:val="00D3744B"/>
    <w:rsid w:val="00D760F5"/>
    <w:rsid w:val="00D864AB"/>
    <w:rsid w:val="00DC1C16"/>
    <w:rsid w:val="00DC7395"/>
    <w:rsid w:val="00E00566"/>
    <w:rsid w:val="00E10D0D"/>
    <w:rsid w:val="00E2489B"/>
    <w:rsid w:val="00E4260E"/>
    <w:rsid w:val="00E4769C"/>
    <w:rsid w:val="00E83620"/>
    <w:rsid w:val="00E97831"/>
    <w:rsid w:val="00EE0871"/>
    <w:rsid w:val="00EE094E"/>
    <w:rsid w:val="00EE56C9"/>
    <w:rsid w:val="00F17EE9"/>
    <w:rsid w:val="00F42849"/>
    <w:rsid w:val="00F52ADB"/>
    <w:rsid w:val="00F53865"/>
    <w:rsid w:val="00F80F24"/>
    <w:rsid w:val="00F818DA"/>
    <w:rsid w:val="00F9595F"/>
    <w:rsid w:val="00FB2DB6"/>
    <w:rsid w:val="00FC4176"/>
    <w:rsid w:val="00FF5F05"/>
    <w:rsid w:val="1E35F265"/>
    <w:rsid w:val="3201A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8181A"/>
  <w15:chartTrackingRefBased/>
  <w15:docId w15:val="{891ADB23-82CA-469B-9B37-CAC12AFE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395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link w:val="Heading4Char"/>
    <w:uiPriority w:val="9"/>
    <w:qFormat/>
    <w:rsid w:val="00972764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C7395"/>
    <w:rPr>
      <w:rFonts w:ascii="Times New Roman" w:eastAsia="Times New Roman" w:hAnsi="Times New Roman" w:cs="Times New Roman"/>
      <w:color w:val="000000"/>
    </w:rPr>
  </w:style>
  <w:style w:type="paragraph" w:styleId="Title">
    <w:name w:val="Title"/>
    <w:basedOn w:val="Normal"/>
    <w:link w:val="TitleChar"/>
    <w:qFormat/>
    <w:rsid w:val="00B128DD"/>
    <w:pPr>
      <w:ind w:right="-900"/>
      <w:jc w:val="center"/>
    </w:pPr>
    <w:rPr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B128D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72764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9727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7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F1DB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E094E"/>
    <w:pPr>
      <w:ind w:left="720"/>
      <w:contextualSpacing/>
    </w:pPr>
  </w:style>
  <w:style w:type="paragraph" w:styleId="Revision">
    <w:name w:val="Revision"/>
    <w:hidden/>
    <w:uiPriority w:val="99"/>
    <w:semiHidden/>
    <w:rsid w:val="00A82D49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B07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7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7A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7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7A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f1">
    <w:name w:val="pf1"/>
    <w:basedOn w:val="Normal"/>
    <w:rsid w:val="008E6B65"/>
    <w:pPr>
      <w:spacing w:before="100" w:beforeAutospacing="1" w:after="100" w:afterAutospacing="1"/>
    </w:pPr>
  </w:style>
  <w:style w:type="paragraph" w:customStyle="1" w:styleId="pf0">
    <w:name w:val="pf0"/>
    <w:basedOn w:val="Normal"/>
    <w:rsid w:val="008E6B65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8E6B65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efaultParagraphFont"/>
    <w:rsid w:val="008E6B6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978D1E43DE4EA43DBD7340A406DC" ma:contentTypeVersion="17" ma:contentTypeDescription="Create a new document." ma:contentTypeScope="" ma:versionID="f6d9e1348686aee938b6b0ff42c28118">
  <xsd:schema xmlns:xsd="http://www.w3.org/2001/XMLSchema" xmlns:xs="http://www.w3.org/2001/XMLSchema" xmlns:p="http://schemas.microsoft.com/office/2006/metadata/properties" xmlns:ns2="d382aed9-cc96-421a-b6d1-bad087b40ea5" xmlns:ns3="3c3bb480-5c86-45a4-be90-daa3829a93c5" targetNamespace="http://schemas.microsoft.com/office/2006/metadata/properties" ma:root="true" ma:fieldsID="90907687bbfbd498deec813523b1c215" ns2:_="" ns3:_="">
    <xsd:import namespace="d382aed9-cc96-421a-b6d1-bad087b40ea5"/>
    <xsd:import namespace="3c3bb480-5c86-45a4-be90-daa3829a9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2aed9-cc96-421a-b6d1-bad087b40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b33bb4-8178-4002-b3cb-53ff1123a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b480-5c86-45a4-be90-daa3829a9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13402f-5b5f-485f-a598-3d3099607784}" ma:internalName="TaxCatchAll" ma:showField="CatchAllData" ma:web="3c3bb480-5c86-45a4-be90-daa3829a93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2aed9-cc96-421a-b6d1-bad087b40ea5">
      <Terms xmlns="http://schemas.microsoft.com/office/infopath/2007/PartnerControls"/>
    </lcf76f155ced4ddcb4097134ff3c332f>
    <TaxCatchAll xmlns="3c3bb480-5c86-45a4-be90-daa3829a93c5" xsi:nil="true"/>
  </documentManagement>
</p:properties>
</file>

<file path=customXml/itemProps1.xml><?xml version="1.0" encoding="utf-8"?>
<ds:datastoreItem xmlns:ds="http://schemas.openxmlformats.org/officeDocument/2006/customXml" ds:itemID="{13667B88-1D3B-4673-9CF6-EAB4209B1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ECE8C5-AAAA-4423-A4AB-C847809CC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2aed9-cc96-421a-b6d1-bad087b40ea5"/>
    <ds:schemaRef ds:uri="3c3bb480-5c86-45a4-be90-daa3829a9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947DC-01E0-4FC5-926A-457AEC5395F5}">
  <ds:schemaRefs>
    <ds:schemaRef ds:uri="http://schemas.microsoft.com/office/2006/metadata/properties"/>
    <ds:schemaRef ds:uri="http://schemas.microsoft.com/office/infopath/2007/PartnerControls"/>
    <ds:schemaRef ds:uri="d382aed9-cc96-421a-b6d1-bad087b40ea5"/>
    <ds:schemaRef ds:uri="3c3bb480-5c86-45a4-be90-daa3829a93c5"/>
  </ds:schemaRefs>
</ds:datastoreItem>
</file>

<file path=docMetadata/LabelInfo.xml><?xml version="1.0" encoding="utf-8"?>
<clbl:labelList xmlns:clbl="http://schemas.microsoft.com/office/2020/mipLabelMetadata">
  <clbl:label id="{1914bf73-c7ee-45cd-aeda-02e048bf2bd6}" enabled="0" method="" siteId="{1914bf73-c7ee-45cd-aeda-02e048bf2b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 PIO</dc:creator>
  <cp:keywords/>
  <dc:description/>
  <cp:lastModifiedBy>DeMelo, Samantha@OTS</cp:lastModifiedBy>
  <cp:revision>2</cp:revision>
  <dcterms:created xsi:type="dcterms:W3CDTF">2026-01-13T18:26:00Z</dcterms:created>
  <dcterms:modified xsi:type="dcterms:W3CDTF">2026-01-13T18:26:00Z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0x010100E1D7978D1E43DE4EA43DBD7340A406DC</vt:lpwstr>
  </property>
  <property fmtid="{D5CDD505-2E9C-101B-9397-08002B2CF9AE}" pid="3" name="MediaServiceImageTags">
    <vt:lpwstr/>
  </property>
</Properties>
</file>