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B2A9" w14:textId="206C5075" w:rsidR="00D30675" w:rsidRPr="00697F05" w:rsidRDefault="00697F05" w:rsidP="00D30675">
      <w:pPr>
        <w:rPr>
          <w:rFonts w:ascii="Century Gothic" w:hAnsi="Century Gothic"/>
          <w:highlight w:val="yellow"/>
        </w:rPr>
      </w:pPr>
      <w:r w:rsidRPr="00C93E43">
        <w:rPr>
          <w:rFonts w:ascii="Century Gothic" w:hAnsi="Century Gothic"/>
          <w:noProof/>
          <w:highlight w:val="yellow"/>
        </w:rPr>
        <w:drawing>
          <wp:anchor distT="0" distB="0" distL="114300" distR="114300" simplePos="0" relativeHeight="251658240" behindDoc="0" locked="0" layoutInCell="1" allowOverlap="1" wp14:anchorId="51440B1E" wp14:editId="4173C368">
            <wp:simplePos x="0" y="0"/>
            <wp:positionH relativeFrom="column">
              <wp:posOffset>3401695</wp:posOffset>
            </wp:positionH>
            <wp:positionV relativeFrom="paragraph">
              <wp:posOffset>-250825</wp:posOffset>
            </wp:positionV>
            <wp:extent cx="2980267" cy="59605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TS Logo_color-horizon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0267" cy="596054"/>
                    </a:xfrm>
                    <a:prstGeom prst="rect">
                      <a:avLst/>
                    </a:prstGeom>
                  </pic:spPr>
                </pic:pic>
              </a:graphicData>
            </a:graphic>
            <wp14:sizeRelH relativeFrom="page">
              <wp14:pctWidth>0</wp14:pctWidth>
            </wp14:sizeRelH>
            <wp14:sizeRelV relativeFrom="page">
              <wp14:pctHeight>0</wp14:pctHeight>
            </wp14:sizeRelV>
          </wp:anchor>
        </w:drawing>
      </w:r>
      <w:r w:rsidR="00D30675" w:rsidRPr="00C93E43">
        <w:rPr>
          <w:rFonts w:ascii="Century Gothic" w:hAnsi="Century Gothic"/>
          <w:highlight w:val="yellow"/>
        </w:rPr>
        <w:t xml:space="preserve"> </w:t>
      </w:r>
      <w:sdt>
        <w:sdtPr>
          <w:rPr>
            <w:rFonts w:ascii="Century Gothic" w:hAnsi="Century Gothic"/>
            <w:highlight w:val="yellow"/>
          </w:rPr>
          <w:id w:val="1283307917"/>
          <w:placeholder>
            <w:docPart w:val="DefaultPlaceholder_-1854013440"/>
          </w:placeholder>
        </w:sdtPr>
        <w:sdtEndPr/>
        <w:sdtContent>
          <w:r w:rsidR="00D30675" w:rsidRPr="00C93E43">
            <w:rPr>
              <w:rFonts w:ascii="Century Gothic" w:hAnsi="Century Gothic"/>
              <w:highlight w:val="yellow"/>
            </w:rPr>
            <w:t>Add Your Agency Header</w:t>
          </w:r>
        </w:sdtContent>
      </w:sdt>
      <w:r w:rsidR="00D30675" w:rsidRPr="00C93E43">
        <w:rPr>
          <w:rFonts w:ascii="Century Gothic" w:hAnsi="Century Gothic"/>
        </w:rPr>
        <w:t xml:space="preserve"> </w:t>
      </w:r>
    </w:p>
    <w:p w14:paraId="572992B8" w14:textId="11B174DB" w:rsidR="00021AA9" w:rsidRPr="00107C36" w:rsidRDefault="00D30675" w:rsidP="0063798A">
      <w:pPr>
        <w:rPr>
          <w:rFonts w:ascii="Century Gothic" w:hAnsi="Century Gothic"/>
        </w:rPr>
      </w:pPr>
      <w:r w:rsidRPr="00C93E43">
        <w:rPr>
          <w:rFonts w:ascii="Century Gothic" w:hAnsi="Century Gothic"/>
          <w:noProof/>
        </w:rPr>
        <w:t xml:space="preserve"> </w:t>
      </w:r>
    </w:p>
    <w:p w14:paraId="6A69B0A1" w14:textId="77777777" w:rsidR="004F260E" w:rsidRDefault="004F260E" w:rsidP="0063798A">
      <w:pPr>
        <w:rPr>
          <w:rFonts w:ascii="Century Gothic" w:hAnsi="Century Gothic" w:cs="Arial"/>
          <w:b/>
          <w:bCs/>
        </w:rPr>
      </w:pPr>
    </w:p>
    <w:p w14:paraId="5E1E4A2B" w14:textId="77777777" w:rsidR="004F260E" w:rsidRDefault="004F260E" w:rsidP="0063798A">
      <w:pPr>
        <w:rPr>
          <w:rFonts w:ascii="Century Gothic" w:hAnsi="Century Gothic" w:cs="Arial"/>
          <w:b/>
          <w:bCs/>
        </w:rPr>
      </w:pPr>
    </w:p>
    <w:p w14:paraId="0D37C2AA" w14:textId="73AA0F6A" w:rsidR="00A524CD" w:rsidRDefault="0063798A" w:rsidP="0063798A">
      <w:pPr>
        <w:rPr>
          <w:rFonts w:ascii="Century Gothic" w:hAnsi="Century Gothic" w:cs="Arial"/>
          <w:b/>
          <w:bCs/>
        </w:rPr>
      </w:pPr>
      <w:r w:rsidRPr="2C2A03B6">
        <w:rPr>
          <w:rFonts w:ascii="Century Gothic" w:hAnsi="Century Gothic" w:cs="Arial"/>
          <w:b/>
          <w:bCs/>
        </w:rPr>
        <w:t>For Immediate Release</w:t>
      </w:r>
      <w:r w:rsidR="00A524CD" w:rsidRPr="00A524CD">
        <w:rPr>
          <w:rFonts w:ascii="Century Gothic" w:hAnsi="Century Gothic" w:cs="Arial"/>
        </w:rPr>
        <w:t xml:space="preserve"> </w:t>
      </w:r>
      <w:r w:rsidR="00A524CD">
        <w:rPr>
          <w:rFonts w:ascii="Century Gothic" w:hAnsi="Century Gothic" w:cs="Arial"/>
        </w:rPr>
        <w:tab/>
      </w:r>
      <w:r w:rsidR="00A524CD">
        <w:rPr>
          <w:rFonts w:ascii="Century Gothic" w:hAnsi="Century Gothic" w:cs="Arial"/>
        </w:rPr>
        <w:tab/>
      </w:r>
      <w:r w:rsidR="00A524CD">
        <w:rPr>
          <w:rFonts w:ascii="Century Gothic" w:hAnsi="Century Gothic" w:cs="Arial"/>
        </w:rPr>
        <w:tab/>
      </w:r>
      <w:r w:rsidR="00A524CD">
        <w:rPr>
          <w:rFonts w:ascii="Century Gothic" w:hAnsi="Century Gothic" w:cs="Arial"/>
        </w:rPr>
        <w:tab/>
      </w:r>
      <w:r w:rsidR="00A524CD">
        <w:rPr>
          <w:rFonts w:ascii="Century Gothic" w:hAnsi="Century Gothic" w:cs="Arial"/>
        </w:rPr>
        <w:tab/>
      </w:r>
      <w:sdt>
        <w:sdtPr>
          <w:rPr>
            <w:rFonts w:ascii="Century Gothic" w:hAnsi="Century Gothic" w:cs="Arial"/>
          </w:rPr>
          <w:id w:val="-1441294331"/>
          <w:placeholder>
            <w:docPart w:val="23C9664599E4E44B8EAF8E0D196DB90C"/>
          </w:placeholder>
        </w:sdtPr>
        <w:sdtEndPr>
          <w:rPr>
            <w:highlight w:val="yellow"/>
          </w:rPr>
        </w:sdtEndPr>
        <w:sdtContent>
          <w:r w:rsidR="00A524CD" w:rsidRPr="2C2A03B6">
            <w:rPr>
              <w:rFonts w:ascii="Century Gothic" w:hAnsi="Century Gothic" w:cs="Arial"/>
              <w:highlight w:val="yellow"/>
            </w:rPr>
            <w:t>Enter Month and Day 202</w:t>
          </w:r>
          <w:r w:rsidR="00A524CD">
            <w:rPr>
              <w:rFonts w:ascii="Century Gothic" w:hAnsi="Century Gothic" w:cs="Arial"/>
              <w:highlight w:val="yellow"/>
            </w:rPr>
            <w:t>5</w:t>
          </w:r>
        </w:sdtContent>
      </w:sdt>
    </w:p>
    <w:p w14:paraId="0679FE59" w14:textId="33FC9638" w:rsidR="0063798A" w:rsidRPr="00C93E43" w:rsidRDefault="00A524CD" w:rsidP="0063798A">
      <w:pPr>
        <w:rPr>
          <w:rFonts w:ascii="Century Gothic" w:hAnsi="Century Gothic" w:cs="Arial"/>
        </w:rPr>
      </w:pPr>
      <w:r>
        <w:rPr>
          <w:rFonts w:ascii="Century Gothic" w:hAnsi="Century Gothic" w:cs="Arial"/>
          <w:b/>
          <w:bCs/>
        </w:rPr>
        <w:t>Contact:</w:t>
      </w:r>
      <w:r w:rsidRPr="00A524CD">
        <w:rPr>
          <w:rFonts w:ascii="Century Gothic" w:hAnsi="Century Gothic" w:cs="Arial"/>
          <w:highlight w:val="yellow"/>
        </w:rPr>
        <w:t xml:space="preserve"> </w:t>
      </w:r>
      <w:sdt>
        <w:sdtPr>
          <w:rPr>
            <w:rFonts w:ascii="Century Gothic" w:hAnsi="Century Gothic" w:cs="Arial"/>
            <w:highlight w:val="yellow"/>
          </w:rPr>
          <w:id w:val="-709955780"/>
          <w:placeholder>
            <w:docPart w:val="CB34CDC30C7A774A9AE054A1B0CA8D32"/>
          </w:placeholder>
        </w:sdtPr>
        <w:sdtEndPr/>
        <w:sdtContent>
          <w:r w:rsidRPr="00C93E43">
            <w:rPr>
              <w:rFonts w:ascii="Century Gothic" w:hAnsi="Century Gothic" w:cs="Arial"/>
              <w:highlight w:val="yellow"/>
            </w:rPr>
            <w:t>Enter First Name, Last Name, Email, Phone Number</w:t>
          </w:r>
        </w:sdtContent>
      </w:sdt>
      <w:r w:rsidR="0063798A">
        <w:tab/>
      </w:r>
      <w:r w:rsidR="0063798A">
        <w:tab/>
      </w:r>
      <w:r w:rsidR="0063798A">
        <w:tab/>
      </w:r>
      <w:r w:rsidR="0063798A">
        <w:tab/>
      </w:r>
      <w:r w:rsidR="0063798A">
        <w:tab/>
      </w:r>
    </w:p>
    <w:p w14:paraId="28BCA9F1" w14:textId="23750BB0" w:rsidR="0063798A" w:rsidRDefault="001A624F" w:rsidP="001A624F">
      <w:pPr>
        <w:numPr>
          <w:ilvl w:val="12"/>
          <w:numId w:val="0"/>
        </w:numPr>
        <w:jc w:val="center"/>
        <w:rPr>
          <w:rFonts w:ascii="Century Gothic" w:hAnsi="Century Gothic" w:cs="Arial"/>
          <w:b/>
          <w:bCs/>
        </w:rPr>
      </w:pPr>
      <w:r>
        <w:rPr>
          <w:rFonts w:ascii="Century Gothic" w:hAnsi="Century Gothic" w:cs="Arial"/>
          <w:b/>
          <w:bCs/>
        </w:rPr>
        <w:t>National Walk and Roll to School Day</w:t>
      </w:r>
      <w:r w:rsidR="0061385A">
        <w:rPr>
          <w:rFonts w:ascii="Century Gothic" w:hAnsi="Century Gothic" w:cs="Arial"/>
          <w:b/>
          <w:bCs/>
        </w:rPr>
        <w:t xml:space="preserve"> is October 8</w:t>
      </w:r>
    </w:p>
    <w:p w14:paraId="3AA9783B" w14:textId="358EBF52" w:rsidR="0061385A" w:rsidRPr="0061385A" w:rsidRDefault="0061385A" w:rsidP="001A624F">
      <w:pPr>
        <w:numPr>
          <w:ilvl w:val="12"/>
          <w:numId w:val="0"/>
        </w:numPr>
        <w:jc w:val="center"/>
        <w:rPr>
          <w:rFonts w:ascii="Century Gothic" w:hAnsi="Century Gothic" w:cs="Arial"/>
          <w:i/>
          <w:iCs/>
        </w:rPr>
      </w:pPr>
      <w:r>
        <w:rPr>
          <w:rFonts w:ascii="Century Gothic" w:hAnsi="Century Gothic" w:cs="Arial"/>
          <w:i/>
          <w:iCs/>
        </w:rPr>
        <w:t xml:space="preserve">Join our community to celebrate safe, active trips to </w:t>
      </w:r>
      <w:proofErr w:type="gramStart"/>
      <w:r>
        <w:rPr>
          <w:rFonts w:ascii="Century Gothic" w:hAnsi="Century Gothic" w:cs="Arial"/>
          <w:i/>
          <w:iCs/>
        </w:rPr>
        <w:t>school</w:t>
      </w:r>
      <w:proofErr w:type="gramEnd"/>
    </w:p>
    <w:p w14:paraId="5AA5B9A2" w14:textId="77777777" w:rsidR="001A624F" w:rsidRPr="00C93E43" w:rsidRDefault="001A624F" w:rsidP="0063798A">
      <w:pPr>
        <w:numPr>
          <w:ilvl w:val="12"/>
          <w:numId w:val="0"/>
        </w:numPr>
        <w:rPr>
          <w:rFonts w:ascii="Century Gothic" w:hAnsi="Century Gothic" w:cs="Arial"/>
        </w:rPr>
      </w:pPr>
    </w:p>
    <w:p w14:paraId="1F36842C" w14:textId="15ADF8D8" w:rsidR="0061385A" w:rsidRDefault="004F260E" w:rsidP="00043BB4">
      <w:pPr>
        <w:numPr>
          <w:ilvl w:val="12"/>
          <w:numId w:val="0"/>
        </w:numPr>
        <w:rPr>
          <w:rFonts w:ascii="Century Gothic" w:hAnsi="Century Gothic" w:cs="Arial"/>
          <w:bCs/>
        </w:rPr>
      </w:pPr>
      <w:sdt>
        <w:sdtPr>
          <w:rPr>
            <w:rFonts w:ascii="Century Gothic" w:hAnsi="Century Gothic" w:cs="Arial"/>
            <w:highlight w:val="yellow"/>
          </w:rPr>
          <w:id w:val="-257983780"/>
          <w:placeholder>
            <w:docPart w:val="DefaultPlaceholder_-1854013440"/>
          </w:placeholder>
        </w:sdtPr>
        <w:sdtEndPr/>
        <w:sdtContent>
          <w:r w:rsidR="00B55273" w:rsidRPr="00C93E43">
            <w:rPr>
              <w:rFonts w:ascii="Century Gothic" w:hAnsi="Century Gothic" w:cs="Arial"/>
              <w:highlight w:val="yellow"/>
            </w:rPr>
            <w:t>Enter Your City</w:t>
          </w:r>
        </w:sdtContent>
      </w:sdt>
      <w:r w:rsidR="00B55273" w:rsidRPr="00C93E43">
        <w:rPr>
          <w:rFonts w:ascii="Century Gothic" w:hAnsi="Century Gothic" w:cs="Arial"/>
        </w:rPr>
        <w:t>,</w:t>
      </w:r>
      <w:r w:rsidR="0064626A" w:rsidRPr="00C93E43">
        <w:rPr>
          <w:rFonts w:ascii="Century Gothic" w:hAnsi="Century Gothic" w:cs="Arial"/>
          <w:bCs/>
        </w:rPr>
        <w:t xml:space="preserve"> Calif.</w:t>
      </w:r>
      <w:r w:rsidR="002A1E7A">
        <w:rPr>
          <w:rFonts w:ascii="Century Gothic" w:hAnsi="Century Gothic" w:cs="Arial"/>
          <w:bCs/>
        </w:rPr>
        <w:t xml:space="preserve"> </w:t>
      </w:r>
      <w:r w:rsidR="0063798A" w:rsidRPr="00C93E43">
        <w:rPr>
          <w:rFonts w:ascii="Century Gothic" w:hAnsi="Century Gothic" w:cs="Arial"/>
        </w:rPr>
        <w:t>–</w:t>
      </w:r>
      <w:r w:rsidR="004444BB">
        <w:rPr>
          <w:rFonts w:ascii="Century Gothic" w:hAnsi="Century Gothic" w:cs="Arial"/>
        </w:rPr>
        <w:t xml:space="preserve"> </w:t>
      </w:r>
      <w:r w:rsidR="009D6987">
        <w:rPr>
          <w:rFonts w:ascii="Century Gothic" w:hAnsi="Century Gothic" w:cs="Arial"/>
        </w:rPr>
        <w:t>T</w:t>
      </w:r>
      <w:r w:rsidR="004444BB">
        <w:rPr>
          <w:rFonts w:ascii="Century Gothic" w:hAnsi="Century Gothic" w:cs="Arial"/>
        </w:rPr>
        <w:t>he</w:t>
      </w:r>
      <w:r w:rsidR="0063798A" w:rsidRPr="00C93E43">
        <w:rPr>
          <w:rFonts w:ascii="Century Gothic" w:hAnsi="Century Gothic" w:cs="Arial"/>
        </w:rPr>
        <w:t xml:space="preserve"> </w:t>
      </w:r>
      <w:sdt>
        <w:sdtPr>
          <w:rPr>
            <w:rFonts w:ascii="Century Gothic" w:hAnsi="Century Gothic" w:cs="Arial"/>
            <w:bCs/>
          </w:rPr>
          <w:id w:val="907739301"/>
          <w:placeholder>
            <w:docPart w:val="DefaultPlaceholder_-1854013440"/>
          </w:placeholder>
        </w:sdtPr>
        <w:sdtEndPr>
          <w:rPr>
            <w:highlight w:val="yellow"/>
          </w:rPr>
        </w:sdtEndPr>
        <w:sdtContent>
          <w:r w:rsidR="00B55273" w:rsidRPr="00C93E43">
            <w:rPr>
              <w:rFonts w:ascii="Century Gothic" w:hAnsi="Century Gothic" w:cs="Arial"/>
              <w:bCs/>
              <w:highlight w:val="yellow"/>
            </w:rPr>
            <w:t>Enter Organization Name</w:t>
          </w:r>
        </w:sdtContent>
      </w:sdt>
      <w:r w:rsidR="00EB062C" w:rsidRPr="00C93E43">
        <w:rPr>
          <w:rFonts w:ascii="Century Gothic" w:hAnsi="Century Gothic" w:cs="Arial"/>
          <w:bCs/>
        </w:rPr>
        <w:t xml:space="preserve"> </w:t>
      </w:r>
      <w:r w:rsidR="003C4DF4">
        <w:rPr>
          <w:rFonts w:ascii="Century Gothic" w:hAnsi="Century Gothic" w:cs="Arial"/>
          <w:bCs/>
        </w:rPr>
        <w:t xml:space="preserve">encourages </w:t>
      </w:r>
      <w:r w:rsidR="00043BB4">
        <w:rPr>
          <w:rFonts w:ascii="Century Gothic" w:hAnsi="Century Gothic" w:cs="Arial"/>
          <w:bCs/>
        </w:rPr>
        <w:t>families</w:t>
      </w:r>
      <w:r w:rsidR="003C4DF4">
        <w:rPr>
          <w:rFonts w:ascii="Century Gothic" w:hAnsi="Century Gothic" w:cs="Arial"/>
          <w:bCs/>
        </w:rPr>
        <w:t xml:space="preserve"> and students </w:t>
      </w:r>
      <w:r w:rsidR="00043BB4">
        <w:rPr>
          <w:rFonts w:ascii="Century Gothic" w:hAnsi="Century Gothic" w:cs="Arial"/>
          <w:bCs/>
        </w:rPr>
        <w:t>to</w:t>
      </w:r>
      <w:r w:rsidR="0061385A">
        <w:rPr>
          <w:rFonts w:ascii="Century Gothic" w:hAnsi="Century Gothic" w:cs="Arial"/>
          <w:bCs/>
        </w:rPr>
        <w:t xml:space="preserve"> buckle up their helmets and lace up their sneakers for National Walk and Roll to School Day. This annual event celebrates the benefits of exercise and brings attention to the need for safe, accessible walking and biking routes.</w:t>
      </w:r>
      <w:r w:rsidR="00043BB4">
        <w:rPr>
          <w:rFonts w:ascii="Century Gothic" w:hAnsi="Century Gothic" w:cs="Arial"/>
          <w:bCs/>
        </w:rPr>
        <w:t xml:space="preserve"> </w:t>
      </w:r>
    </w:p>
    <w:p w14:paraId="1B9C1573" w14:textId="77777777" w:rsidR="00043BB4" w:rsidRDefault="00043BB4" w:rsidP="00043BB4">
      <w:pPr>
        <w:numPr>
          <w:ilvl w:val="12"/>
          <w:numId w:val="0"/>
        </w:numPr>
        <w:rPr>
          <w:rFonts w:ascii="Century Gothic" w:hAnsi="Century Gothic" w:cs="Arial"/>
        </w:rPr>
      </w:pPr>
    </w:p>
    <w:p w14:paraId="1BCC448E" w14:textId="14D8995D" w:rsidR="0061385A" w:rsidRDefault="00462FD5" w:rsidP="230CB8AB">
      <w:pPr>
        <w:rPr>
          <w:rFonts w:ascii="Century Gothic" w:hAnsi="Century Gothic" w:cs="Arial"/>
        </w:rPr>
      </w:pPr>
      <w:r w:rsidRPr="0061385A">
        <w:rPr>
          <w:rFonts w:ascii="Century Gothic" w:hAnsi="Century Gothic" w:cs="Arial"/>
        </w:rPr>
        <w:t xml:space="preserve">“National Walk and Roll to School Day </w:t>
      </w:r>
      <w:r w:rsidR="0061385A">
        <w:rPr>
          <w:rFonts w:ascii="Century Gothic" w:hAnsi="Century Gothic" w:cs="Arial"/>
        </w:rPr>
        <w:t xml:space="preserve">is a great opportunity to highlight pedestrian safety and advocate for safer routes for walking and biking to school,” </w:t>
      </w:r>
      <w:sdt>
        <w:sdtPr>
          <w:rPr>
            <w:rFonts w:ascii="Century Gothic" w:hAnsi="Century Gothic" w:cs="Arial"/>
            <w:bCs/>
            <w:highlight w:val="yellow"/>
          </w:rPr>
          <w:id w:val="1655112815"/>
          <w:placeholder>
            <w:docPart w:val="3BAFDB6AD03F354CBC9B201C728F7CE9"/>
          </w:placeholder>
        </w:sdtPr>
        <w:sdtEndPr/>
        <w:sdtContent>
          <w:r w:rsidR="0061385A" w:rsidRPr="0061385A">
            <w:rPr>
              <w:rFonts w:ascii="Century Gothic" w:hAnsi="Century Gothic" w:cs="Arial"/>
              <w:bCs/>
              <w:highlight w:val="yellow"/>
            </w:rPr>
            <w:t>Enter Agency Name Title First Name and Last Name</w:t>
          </w:r>
        </w:sdtContent>
      </w:sdt>
      <w:r w:rsidR="0061385A">
        <w:rPr>
          <w:rFonts w:ascii="Century Gothic" w:hAnsi="Century Gothic" w:cs="Arial"/>
          <w:bCs/>
        </w:rPr>
        <w:t xml:space="preserve"> said. </w:t>
      </w:r>
      <w:r w:rsidR="00A524CD">
        <w:rPr>
          <w:rFonts w:ascii="Century Gothic" w:hAnsi="Century Gothic" w:cs="Arial"/>
          <w:bCs/>
        </w:rPr>
        <w:t>“This day underscores the importance of boosting physical activity and prioritizes the safety of the families in our community.”</w:t>
      </w:r>
    </w:p>
    <w:p w14:paraId="00E39566" w14:textId="1EA45C10" w:rsidR="003341D1" w:rsidRDefault="003341D1" w:rsidP="003341D1">
      <w:pPr>
        <w:rPr>
          <w:rFonts w:ascii="Century Gothic" w:hAnsi="Century Gothic" w:cs="Arial"/>
        </w:rPr>
      </w:pPr>
    </w:p>
    <w:p w14:paraId="7E2193DD" w14:textId="1147C404" w:rsidR="007554CC" w:rsidRPr="00A524CD" w:rsidRDefault="00873748" w:rsidP="00A524CD">
      <w:pPr>
        <w:numPr>
          <w:ilvl w:val="12"/>
          <w:numId w:val="0"/>
        </w:numPr>
        <w:rPr>
          <w:rFonts w:ascii="Century Gothic" w:hAnsi="Century Gothic" w:cs="Arial"/>
        </w:rPr>
      </w:pPr>
      <w:r>
        <w:rPr>
          <w:rFonts w:ascii="Century Gothic" w:hAnsi="Century Gothic" w:cs="Arial"/>
        </w:rPr>
        <w:t xml:space="preserve">While extra caution is needed on the morning of October </w:t>
      </w:r>
      <w:r w:rsidR="00A524CD">
        <w:rPr>
          <w:rFonts w:ascii="Century Gothic" w:hAnsi="Century Gothic" w:cs="Arial"/>
        </w:rPr>
        <w:t>8</w:t>
      </w:r>
      <w:r>
        <w:rPr>
          <w:rFonts w:ascii="Century Gothic" w:hAnsi="Century Gothic" w:cs="Arial"/>
        </w:rPr>
        <w:t>, with increased</w:t>
      </w:r>
      <w:r w:rsidR="00604D6A">
        <w:rPr>
          <w:rFonts w:ascii="Century Gothic" w:hAnsi="Century Gothic" w:cs="Arial"/>
        </w:rPr>
        <w:t xml:space="preserve"> foot and bike traffic, it’s important to stay alert </w:t>
      </w:r>
      <w:r w:rsidR="007554CC">
        <w:rPr>
          <w:rFonts w:ascii="Century Gothic" w:hAnsi="Century Gothic" w:cs="Arial"/>
        </w:rPr>
        <w:t>every single day. Drivers should</w:t>
      </w:r>
      <w:r w:rsidR="00A524CD">
        <w:rPr>
          <w:rFonts w:ascii="Century Gothic" w:hAnsi="Century Gothic" w:cs="Arial"/>
        </w:rPr>
        <w:t xml:space="preserve"> b</w:t>
      </w:r>
      <w:r w:rsidR="007554CC" w:rsidRPr="00A524CD">
        <w:rPr>
          <w:rFonts w:ascii="Century Gothic" w:hAnsi="Century Gothic" w:cs="Arial"/>
        </w:rPr>
        <w:t>e prepared to stop for school buses and children crossing the street</w:t>
      </w:r>
      <w:r w:rsidR="00A524CD">
        <w:rPr>
          <w:rFonts w:ascii="Century Gothic" w:hAnsi="Century Gothic" w:cs="Arial"/>
        </w:rPr>
        <w:t>, and a</w:t>
      </w:r>
      <w:r w:rsidR="007554CC" w:rsidRPr="00A524CD">
        <w:rPr>
          <w:rFonts w:ascii="Century Gothic" w:hAnsi="Century Gothic" w:cs="Arial"/>
        </w:rPr>
        <w:t>lways</w:t>
      </w:r>
      <w:r w:rsidR="00A524CD">
        <w:rPr>
          <w:rFonts w:ascii="Century Gothic" w:hAnsi="Century Gothic" w:cs="Arial"/>
        </w:rPr>
        <w:t xml:space="preserve"> </w:t>
      </w:r>
      <w:proofErr w:type="spellStart"/>
      <w:r w:rsidR="007554CC" w:rsidRPr="00A524CD">
        <w:rPr>
          <w:rFonts w:ascii="Century Gothic" w:hAnsi="Century Gothic" w:cs="Arial"/>
        </w:rPr>
        <w:t>slow down</w:t>
      </w:r>
      <w:proofErr w:type="spellEnd"/>
      <w:r w:rsidR="007554CC" w:rsidRPr="00A524CD">
        <w:rPr>
          <w:rFonts w:ascii="Century Gothic" w:hAnsi="Century Gothic" w:cs="Arial"/>
        </w:rPr>
        <w:t xml:space="preserve"> in school zones.</w:t>
      </w:r>
    </w:p>
    <w:p w14:paraId="7A4FA44E" w14:textId="77777777" w:rsidR="00882EE3" w:rsidRPr="00462FD5" w:rsidRDefault="00882EE3" w:rsidP="003341D1">
      <w:pPr>
        <w:rPr>
          <w:rFonts w:ascii="Century Gothic" w:hAnsi="Century Gothic" w:cs="Arial"/>
        </w:rPr>
      </w:pPr>
    </w:p>
    <w:p w14:paraId="35E70837" w14:textId="6BEC7AE0" w:rsidR="003341D1" w:rsidRDefault="004F260E" w:rsidP="003341D1">
      <w:pPr>
        <w:numPr>
          <w:ilvl w:val="12"/>
          <w:numId w:val="0"/>
        </w:numPr>
        <w:rPr>
          <w:rFonts w:ascii="Century Gothic" w:hAnsi="Century Gothic" w:cs="Arial"/>
        </w:rPr>
      </w:pPr>
      <w:sdt>
        <w:sdtPr>
          <w:rPr>
            <w:rFonts w:ascii="Century Gothic" w:hAnsi="Century Gothic" w:cs="Arial"/>
            <w:highlight w:val="yellow"/>
          </w:rPr>
          <w:id w:val="915211396"/>
          <w:placeholder>
            <w:docPart w:val="ED41B4635B1A634984A49F688D64EBE9"/>
          </w:placeholder>
        </w:sdtPr>
        <w:sdtEndPr/>
        <w:sdtContent>
          <w:r w:rsidR="003341D1" w:rsidRPr="00C93E43">
            <w:rPr>
              <w:rFonts w:ascii="Century Gothic" w:hAnsi="Century Gothic" w:cs="Arial"/>
              <w:highlight w:val="yellow"/>
            </w:rPr>
            <w:t>Enter Organization Name</w:t>
          </w:r>
        </w:sdtContent>
      </w:sdt>
      <w:r w:rsidR="003341D1" w:rsidRPr="00C93E43">
        <w:rPr>
          <w:rFonts w:ascii="Century Gothic" w:hAnsi="Century Gothic" w:cs="Arial"/>
        </w:rPr>
        <w:t xml:space="preserve"> offers </w:t>
      </w:r>
      <w:r w:rsidR="005D66E9">
        <w:rPr>
          <w:rFonts w:ascii="Century Gothic" w:hAnsi="Century Gothic" w:cs="Arial"/>
        </w:rPr>
        <w:t xml:space="preserve">tips </w:t>
      </w:r>
      <w:r w:rsidR="003341D1" w:rsidRPr="00C93E43">
        <w:rPr>
          <w:rFonts w:ascii="Century Gothic" w:hAnsi="Century Gothic" w:cs="Arial"/>
        </w:rPr>
        <w:t xml:space="preserve">for </w:t>
      </w:r>
      <w:r w:rsidR="00BC00D6">
        <w:rPr>
          <w:rFonts w:ascii="Century Gothic" w:hAnsi="Century Gothic" w:cs="Arial"/>
        </w:rPr>
        <w:t xml:space="preserve">students who walk, </w:t>
      </w:r>
      <w:r w:rsidR="00EE057A">
        <w:rPr>
          <w:rFonts w:ascii="Century Gothic" w:hAnsi="Century Gothic" w:cs="Arial"/>
        </w:rPr>
        <w:t>bike,</w:t>
      </w:r>
      <w:r w:rsidR="00BC00D6">
        <w:rPr>
          <w:rFonts w:ascii="Century Gothic" w:hAnsi="Century Gothic" w:cs="Arial"/>
        </w:rPr>
        <w:t xml:space="preserve"> or roll to school</w:t>
      </w:r>
      <w:r w:rsidR="003341D1" w:rsidRPr="00C93E43">
        <w:rPr>
          <w:rFonts w:ascii="Century Gothic" w:hAnsi="Century Gothic" w:cs="Arial"/>
        </w:rPr>
        <w:t>:</w:t>
      </w:r>
    </w:p>
    <w:p w14:paraId="13F3291F" w14:textId="3F5A8D33" w:rsidR="00B923DE" w:rsidRPr="00C43BFD" w:rsidRDefault="00EE057A" w:rsidP="00C43BFD">
      <w:pPr>
        <w:pStyle w:val="ListParagraph"/>
        <w:numPr>
          <w:ilvl w:val="0"/>
          <w:numId w:val="5"/>
        </w:numPr>
        <w:rPr>
          <w:rFonts w:ascii="Century Gothic" w:hAnsi="Century Gothic"/>
        </w:rPr>
      </w:pPr>
      <w:r>
        <w:rPr>
          <w:rFonts w:ascii="Century Gothic" w:hAnsi="Century Gothic"/>
        </w:rPr>
        <w:t>Plan your route</w:t>
      </w:r>
      <w:r w:rsidR="009E61CB">
        <w:rPr>
          <w:rFonts w:ascii="Century Gothic" w:hAnsi="Century Gothic"/>
        </w:rPr>
        <w:t xml:space="preserve"> on roads with sidewalks or paths away from traffic. If there are no sidewalks, walk </w:t>
      </w:r>
      <w:r w:rsidR="003B3BE0">
        <w:rPr>
          <w:rFonts w:ascii="Century Gothic" w:hAnsi="Century Gothic"/>
        </w:rPr>
        <w:t>facing traffic as far to the left as possible</w:t>
      </w:r>
      <w:r w:rsidR="00F95D27">
        <w:rPr>
          <w:rFonts w:ascii="Century Gothic" w:hAnsi="Century Gothic"/>
        </w:rPr>
        <w:t xml:space="preserve"> or ride your bike in the same direction as traffic as far on the right-hand side as possible.</w:t>
      </w:r>
    </w:p>
    <w:p w14:paraId="054BAD45" w14:textId="62C9CE31" w:rsidR="000A5FEF" w:rsidRDefault="004848C9" w:rsidP="00B923DE">
      <w:pPr>
        <w:pStyle w:val="ListParagraph"/>
        <w:numPr>
          <w:ilvl w:val="0"/>
          <w:numId w:val="5"/>
        </w:numPr>
        <w:rPr>
          <w:rFonts w:ascii="Century Gothic" w:hAnsi="Century Gothic"/>
        </w:rPr>
      </w:pPr>
      <w:r>
        <w:rPr>
          <w:rFonts w:ascii="Century Gothic" w:hAnsi="Century Gothic"/>
        </w:rPr>
        <w:t>Use crosswalks, preferably at stop signs or signals</w:t>
      </w:r>
      <w:r w:rsidR="003324D9">
        <w:rPr>
          <w:rFonts w:ascii="Century Gothic" w:hAnsi="Century Gothic"/>
        </w:rPr>
        <w:t>. If there are unmarked crosswalks, cross at corners on streets.</w:t>
      </w:r>
    </w:p>
    <w:p w14:paraId="307A1E62" w14:textId="420F5D64" w:rsidR="00B923DE" w:rsidRPr="00A524CD" w:rsidRDefault="00B923DE" w:rsidP="00A524CD">
      <w:pPr>
        <w:pStyle w:val="ListParagraph"/>
        <w:numPr>
          <w:ilvl w:val="0"/>
          <w:numId w:val="8"/>
        </w:numPr>
        <w:rPr>
          <w:rFonts w:ascii="Century Gothic" w:eastAsia="Century Gothic" w:hAnsi="Century Gothic" w:cs="Century Gothic"/>
          <w:b/>
          <w:bCs/>
          <w:color w:val="000000" w:themeColor="text1"/>
        </w:rPr>
      </w:pPr>
      <w:r w:rsidRPr="00C93E43">
        <w:rPr>
          <w:rFonts w:ascii="Century Gothic" w:hAnsi="Century Gothic" w:cs="Arial"/>
        </w:rPr>
        <w:t xml:space="preserve">Always look left-right-left before crossing the street. </w:t>
      </w:r>
      <w:r w:rsidR="00A524CD">
        <w:rPr>
          <w:rFonts w:ascii="Century Gothic" w:eastAsia="Century Gothic" w:hAnsi="Century Gothic" w:cs="Century Gothic"/>
          <w:color w:val="000000" w:themeColor="text1"/>
        </w:rPr>
        <w:t>Make eye contact with drivers before crossing in front of them.</w:t>
      </w:r>
      <w:r w:rsidR="00B366AA" w:rsidRPr="00A524CD">
        <w:rPr>
          <w:rFonts w:ascii="Century Gothic" w:hAnsi="Century Gothic" w:cs="Arial"/>
        </w:rPr>
        <w:t xml:space="preserve"> </w:t>
      </w:r>
    </w:p>
    <w:p w14:paraId="3D2C12FC" w14:textId="12C6AAE9" w:rsidR="00781790" w:rsidRDefault="00384CD5" w:rsidP="00062330">
      <w:pPr>
        <w:pStyle w:val="ListParagraph"/>
        <w:numPr>
          <w:ilvl w:val="0"/>
          <w:numId w:val="5"/>
        </w:numPr>
        <w:rPr>
          <w:rFonts w:ascii="Century Gothic" w:hAnsi="Century Gothic" w:cs="Arial"/>
        </w:rPr>
      </w:pPr>
      <w:r w:rsidRPr="230CB8AB">
        <w:rPr>
          <w:rFonts w:ascii="Century Gothic" w:hAnsi="Century Gothic" w:cs="Arial"/>
        </w:rPr>
        <w:t xml:space="preserve">Watch for cars </w:t>
      </w:r>
      <w:r w:rsidR="00A76A73" w:rsidRPr="230CB8AB">
        <w:rPr>
          <w:rFonts w:ascii="Century Gothic" w:hAnsi="Century Gothic" w:cs="Arial"/>
        </w:rPr>
        <w:t>entering</w:t>
      </w:r>
      <w:r w:rsidR="0D89280A" w:rsidRPr="230CB8AB">
        <w:rPr>
          <w:rFonts w:ascii="Century Gothic" w:hAnsi="Century Gothic" w:cs="Arial"/>
        </w:rPr>
        <w:t>/</w:t>
      </w:r>
      <w:r w:rsidR="00FA710E">
        <w:rPr>
          <w:rFonts w:ascii="Century Gothic" w:hAnsi="Century Gothic" w:cs="Arial"/>
        </w:rPr>
        <w:t>leaving</w:t>
      </w:r>
      <w:r w:rsidR="00A76A73" w:rsidRPr="230CB8AB">
        <w:rPr>
          <w:rFonts w:ascii="Century Gothic" w:hAnsi="Century Gothic" w:cs="Arial"/>
        </w:rPr>
        <w:t xml:space="preserve"> driveways</w:t>
      </w:r>
      <w:r w:rsidR="49E7142F" w:rsidRPr="230CB8AB">
        <w:rPr>
          <w:rFonts w:ascii="Century Gothic" w:hAnsi="Century Gothic" w:cs="Arial"/>
        </w:rPr>
        <w:t xml:space="preserve"> or</w:t>
      </w:r>
      <w:r w:rsidR="00A76A73" w:rsidRPr="230CB8AB">
        <w:rPr>
          <w:rFonts w:ascii="Century Gothic" w:hAnsi="Century Gothic" w:cs="Arial"/>
        </w:rPr>
        <w:t xml:space="preserve"> parking spaces.</w:t>
      </w:r>
      <w:r w:rsidR="00462FD5">
        <w:rPr>
          <w:rFonts w:ascii="Century Gothic" w:hAnsi="Century Gothic" w:cs="Arial"/>
        </w:rPr>
        <w:t xml:space="preserve"> Never assume a driver sees you.</w:t>
      </w:r>
    </w:p>
    <w:p w14:paraId="446BD38B" w14:textId="5B75BB75" w:rsidR="00F15583" w:rsidRDefault="003324D9" w:rsidP="00462FD5">
      <w:pPr>
        <w:pStyle w:val="ListParagraph"/>
        <w:numPr>
          <w:ilvl w:val="0"/>
          <w:numId w:val="5"/>
        </w:numPr>
        <w:rPr>
          <w:rFonts w:ascii="Century Gothic" w:hAnsi="Century Gothic" w:cs="Arial"/>
        </w:rPr>
      </w:pPr>
      <w:r>
        <w:rPr>
          <w:rFonts w:ascii="Century Gothic" w:hAnsi="Century Gothic" w:cs="Arial"/>
        </w:rPr>
        <w:t>Always wear a helmet when riding or rolling.</w:t>
      </w:r>
    </w:p>
    <w:p w14:paraId="331D7D36" w14:textId="032B773A" w:rsidR="00462FD5" w:rsidRDefault="00462FD5" w:rsidP="00462FD5">
      <w:pPr>
        <w:pStyle w:val="ListParagraph"/>
        <w:numPr>
          <w:ilvl w:val="0"/>
          <w:numId w:val="5"/>
        </w:numPr>
        <w:rPr>
          <w:rFonts w:ascii="Century Gothic" w:hAnsi="Century Gothic" w:cs="Arial"/>
        </w:rPr>
      </w:pPr>
      <w:r>
        <w:rPr>
          <w:rFonts w:ascii="Century Gothic" w:hAnsi="Century Gothic" w:cs="Arial"/>
        </w:rPr>
        <w:t xml:space="preserve">Be visible. Wear bright clothing during the </w:t>
      </w:r>
      <w:proofErr w:type="gramStart"/>
      <w:r>
        <w:rPr>
          <w:rFonts w:ascii="Century Gothic" w:hAnsi="Century Gothic" w:cs="Arial"/>
        </w:rPr>
        <w:t>day, and</w:t>
      </w:r>
      <w:proofErr w:type="gramEnd"/>
      <w:r>
        <w:rPr>
          <w:rFonts w:ascii="Century Gothic" w:hAnsi="Century Gothic" w:cs="Arial"/>
        </w:rPr>
        <w:t xml:space="preserve"> wear reflective materials or use a flashlight when it’s dark.</w:t>
      </w:r>
    </w:p>
    <w:p w14:paraId="3490DA35" w14:textId="186F4B72" w:rsidR="00462FD5" w:rsidRPr="00462FD5" w:rsidRDefault="00462FD5" w:rsidP="00462FD5">
      <w:pPr>
        <w:pStyle w:val="ListParagraph"/>
        <w:numPr>
          <w:ilvl w:val="0"/>
          <w:numId w:val="5"/>
        </w:numPr>
        <w:rPr>
          <w:rFonts w:ascii="Century Gothic" w:hAnsi="Century Gothic" w:cs="Arial"/>
        </w:rPr>
      </w:pPr>
      <w:r>
        <w:rPr>
          <w:rFonts w:ascii="Century Gothic" w:hAnsi="Century Gothic" w:cs="Arial"/>
        </w:rPr>
        <w:t>Stay alert. Don’t be distracted by electronic devices that take your eyes (and ears) off the road.</w:t>
      </w:r>
    </w:p>
    <w:p w14:paraId="6648AA7E" w14:textId="77777777" w:rsidR="00697F05" w:rsidRDefault="00697F05" w:rsidP="0081385D">
      <w:pPr>
        <w:numPr>
          <w:ilvl w:val="12"/>
          <w:numId w:val="0"/>
        </w:numPr>
        <w:rPr>
          <w:rFonts w:ascii="Century Gothic" w:hAnsi="Century Gothic" w:cs="Arial"/>
        </w:rPr>
      </w:pPr>
    </w:p>
    <w:p w14:paraId="5FD503A7" w14:textId="7FA0084F" w:rsidR="00D077E4" w:rsidRPr="00C93E43" w:rsidRDefault="00185816" w:rsidP="000A691B">
      <w:pPr>
        <w:numPr>
          <w:ilvl w:val="12"/>
          <w:numId w:val="0"/>
        </w:numPr>
        <w:rPr>
          <w:rFonts w:ascii="Century Gothic" w:hAnsi="Century Gothic" w:cs="Arial"/>
        </w:rPr>
      </w:pPr>
      <w:r>
        <w:rPr>
          <w:rFonts w:ascii="Century Gothic" w:hAnsi="Century Gothic" w:cs="Arial"/>
        </w:rPr>
        <w:t xml:space="preserve">Schools </w:t>
      </w:r>
      <w:r w:rsidRPr="00185816">
        <w:rPr>
          <w:rFonts w:ascii="Century Gothic" w:hAnsi="Century Gothic" w:cs="Arial"/>
        </w:rPr>
        <w:t>are encouraged to register</w:t>
      </w:r>
      <w:r>
        <w:rPr>
          <w:rFonts w:ascii="Century Gothic" w:hAnsi="Century Gothic" w:cs="Arial"/>
        </w:rPr>
        <w:t xml:space="preserve"> </w:t>
      </w:r>
      <w:r w:rsidRPr="00185816">
        <w:rPr>
          <w:rFonts w:ascii="Century Gothic" w:hAnsi="Century Gothic" w:cs="Arial"/>
        </w:rPr>
        <w:t>at </w:t>
      </w:r>
      <w:hyperlink r:id="rId9" w:history="1">
        <w:r w:rsidRPr="00D13362">
          <w:rPr>
            <w:rStyle w:val="Hyperlink"/>
            <w:rFonts w:ascii="Century Gothic" w:hAnsi="Century Gothic" w:cs="Arial"/>
            <w:b/>
            <w:bCs/>
          </w:rPr>
          <w:t>walkbiketoschool.org</w:t>
        </w:r>
      </w:hyperlink>
      <w:r w:rsidRPr="00185816">
        <w:rPr>
          <w:rFonts w:ascii="Century Gothic" w:hAnsi="Century Gothic" w:cs="Arial"/>
          <w:b/>
          <w:bCs/>
        </w:rPr>
        <w:t> </w:t>
      </w:r>
      <w:r w:rsidRPr="00185816">
        <w:rPr>
          <w:rFonts w:ascii="Century Gothic" w:hAnsi="Century Gothic" w:cs="Arial"/>
        </w:rPr>
        <w:t>as a way of tracking participation and showing support for active, healthy,</w:t>
      </w:r>
      <w:r>
        <w:rPr>
          <w:rFonts w:ascii="Century Gothic" w:hAnsi="Century Gothic" w:cs="Arial"/>
        </w:rPr>
        <w:t xml:space="preserve"> and</w:t>
      </w:r>
      <w:r w:rsidRPr="00185816">
        <w:rPr>
          <w:rFonts w:ascii="Century Gothic" w:hAnsi="Century Gothic" w:cs="Arial"/>
        </w:rPr>
        <w:t xml:space="preserve"> safe </w:t>
      </w:r>
      <w:r w:rsidRPr="00185816">
        <w:rPr>
          <w:rFonts w:ascii="Century Gothic" w:hAnsi="Century Gothic" w:cs="Arial"/>
        </w:rPr>
        <w:lastRenderedPageBreak/>
        <w:t>transportation. </w:t>
      </w:r>
      <w:r w:rsidR="004863CD" w:rsidRPr="00C93E43">
        <w:rPr>
          <w:rFonts w:ascii="Century Gothic" w:hAnsi="Century Gothic" w:cs="Arial"/>
        </w:rPr>
        <w:br/>
      </w:r>
    </w:p>
    <w:p w14:paraId="5A8CAEDD" w14:textId="3DAA7B1B" w:rsidR="00D077E4" w:rsidRPr="00C93E43" w:rsidRDefault="004F260E" w:rsidP="000A691B">
      <w:pPr>
        <w:numPr>
          <w:ilvl w:val="12"/>
          <w:numId w:val="0"/>
        </w:numPr>
        <w:rPr>
          <w:rFonts w:ascii="Century Gothic" w:hAnsi="Century Gothic" w:cs="Arial"/>
        </w:rPr>
      </w:pPr>
      <w:sdt>
        <w:sdtPr>
          <w:rPr>
            <w:rFonts w:ascii="Century Gothic" w:hAnsi="Century Gothic" w:cs="Arial"/>
            <w:highlight w:val="yellow"/>
          </w:rPr>
          <w:id w:val="-1602028306"/>
          <w:placeholder>
            <w:docPart w:val="DefaultPlaceholder_-1854013440"/>
          </w:placeholder>
        </w:sdtPr>
        <w:sdtEndPr/>
        <w:sdtContent>
          <w:r w:rsidR="00D077E4" w:rsidRPr="00C93E43">
            <w:rPr>
              <w:rFonts w:ascii="Century Gothic" w:hAnsi="Century Gothic" w:cs="Arial"/>
              <w:highlight w:val="yellow"/>
            </w:rPr>
            <w:t>Delete if not applicable</w:t>
          </w:r>
        </w:sdtContent>
      </w:sdt>
      <w:r w:rsidR="00D077E4" w:rsidRPr="00C93E43">
        <w:rPr>
          <w:rFonts w:ascii="Century Gothic" w:hAnsi="Century Gothic" w:cs="Arial"/>
        </w:rPr>
        <w:t xml:space="preserve"> Funding for this program was provided by a grant from the California Office of Traffic Safety, through the National Highway Traffic Safety Administration.</w:t>
      </w:r>
    </w:p>
    <w:p w14:paraId="281FFE79" w14:textId="6E723462" w:rsidR="00320805" w:rsidRDefault="00320805" w:rsidP="000A691B">
      <w:pPr>
        <w:numPr>
          <w:ilvl w:val="12"/>
          <w:numId w:val="0"/>
        </w:numPr>
        <w:rPr>
          <w:rFonts w:ascii="Arial" w:hAnsi="Arial" w:cs="Arial"/>
          <w:sz w:val="22"/>
          <w:szCs w:val="22"/>
        </w:rPr>
      </w:pPr>
    </w:p>
    <w:p w14:paraId="2E5077EF" w14:textId="1F8CB60F" w:rsidR="00320805" w:rsidRPr="00320805" w:rsidRDefault="00320805" w:rsidP="00320805">
      <w:pPr>
        <w:numPr>
          <w:ilvl w:val="12"/>
          <w:numId w:val="0"/>
        </w:numPr>
        <w:jc w:val="center"/>
        <w:rPr>
          <w:rFonts w:ascii="Arial" w:hAnsi="Arial" w:cs="Arial"/>
          <w:b/>
          <w:bCs/>
          <w:sz w:val="22"/>
          <w:szCs w:val="22"/>
        </w:rPr>
      </w:pPr>
      <w:r w:rsidRPr="00320805">
        <w:rPr>
          <w:rFonts w:ascii="Arial" w:hAnsi="Arial" w:cs="Arial"/>
          <w:b/>
          <w:bCs/>
          <w:sz w:val="22"/>
          <w:szCs w:val="22"/>
        </w:rPr>
        <w:t>###</w:t>
      </w:r>
    </w:p>
    <w:p w14:paraId="5EFA51CA" w14:textId="4D80EE0E" w:rsidR="006F17D9" w:rsidRPr="0063798A" w:rsidRDefault="00107C36" w:rsidP="006F17D9">
      <w:pPr>
        <w:jc w:val="both"/>
      </w:pPr>
      <w:r>
        <w:rPr>
          <w:noProof/>
        </w:rPr>
        <w:drawing>
          <wp:anchor distT="0" distB="0" distL="114300" distR="114300" simplePos="0" relativeHeight="251658242" behindDoc="0" locked="0" layoutInCell="1" allowOverlap="1" wp14:anchorId="63BA9466" wp14:editId="3886E4E4">
            <wp:simplePos x="0" y="0"/>
            <wp:positionH relativeFrom="column">
              <wp:posOffset>468351</wp:posOffset>
            </wp:positionH>
            <wp:positionV relativeFrom="paragraph">
              <wp:posOffset>113665</wp:posOffset>
            </wp:positionV>
            <wp:extent cx="1856492" cy="1044462"/>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0"/>
                    <a:stretch>
                      <a:fillRect/>
                    </a:stretch>
                  </pic:blipFill>
                  <pic:spPr>
                    <a:xfrm>
                      <a:off x="0" y="0"/>
                      <a:ext cx="1917982" cy="1079056"/>
                    </a:xfrm>
                    <a:prstGeom prst="rect">
                      <a:avLst/>
                    </a:prstGeom>
                  </pic:spPr>
                </pic:pic>
              </a:graphicData>
            </a:graphic>
            <wp14:sizeRelH relativeFrom="page">
              <wp14:pctWidth>0</wp14:pctWidth>
            </wp14:sizeRelH>
            <wp14:sizeRelV relativeFrom="page">
              <wp14:pctHeight>0</wp14:pctHeight>
            </wp14:sizeRelV>
          </wp:anchor>
        </w:drawing>
      </w:r>
    </w:p>
    <w:p w14:paraId="12A817E1" w14:textId="5B81D6F4" w:rsidR="00527133" w:rsidRDefault="00737651" w:rsidP="00107C36">
      <w:pPr>
        <w:jc w:val="center"/>
      </w:pPr>
      <w:r>
        <w:rPr>
          <w:noProof/>
        </w:rPr>
        <w:drawing>
          <wp:anchor distT="0" distB="0" distL="114300" distR="114300" simplePos="0" relativeHeight="251658241" behindDoc="0" locked="0" layoutInCell="1" allowOverlap="1" wp14:anchorId="054DB313" wp14:editId="00987FD8">
            <wp:simplePos x="0" y="0"/>
            <wp:positionH relativeFrom="column">
              <wp:posOffset>2912110</wp:posOffset>
            </wp:positionH>
            <wp:positionV relativeFrom="paragraph">
              <wp:posOffset>49319</wp:posOffset>
            </wp:positionV>
            <wp:extent cx="2431721" cy="54186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2431721" cy="541867"/>
                    </a:xfrm>
                    <a:prstGeom prst="rect">
                      <a:avLst/>
                    </a:prstGeom>
                  </pic:spPr>
                </pic:pic>
              </a:graphicData>
            </a:graphic>
            <wp14:sizeRelH relativeFrom="page">
              <wp14:pctWidth>0</wp14:pctWidth>
            </wp14:sizeRelH>
            <wp14:sizeRelV relativeFrom="page">
              <wp14:pctHeight>0</wp14:pctHeight>
            </wp14:sizeRelV>
          </wp:anchor>
        </w:drawing>
      </w:r>
    </w:p>
    <w:p w14:paraId="4420A8FF" w14:textId="3D21FA08" w:rsidR="00CF55F1" w:rsidRPr="0063798A" w:rsidRDefault="00CF55F1" w:rsidP="000A1258"/>
    <w:sectPr w:rsidR="00CF55F1" w:rsidRPr="0063798A" w:rsidSect="00AA0A4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488"/>
    <w:multiLevelType w:val="hybridMultilevel"/>
    <w:tmpl w:val="29D4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802EE"/>
    <w:multiLevelType w:val="hybridMultilevel"/>
    <w:tmpl w:val="4CE0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E2496"/>
    <w:multiLevelType w:val="hybridMultilevel"/>
    <w:tmpl w:val="90A2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063"/>
    <w:multiLevelType w:val="hybridMultilevel"/>
    <w:tmpl w:val="111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C3430"/>
    <w:multiLevelType w:val="hybridMultilevel"/>
    <w:tmpl w:val="C65C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06DAE"/>
    <w:multiLevelType w:val="hybridMultilevel"/>
    <w:tmpl w:val="E8DC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50364"/>
    <w:multiLevelType w:val="hybridMultilevel"/>
    <w:tmpl w:val="88A0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81FF8"/>
    <w:multiLevelType w:val="hybridMultilevel"/>
    <w:tmpl w:val="B8FAC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429838">
    <w:abstractNumId w:val="6"/>
  </w:num>
  <w:num w:numId="2" w16cid:durableId="1869441774">
    <w:abstractNumId w:val="1"/>
  </w:num>
  <w:num w:numId="3" w16cid:durableId="512452539">
    <w:abstractNumId w:val="2"/>
  </w:num>
  <w:num w:numId="4" w16cid:durableId="775253473">
    <w:abstractNumId w:val="5"/>
  </w:num>
  <w:num w:numId="5" w16cid:durableId="1275793267">
    <w:abstractNumId w:val="3"/>
  </w:num>
  <w:num w:numId="6" w16cid:durableId="47657249">
    <w:abstractNumId w:val="7"/>
  </w:num>
  <w:num w:numId="7" w16cid:durableId="637757722">
    <w:abstractNumId w:val="4"/>
  </w:num>
  <w:num w:numId="8" w16cid:durableId="8415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8A"/>
    <w:rsid w:val="0000023A"/>
    <w:rsid w:val="00021AA9"/>
    <w:rsid w:val="0002629D"/>
    <w:rsid w:val="00043BB4"/>
    <w:rsid w:val="00062330"/>
    <w:rsid w:val="00072ECF"/>
    <w:rsid w:val="00073946"/>
    <w:rsid w:val="00092A48"/>
    <w:rsid w:val="000A0247"/>
    <w:rsid w:val="000A1258"/>
    <w:rsid w:val="000A306E"/>
    <w:rsid w:val="000A5FEF"/>
    <w:rsid w:val="000A691B"/>
    <w:rsid w:val="000B2E24"/>
    <w:rsid w:val="000C3670"/>
    <w:rsid w:val="000D039C"/>
    <w:rsid w:val="000D7942"/>
    <w:rsid w:val="000F2C8F"/>
    <w:rsid w:val="000F34AA"/>
    <w:rsid w:val="0010134E"/>
    <w:rsid w:val="00107C27"/>
    <w:rsid w:val="00107C36"/>
    <w:rsid w:val="001131C0"/>
    <w:rsid w:val="0013788A"/>
    <w:rsid w:val="001521C7"/>
    <w:rsid w:val="00156228"/>
    <w:rsid w:val="00160B99"/>
    <w:rsid w:val="00164C27"/>
    <w:rsid w:val="00185816"/>
    <w:rsid w:val="00191AB8"/>
    <w:rsid w:val="00195935"/>
    <w:rsid w:val="001A624F"/>
    <w:rsid w:val="001C447A"/>
    <w:rsid w:val="001C724F"/>
    <w:rsid w:val="00235D32"/>
    <w:rsid w:val="00241CDE"/>
    <w:rsid w:val="00253F7D"/>
    <w:rsid w:val="00263212"/>
    <w:rsid w:val="00263EB4"/>
    <w:rsid w:val="00266C5A"/>
    <w:rsid w:val="0026726E"/>
    <w:rsid w:val="002720E0"/>
    <w:rsid w:val="002743D9"/>
    <w:rsid w:val="00284124"/>
    <w:rsid w:val="00286B29"/>
    <w:rsid w:val="00290E92"/>
    <w:rsid w:val="00292C15"/>
    <w:rsid w:val="00292D7C"/>
    <w:rsid w:val="00294DAB"/>
    <w:rsid w:val="002A1E7A"/>
    <w:rsid w:val="002A3666"/>
    <w:rsid w:val="002D0D4B"/>
    <w:rsid w:val="002E0A2C"/>
    <w:rsid w:val="00301841"/>
    <w:rsid w:val="003110C2"/>
    <w:rsid w:val="003159EB"/>
    <w:rsid w:val="003176FD"/>
    <w:rsid w:val="00320805"/>
    <w:rsid w:val="00320FE9"/>
    <w:rsid w:val="003324D9"/>
    <w:rsid w:val="003341D1"/>
    <w:rsid w:val="003436D2"/>
    <w:rsid w:val="00346F8A"/>
    <w:rsid w:val="00351085"/>
    <w:rsid w:val="0037014A"/>
    <w:rsid w:val="00384CD5"/>
    <w:rsid w:val="003A3A26"/>
    <w:rsid w:val="003A6C67"/>
    <w:rsid w:val="003B3BE0"/>
    <w:rsid w:val="003B4C18"/>
    <w:rsid w:val="003C4DF4"/>
    <w:rsid w:val="00413AF6"/>
    <w:rsid w:val="00440AB6"/>
    <w:rsid w:val="00440E08"/>
    <w:rsid w:val="004444BB"/>
    <w:rsid w:val="004522AF"/>
    <w:rsid w:val="00462EEE"/>
    <w:rsid w:val="00462FD5"/>
    <w:rsid w:val="004848C9"/>
    <w:rsid w:val="004863CD"/>
    <w:rsid w:val="00495F45"/>
    <w:rsid w:val="004C06D6"/>
    <w:rsid w:val="004F260E"/>
    <w:rsid w:val="00505F36"/>
    <w:rsid w:val="00527133"/>
    <w:rsid w:val="00537386"/>
    <w:rsid w:val="00572092"/>
    <w:rsid w:val="00574A83"/>
    <w:rsid w:val="0059251B"/>
    <w:rsid w:val="005A4CCA"/>
    <w:rsid w:val="005D66E9"/>
    <w:rsid w:val="005F05AB"/>
    <w:rsid w:val="005F2645"/>
    <w:rsid w:val="005F6547"/>
    <w:rsid w:val="005F7C88"/>
    <w:rsid w:val="006016C3"/>
    <w:rsid w:val="00604D6A"/>
    <w:rsid w:val="006058D7"/>
    <w:rsid w:val="00605A96"/>
    <w:rsid w:val="0061385A"/>
    <w:rsid w:val="00621042"/>
    <w:rsid w:val="006212F4"/>
    <w:rsid w:val="0063798A"/>
    <w:rsid w:val="0064173E"/>
    <w:rsid w:val="0064626A"/>
    <w:rsid w:val="0066128A"/>
    <w:rsid w:val="00664A11"/>
    <w:rsid w:val="006864AC"/>
    <w:rsid w:val="00693E0B"/>
    <w:rsid w:val="00694242"/>
    <w:rsid w:val="00697F05"/>
    <w:rsid w:val="006A1DF5"/>
    <w:rsid w:val="006A4AED"/>
    <w:rsid w:val="006D1D1E"/>
    <w:rsid w:val="006E0561"/>
    <w:rsid w:val="006E6F9C"/>
    <w:rsid w:val="006F17D9"/>
    <w:rsid w:val="00737651"/>
    <w:rsid w:val="00753901"/>
    <w:rsid w:val="007554CC"/>
    <w:rsid w:val="00762B40"/>
    <w:rsid w:val="00767BAC"/>
    <w:rsid w:val="00781790"/>
    <w:rsid w:val="007827F7"/>
    <w:rsid w:val="00787357"/>
    <w:rsid w:val="007C08FB"/>
    <w:rsid w:val="007D567B"/>
    <w:rsid w:val="007E6A6C"/>
    <w:rsid w:val="008133E1"/>
    <w:rsid w:val="0081385D"/>
    <w:rsid w:val="00846D0C"/>
    <w:rsid w:val="0087352A"/>
    <w:rsid w:val="00873748"/>
    <w:rsid w:val="00882EE3"/>
    <w:rsid w:val="008A5227"/>
    <w:rsid w:val="008B4CE0"/>
    <w:rsid w:val="008C62CD"/>
    <w:rsid w:val="00905BF0"/>
    <w:rsid w:val="00914FB1"/>
    <w:rsid w:val="009223DC"/>
    <w:rsid w:val="00957E53"/>
    <w:rsid w:val="009744AC"/>
    <w:rsid w:val="00974A40"/>
    <w:rsid w:val="0098329E"/>
    <w:rsid w:val="00990721"/>
    <w:rsid w:val="00995235"/>
    <w:rsid w:val="009B3301"/>
    <w:rsid w:val="009B6108"/>
    <w:rsid w:val="009D1C8D"/>
    <w:rsid w:val="009D6987"/>
    <w:rsid w:val="009E32CB"/>
    <w:rsid w:val="009E3A3C"/>
    <w:rsid w:val="009E5809"/>
    <w:rsid w:val="009E61CB"/>
    <w:rsid w:val="009E7133"/>
    <w:rsid w:val="009F20EA"/>
    <w:rsid w:val="009F294D"/>
    <w:rsid w:val="009F368A"/>
    <w:rsid w:val="00A14203"/>
    <w:rsid w:val="00A37F6B"/>
    <w:rsid w:val="00A42598"/>
    <w:rsid w:val="00A51B89"/>
    <w:rsid w:val="00A524CD"/>
    <w:rsid w:val="00A63F0A"/>
    <w:rsid w:val="00A64FEA"/>
    <w:rsid w:val="00A76A73"/>
    <w:rsid w:val="00A80B42"/>
    <w:rsid w:val="00AA0A44"/>
    <w:rsid w:val="00AA525E"/>
    <w:rsid w:val="00AE1BCF"/>
    <w:rsid w:val="00AE3C39"/>
    <w:rsid w:val="00AE776D"/>
    <w:rsid w:val="00AF090D"/>
    <w:rsid w:val="00AF3870"/>
    <w:rsid w:val="00B00197"/>
    <w:rsid w:val="00B00B5C"/>
    <w:rsid w:val="00B162C4"/>
    <w:rsid w:val="00B366AA"/>
    <w:rsid w:val="00B42259"/>
    <w:rsid w:val="00B525C6"/>
    <w:rsid w:val="00B55273"/>
    <w:rsid w:val="00B923DE"/>
    <w:rsid w:val="00B956F9"/>
    <w:rsid w:val="00BB0330"/>
    <w:rsid w:val="00BC00D6"/>
    <w:rsid w:val="00BE073B"/>
    <w:rsid w:val="00BF6D5C"/>
    <w:rsid w:val="00BF7750"/>
    <w:rsid w:val="00C05AF6"/>
    <w:rsid w:val="00C07CC3"/>
    <w:rsid w:val="00C43BFD"/>
    <w:rsid w:val="00C47F48"/>
    <w:rsid w:val="00C53786"/>
    <w:rsid w:val="00C675E2"/>
    <w:rsid w:val="00C67E9D"/>
    <w:rsid w:val="00C77F77"/>
    <w:rsid w:val="00C86B2E"/>
    <w:rsid w:val="00C93E43"/>
    <w:rsid w:val="00CE5842"/>
    <w:rsid w:val="00CF3F03"/>
    <w:rsid w:val="00CF55F1"/>
    <w:rsid w:val="00D077E4"/>
    <w:rsid w:val="00D13362"/>
    <w:rsid w:val="00D13782"/>
    <w:rsid w:val="00D17C24"/>
    <w:rsid w:val="00D25019"/>
    <w:rsid w:val="00D30675"/>
    <w:rsid w:val="00D44C0E"/>
    <w:rsid w:val="00D54B01"/>
    <w:rsid w:val="00D643DC"/>
    <w:rsid w:val="00D72CDF"/>
    <w:rsid w:val="00D77923"/>
    <w:rsid w:val="00D84D86"/>
    <w:rsid w:val="00DA0380"/>
    <w:rsid w:val="00DA7470"/>
    <w:rsid w:val="00DC1AD3"/>
    <w:rsid w:val="00DD1B02"/>
    <w:rsid w:val="00DF5566"/>
    <w:rsid w:val="00DF7567"/>
    <w:rsid w:val="00E002DB"/>
    <w:rsid w:val="00E44D7B"/>
    <w:rsid w:val="00E60EE0"/>
    <w:rsid w:val="00E65F74"/>
    <w:rsid w:val="00E76A9D"/>
    <w:rsid w:val="00E9722D"/>
    <w:rsid w:val="00EB062C"/>
    <w:rsid w:val="00EB6017"/>
    <w:rsid w:val="00EE057A"/>
    <w:rsid w:val="00F07EBE"/>
    <w:rsid w:val="00F15583"/>
    <w:rsid w:val="00F30329"/>
    <w:rsid w:val="00F31C7B"/>
    <w:rsid w:val="00F42033"/>
    <w:rsid w:val="00F44664"/>
    <w:rsid w:val="00F51C38"/>
    <w:rsid w:val="00F95D27"/>
    <w:rsid w:val="00FA392F"/>
    <w:rsid w:val="00FA67BE"/>
    <w:rsid w:val="00FA69EF"/>
    <w:rsid w:val="00FA710E"/>
    <w:rsid w:val="00FC39F7"/>
    <w:rsid w:val="00FF4FFD"/>
    <w:rsid w:val="06E78BD6"/>
    <w:rsid w:val="0D89280A"/>
    <w:rsid w:val="230CB8AB"/>
    <w:rsid w:val="2A2108A8"/>
    <w:rsid w:val="2C2A03B6"/>
    <w:rsid w:val="445A0B01"/>
    <w:rsid w:val="49E7142F"/>
    <w:rsid w:val="4B1260FE"/>
    <w:rsid w:val="5A5185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DC38B"/>
  <w15:docId w15:val="{DCD987D6-7A1E-4159-A0F1-4DB79E4A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D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98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3798A"/>
    <w:rPr>
      <w:rFonts w:ascii="Tahoma" w:hAnsi="Tahoma" w:cs="Tahoma"/>
      <w:sz w:val="16"/>
      <w:szCs w:val="16"/>
    </w:rPr>
  </w:style>
  <w:style w:type="character" w:styleId="Hyperlink">
    <w:name w:val="Hyperlink"/>
    <w:basedOn w:val="DefaultParagraphFont"/>
    <w:uiPriority w:val="99"/>
    <w:unhideWhenUsed/>
    <w:rsid w:val="0063798A"/>
    <w:rPr>
      <w:color w:val="0000FF"/>
      <w:u w:val="single"/>
    </w:rPr>
  </w:style>
  <w:style w:type="paragraph" w:styleId="Header">
    <w:name w:val="header"/>
    <w:basedOn w:val="Normal"/>
    <w:link w:val="HeaderChar"/>
    <w:uiPriority w:val="99"/>
    <w:unhideWhenUsed/>
    <w:rsid w:val="0063798A"/>
    <w:rPr>
      <w:rFonts w:ascii="Arial" w:eastAsiaTheme="minorHAnsi" w:hAnsi="Arial" w:cs="Arial"/>
      <w:sz w:val="20"/>
      <w:szCs w:val="20"/>
    </w:rPr>
  </w:style>
  <w:style w:type="character" w:customStyle="1" w:styleId="HeaderChar">
    <w:name w:val="Header Char"/>
    <w:basedOn w:val="DefaultParagraphFont"/>
    <w:link w:val="Header"/>
    <w:uiPriority w:val="99"/>
    <w:rsid w:val="0063798A"/>
    <w:rPr>
      <w:rFonts w:ascii="Arial" w:hAnsi="Arial" w:cs="Arial"/>
      <w:sz w:val="20"/>
      <w:szCs w:val="20"/>
    </w:rPr>
  </w:style>
  <w:style w:type="paragraph" w:styleId="ListParagraph">
    <w:name w:val="List Paragraph"/>
    <w:basedOn w:val="Normal"/>
    <w:uiPriority w:val="34"/>
    <w:qFormat/>
    <w:rsid w:val="00AF3870"/>
    <w:pPr>
      <w:ind w:left="720"/>
      <w:contextualSpacing/>
    </w:pPr>
    <w:rPr>
      <w:rFonts w:eastAsiaTheme="minorHAnsi"/>
    </w:rPr>
  </w:style>
  <w:style w:type="character" w:customStyle="1" w:styleId="UnresolvedMention1">
    <w:name w:val="Unresolved Mention1"/>
    <w:basedOn w:val="DefaultParagraphFont"/>
    <w:uiPriority w:val="99"/>
    <w:semiHidden/>
    <w:unhideWhenUsed/>
    <w:rsid w:val="00767BAC"/>
    <w:rPr>
      <w:color w:val="605E5C"/>
      <w:shd w:val="clear" w:color="auto" w:fill="E1DFDD"/>
    </w:rPr>
  </w:style>
  <w:style w:type="character" w:styleId="FollowedHyperlink">
    <w:name w:val="FollowedHyperlink"/>
    <w:basedOn w:val="DefaultParagraphFont"/>
    <w:uiPriority w:val="99"/>
    <w:semiHidden/>
    <w:unhideWhenUsed/>
    <w:rsid w:val="00767BAC"/>
    <w:rPr>
      <w:color w:val="800080" w:themeColor="followedHyperlink"/>
      <w:u w:val="single"/>
    </w:rPr>
  </w:style>
  <w:style w:type="character" w:styleId="PlaceholderText">
    <w:name w:val="Placeholder Text"/>
    <w:basedOn w:val="DefaultParagraphFont"/>
    <w:uiPriority w:val="99"/>
    <w:semiHidden/>
    <w:rsid w:val="00E9722D"/>
    <w:rPr>
      <w:color w:val="808080"/>
    </w:rPr>
  </w:style>
  <w:style w:type="character" w:styleId="UnresolvedMention">
    <w:name w:val="Unresolved Mention"/>
    <w:basedOn w:val="DefaultParagraphFont"/>
    <w:uiPriority w:val="99"/>
    <w:semiHidden/>
    <w:unhideWhenUsed/>
    <w:rsid w:val="008133E1"/>
    <w:rPr>
      <w:color w:val="605E5C"/>
      <w:shd w:val="clear" w:color="auto" w:fill="E1DFDD"/>
    </w:rPr>
  </w:style>
  <w:style w:type="character" w:styleId="CommentReference">
    <w:name w:val="annotation reference"/>
    <w:basedOn w:val="DefaultParagraphFont"/>
    <w:uiPriority w:val="99"/>
    <w:semiHidden/>
    <w:unhideWhenUsed/>
    <w:rsid w:val="00462FD5"/>
    <w:rPr>
      <w:sz w:val="16"/>
      <w:szCs w:val="16"/>
    </w:rPr>
  </w:style>
  <w:style w:type="paragraph" w:styleId="CommentText">
    <w:name w:val="annotation text"/>
    <w:basedOn w:val="Normal"/>
    <w:link w:val="CommentTextChar"/>
    <w:uiPriority w:val="99"/>
    <w:unhideWhenUsed/>
    <w:rsid w:val="00462FD5"/>
    <w:rPr>
      <w:sz w:val="20"/>
      <w:szCs w:val="20"/>
    </w:rPr>
  </w:style>
  <w:style w:type="character" w:customStyle="1" w:styleId="CommentTextChar">
    <w:name w:val="Comment Text Char"/>
    <w:basedOn w:val="DefaultParagraphFont"/>
    <w:link w:val="CommentText"/>
    <w:uiPriority w:val="99"/>
    <w:rsid w:val="00462FD5"/>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62FD5"/>
    <w:rPr>
      <w:b/>
      <w:bCs/>
    </w:rPr>
  </w:style>
  <w:style w:type="character" w:customStyle="1" w:styleId="CommentSubjectChar">
    <w:name w:val="Comment Subject Char"/>
    <w:basedOn w:val="CommentTextChar"/>
    <w:link w:val="CommentSubject"/>
    <w:uiPriority w:val="99"/>
    <w:semiHidden/>
    <w:rsid w:val="00462FD5"/>
    <w:rPr>
      <w:rFonts w:eastAsia="Times New Roman"/>
      <w:b/>
      <w:bCs/>
      <w:sz w:val="20"/>
      <w:szCs w:val="20"/>
    </w:rPr>
  </w:style>
  <w:style w:type="paragraph" w:styleId="Revision">
    <w:name w:val="Revision"/>
    <w:hidden/>
    <w:uiPriority w:val="99"/>
    <w:semiHidden/>
    <w:rsid w:val="008C62C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4235">
      <w:bodyDiv w:val="1"/>
      <w:marLeft w:val="0"/>
      <w:marRight w:val="0"/>
      <w:marTop w:val="0"/>
      <w:marBottom w:val="0"/>
      <w:divBdr>
        <w:top w:val="none" w:sz="0" w:space="0" w:color="auto"/>
        <w:left w:val="none" w:sz="0" w:space="0" w:color="auto"/>
        <w:bottom w:val="none" w:sz="0" w:space="0" w:color="auto"/>
        <w:right w:val="none" w:sz="0" w:space="0" w:color="auto"/>
      </w:divBdr>
    </w:div>
    <w:div w:id="582493881">
      <w:bodyDiv w:val="1"/>
      <w:marLeft w:val="0"/>
      <w:marRight w:val="0"/>
      <w:marTop w:val="0"/>
      <w:marBottom w:val="0"/>
      <w:divBdr>
        <w:top w:val="none" w:sz="0" w:space="0" w:color="auto"/>
        <w:left w:val="none" w:sz="0" w:space="0" w:color="auto"/>
        <w:bottom w:val="none" w:sz="0" w:space="0" w:color="auto"/>
        <w:right w:val="none" w:sz="0" w:space="0" w:color="auto"/>
      </w:divBdr>
    </w:div>
    <w:div w:id="778917536">
      <w:bodyDiv w:val="1"/>
      <w:marLeft w:val="0"/>
      <w:marRight w:val="0"/>
      <w:marTop w:val="0"/>
      <w:marBottom w:val="0"/>
      <w:divBdr>
        <w:top w:val="none" w:sz="0" w:space="0" w:color="auto"/>
        <w:left w:val="none" w:sz="0" w:space="0" w:color="auto"/>
        <w:bottom w:val="none" w:sz="0" w:space="0" w:color="auto"/>
        <w:right w:val="none" w:sz="0" w:space="0" w:color="auto"/>
      </w:divBdr>
    </w:div>
    <w:div w:id="1042049511">
      <w:bodyDiv w:val="1"/>
      <w:marLeft w:val="0"/>
      <w:marRight w:val="0"/>
      <w:marTop w:val="0"/>
      <w:marBottom w:val="0"/>
      <w:divBdr>
        <w:top w:val="none" w:sz="0" w:space="0" w:color="auto"/>
        <w:left w:val="none" w:sz="0" w:space="0" w:color="auto"/>
        <w:bottom w:val="none" w:sz="0" w:space="0" w:color="auto"/>
        <w:right w:val="none" w:sz="0" w:space="0" w:color="auto"/>
      </w:divBdr>
    </w:div>
    <w:div w:id="1247376973">
      <w:bodyDiv w:val="1"/>
      <w:marLeft w:val="0"/>
      <w:marRight w:val="0"/>
      <w:marTop w:val="0"/>
      <w:marBottom w:val="0"/>
      <w:divBdr>
        <w:top w:val="none" w:sz="0" w:space="0" w:color="auto"/>
        <w:left w:val="none" w:sz="0" w:space="0" w:color="auto"/>
        <w:bottom w:val="none" w:sz="0" w:space="0" w:color="auto"/>
        <w:right w:val="none" w:sz="0" w:space="0" w:color="auto"/>
      </w:divBdr>
    </w:div>
    <w:div w:id="1670252795">
      <w:bodyDiv w:val="1"/>
      <w:marLeft w:val="0"/>
      <w:marRight w:val="0"/>
      <w:marTop w:val="0"/>
      <w:marBottom w:val="0"/>
      <w:divBdr>
        <w:top w:val="none" w:sz="0" w:space="0" w:color="auto"/>
        <w:left w:val="none" w:sz="0" w:space="0" w:color="auto"/>
        <w:bottom w:val="none" w:sz="0" w:space="0" w:color="auto"/>
        <w:right w:val="none" w:sz="0" w:space="0" w:color="auto"/>
      </w:divBdr>
    </w:div>
    <w:div w:id="1875994735">
      <w:bodyDiv w:val="1"/>
      <w:marLeft w:val="0"/>
      <w:marRight w:val="0"/>
      <w:marTop w:val="0"/>
      <w:marBottom w:val="0"/>
      <w:divBdr>
        <w:top w:val="none" w:sz="0" w:space="0" w:color="auto"/>
        <w:left w:val="none" w:sz="0" w:space="0" w:color="auto"/>
        <w:bottom w:val="none" w:sz="0" w:space="0" w:color="auto"/>
        <w:right w:val="none" w:sz="0" w:space="0" w:color="auto"/>
      </w:divBdr>
    </w:div>
    <w:div w:id="20030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urldefense.proofpoint.com/v2/url?u=http-3A__walkbiketoschool.org&amp;d=DwMFaQ&amp;c=sdnEM9SRGFuMt5z5w3AhsPNahmNicq64TgF1JwNR0cs&amp;r=p7Mo1VWvnKidXsiojoyf5jtuF4wQXlkZnTxVfz-CLWU&amp;m=HWc7cqbA0nbPvbspZorS4AQ6bwjnm0wsXTJJowHQot8&amp;s=-ilhiQ1aMaAycdrPr6S_VtsTn5lE0yq09N9_mdooi8c&amp;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15A46D-9C9B-4E5E-89AA-DE6B6FAEE88F}"/>
      </w:docPartPr>
      <w:docPartBody>
        <w:p w:rsidR="00CD4BE7" w:rsidRDefault="0000023A">
          <w:r w:rsidRPr="003145BE">
            <w:rPr>
              <w:rStyle w:val="PlaceholderText"/>
            </w:rPr>
            <w:t>Click or tap here to enter text.</w:t>
          </w:r>
        </w:p>
      </w:docPartBody>
    </w:docPart>
    <w:docPart>
      <w:docPartPr>
        <w:name w:val="ED41B4635B1A634984A49F688D64EBE9"/>
        <w:category>
          <w:name w:val="General"/>
          <w:gallery w:val="placeholder"/>
        </w:category>
        <w:types>
          <w:type w:val="bbPlcHdr"/>
        </w:types>
        <w:behaviors>
          <w:behavior w:val="content"/>
        </w:behaviors>
        <w:guid w:val="{F8A5965B-AEDD-4449-8F23-66FFA8B7BB0B}"/>
      </w:docPartPr>
      <w:docPartBody>
        <w:p w:rsidR="00C878C8" w:rsidRDefault="00107C27" w:rsidP="00107C27">
          <w:pPr>
            <w:pStyle w:val="ED41B4635B1A634984A49F688D64EBE9"/>
          </w:pPr>
          <w:r w:rsidRPr="003145BE">
            <w:rPr>
              <w:rStyle w:val="PlaceholderText"/>
            </w:rPr>
            <w:t>Click or tap here to enter text.</w:t>
          </w:r>
        </w:p>
      </w:docPartBody>
    </w:docPart>
    <w:docPart>
      <w:docPartPr>
        <w:name w:val="3BAFDB6AD03F354CBC9B201C728F7CE9"/>
        <w:category>
          <w:name w:val="General"/>
          <w:gallery w:val="placeholder"/>
        </w:category>
        <w:types>
          <w:type w:val="bbPlcHdr"/>
        </w:types>
        <w:behaviors>
          <w:behavior w:val="content"/>
        </w:behaviors>
        <w:guid w:val="{F3DF67E3-5BC9-724D-A763-47A934A16364}"/>
      </w:docPartPr>
      <w:docPartBody>
        <w:p w:rsidR="00903D89" w:rsidRDefault="0018473E" w:rsidP="0018473E">
          <w:pPr>
            <w:pStyle w:val="3BAFDB6AD03F354CBC9B201C728F7CE9"/>
          </w:pPr>
          <w:r w:rsidRPr="003145BE">
            <w:rPr>
              <w:rStyle w:val="PlaceholderText"/>
            </w:rPr>
            <w:t>Click or tap here to enter text.</w:t>
          </w:r>
        </w:p>
      </w:docPartBody>
    </w:docPart>
    <w:docPart>
      <w:docPartPr>
        <w:name w:val="CB34CDC30C7A774A9AE054A1B0CA8D32"/>
        <w:category>
          <w:name w:val="General"/>
          <w:gallery w:val="placeholder"/>
        </w:category>
        <w:types>
          <w:type w:val="bbPlcHdr"/>
        </w:types>
        <w:behaviors>
          <w:behavior w:val="content"/>
        </w:behaviors>
        <w:guid w:val="{C5724493-C351-9A4D-A212-FFDDBFFCDDEC}"/>
      </w:docPartPr>
      <w:docPartBody>
        <w:p w:rsidR="00903D89" w:rsidRDefault="0018473E" w:rsidP="0018473E">
          <w:pPr>
            <w:pStyle w:val="CB34CDC30C7A774A9AE054A1B0CA8D32"/>
          </w:pPr>
          <w:r w:rsidRPr="003145BE">
            <w:rPr>
              <w:rStyle w:val="PlaceholderText"/>
            </w:rPr>
            <w:t>Click or tap here to enter text.</w:t>
          </w:r>
        </w:p>
      </w:docPartBody>
    </w:docPart>
    <w:docPart>
      <w:docPartPr>
        <w:name w:val="23C9664599E4E44B8EAF8E0D196DB90C"/>
        <w:category>
          <w:name w:val="General"/>
          <w:gallery w:val="placeholder"/>
        </w:category>
        <w:types>
          <w:type w:val="bbPlcHdr"/>
        </w:types>
        <w:behaviors>
          <w:behavior w:val="content"/>
        </w:behaviors>
        <w:guid w:val="{8816708B-CD21-5741-A136-27523487330C}"/>
      </w:docPartPr>
      <w:docPartBody>
        <w:p w:rsidR="00903D89" w:rsidRDefault="0018473E" w:rsidP="0018473E">
          <w:pPr>
            <w:pStyle w:val="23C9664599E4E44B8EAF8E0D196DB90C"/>
          </w:pPr>
          <w:r w:rsidRPr="003145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3A"/>
    <w:rsid w:val="0000023A"/>
    <w:rsid w:val="000418DC"/>
    <w:rsid w:val="00097483"/>
    <w:rsid w:val="00107C27"/>
    <w:rsid w:val="00152132"/>
    <w:rsid w:val="0018473E"/>
    <w:rsid w:val="00187BE2"/>
    <w:rsid w:val="001F1274"/>
    <w:rsid w:val="002C36AD"/>
    <w:rsid w:val="002D4964"/>
    <w:rsid w:val="0039069D"/>
    <w:rsid w:val="003B1F51"/>
    <w:rsid w:val="00440AB6"/>
    <w:rsid w:val="004F2CB9"/>
    <w:rsid w:val="00625F57"/>
    <w:rsid w:val="006E4B5D"/>
    <w:rsid w:val="007468A3"/>
    <w:rsid w:val="008F1F23"/>
    <w:rsid w:val="00903D89"/>
    <w:rsid w:val="00A336AB"/>
    <w:rsid w:val="00A40F0B"/>
    <w:rsid w:val="00A62BD8"/>
    <w:rsid w:val="00AE3C39"/>
    <w:rsid w:val="00C0283B"/>
    <w:rsid w:val="00C878C8"/>
    <w:rsid w:val="00CD4BE7"/>
    <w:rsid w:val="00E01B01"/>
    <w:rsid w:val="00E94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73E"/>
    <w:rPr>
      <w:color w:val="808080"/>
    </w:rPr>
  </w:style>
  <w:style w:type="paragraph" w:customStyle="1" w:styleId="ED41B4635B1A634984A49F688D64EBE9">
    <w:name w:val="ED41B4635B1A634984A49F688D64EBE9"/>
    <w:rsid w:val="00107C27"/>
    <w:pPr>
      <w:spacing w:after="0" w:line="240" w:lineRule="auto"/>
    </w:pPr>
    <w:rPr>
      <w:sz w:val="24"/>
      <w:szCs w:val="24"/>
    </w:rPr>
  </w:style>
  <w:style w:type="paragraph" w:customStyle="1" w:styleId="3BAFDB6AD03F354CBC9B201C728F7CE9">
    <w:name w:val="3BAFDB6AD03F354CBC9B201C728F7CE9"/>
    <w:rsid w:val="0018473E"/>
    <w:pPr>
      <w:spacing w:line="278" w:lineRule="auto"/>
    </w:pPr>
    <w:rPr>
      <w:kern w:val="2"/>
      <w:sz w:val="24"/>
      <w:szCs w:val="24"/>
      <w14:ligatures w14:val="standardContextual"/>
    </w:rPr>
  </w:style>
  <w:style w:type="paragraph" w:customStyle="1" w:styleId="CB34CDC30C7A774A9AE054A1B0CA8D32">
    <w:name w:val="CB34CDC30C7A774A9AE054A1B0CA8D32"/>
    <w:rsid w:val="0018473E"/>
    <w:pPr>
      <w:spacing w:line="278" w:lineRule="auto"/>
    </w:pPr>
    <w:rPr>
      <w:kern w:val="2"/>
      <w:sz w:val="24"/>
      <w:szCs w:val="24"/>
      <w14:ligatures w14:val="standardContextual"/>
    </w:rPr>
  </w:style>
  <w:style w:type="paragraph" w:customStyle="1" w:styleId="23C9664599E4E44B8EAF8E0D196DB90C">
    <w:name w:val="23C9664599E4E44B8EAF8E0D196DB90C"/>
    <w:rsid w:val="001847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SharedWithUsers xmlns="3c3bb480-5c86-45a4-be90-daa3829a93c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51e76162746838549215c0730b0cf4e5">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18ec65c2faa3d3950147f510180c8260"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A8CFC-1384-4B5B-BD39-EB42F00A667A}">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customXml/itemProps2.xml><?xml version="1.0" encoding="utf-8"?>
<ds:datastoreItem xmlns:ds="http://schemas.openxmlformats.org/officeDocument/2006/customXml" ds:itemID="{48D53D42-AD29-488A-A700-2DE3E1A10E2B}">
  <ds:schemaRefs>
    <ds:schemaRef ds:uri="http://schemas.microsoft.com/sharepoint/v3/contenttype/forms"/>
  </ds:schemaRefs>
</ds:datastoreItem>
</file>

<file path=customXml/itemProps3.xml><?xml version="1.0" encoding="utf-8"?>
<ds:datastoreItem xmlns:ds="http://schemas.openxmlformats.org/officeDocument/2006/customXml" ds:itemID="{62B4DD13-07BC-464A-9A62-D36D07BE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Ziese</dc:creator>
  <cp:lastModifiedBy>DeMelo, Samantha@OTS</cp:lastModifiedBy>
  <cp:revision>17</cp:revision>
  <dcterms:created xsi:type="dcterms:W3CDTF">2024-09-24T23:19:00Z</dcterms:created>
  <dcterms:modified xsi:type="dcterms:W3CDTF">2025-09-24T16:39:00Z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0x010100E1D7978D1E43DE4EA43DBD7340A406DC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