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D3CD" w14:textId="3482EE67" w:rsidR="008B2B75" w:rsidRPr="00E339CE" w:rsidRDefault="008B2B75" w:rsidP="003761D6">
      <w:pPr>
        <w:rPr>
          <w:rFonts w:ascii="Century Gothic" w:hAnsi="Century Gothic" w:cs="Times New Roman"/>
          <w:b/>
          <w:bCs/>
          <w:highlight w:val="yellow"/>
        </w:rPr>
      </w:pPr>
      <w:r w:rsidRPr="00E339CE">
        <w:rPr>
          <w:rFonts w:ascii="Century Gothic" w:hAnsi="Century Gothic" w:cs="Times New Roman"/>
          <w:b/>
          <w:bCs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2217772D" wp14:editId="56AE30F6">
            <wp:simplePos x="0" y="0"/>
            <wp:positionH relativeFrom="column">
              <wp:posOffset>4673600</wp:posOffset>
            </wp:positionH>
            <wp:positionV relativeFrom="paragraph">
              <wp:posOffset>-660175</wp:posOffset>
            </wp:positionV>
            <wp:extent cx="1080770" cy="88392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S Logo-color_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1D6" w:rsidRPr="00E339CE">
        <w:rPr>
          <w:rFonts w:ascii="Century Gothic" w:hAnsi="Century Gothic" w:cs="Times New Roman"/>
          <w:highlight w:val="yellow"/>
        </w:rPr>
        <w:t xml:space="preserve"> </w:t>
      </w:r>
      <w:sdt>
        <w:sdtPr>
          <w:rPr>
            <w:rFonts w:ascii="Century Gothic" w:hAnsi="Century Gothic" w:cs="Times New Roman"/>
            <w:highlight w:val="yellow"/>
          </w:rPr>
          <w:id w:val="321329552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844C5F" w:rsidRPr="00E339CE">
            <w:rPr>
              <w:rFonts w:ascii="Century Gothic" w:hAnsi="Century Gothic" w:cs="Times New Roman"/>
              <w:b/>
              <w:bCs/>
              <w:highlight w:val="yellow"/>
            </w:rPr>
            <w:t xml:space="preserve">Add </w:t>
          </w:r>
          <w:r w:rsidR="00C343C6">
            <w:rPr>
              <w:rFonts w:ascii="Century Gothic" w:hAnsi="Century Gothic" w:cs="Times New Roman"/>
              <w:b/>
              <w:bCs/>
              <w:highlight w:val="yellow"/>
            </w:rPr>
            <w:t xml:space="preserve">Agency </w:t>
          </w:r>
          <w:r w:rsidRPr="00E339CE">
            <w:rPr>
              <w:rFonts w:ascii="Century Gothic" w:hAnsi="Century Gothic" w:cs="Times New Roman"/>
              <w:b/>
              <w:bCs/>
              <w:highlight w:val="yellow"/>
            </w:rPr>
            <w:t>Logo</w:t>
          </w:r>
        </w:sdtContent>
      </w:sdt>
    </w:p>
    <w:p w14:paraId="61B98F3A" w14:textId="77777777" w:rsidR="003761D6" w:rsidRPr="00E339CE" w:rsidRDefault="003761D6" w:rsidP="00844C5F">
      <w:pPr>
        <w:rPr>
          <w:rFonts w:ascii="Century Gothic" w:hAnsi="Century Gothic"/>
        </w:rPr>
      </w:pPr>
    </w:p>
    <w:p w14:paraId="697F9747" w14:textId="2F62DCC1" w:rsidR="008B2B75" w:rsidRPr="00E339CE" w:rsidRDefault="008B2B75" w:rsidP="00844C5F">
      <w:pPr>
        <w:rPr>
          <w:rFonts w:ascii="Century Gothic" w:hAnsi="Century Gothic" w:cs="Times New Roman"/>
          <w:b/>
          <w:bCs/>
          <w:snapToGrid w:val="0"/>
        </w:rPr>
      </w:pPr>
      <w:r w:rsidRPr="00E339CE">
        <w:rPr>
          <w:rFonts w:ascii="Century Gothic" w:hAnsi="Century Gothic" w:cs="Times New Roman"/>
          <w:b/>
          <w:bCs/>
          <w:snapToGrid w:val="0"/>
        </w:rPr>
        <w:t>For Immediate Release</w:t>
      </w:r>
      <w:r w:rsidRPr="00E339CE">
        <w:rPr>
          <w:rFonts w:ascii="Century Gothic" w:hAnsi="Century Gothic" w:cs="Times New Roman"/>
          <w:b/>
          <w:bCs/>
          <w:snapToGrid w:val="0"/>
        </w:rPr>
        <w:tab/>
      </w:r>
      <w:r w:rsidRPr="00E339CE">
        <w:rPr>
          <w:rFonts w:ascii="Century Gothic" w:hAnsi="Century Gothic" w:cs="Times New Roman"/>
          <w:b/>
          <w:bCs/>
          <w:snapToGrid w:val="0"/>
        </w:rPr>
        <w:tab/>
      </w:r>
      <w:r w:rsidRPr="00E339CE">
        <w:rPr>
          <w:rFonts w:ascii="Century Gothic" w:hAnsi="Century Gothic" w:cs="Times New Roman"/>
          <w:b/>
          <w:bCs/>
          <w:snapToGrid w:val="0"/>
        </w:rPr>
        <w:tab/>
      </w:r>
      <w:r w:rsidRPr="00E339CE">
        <w:rPr>
          <w:rFonts w:ascii="Century Gothic" w:hAnsi="Century Gothic" w:cs="Times New Roman"/>
          <w:b/>
          <w:bCs/>
          <w:snapToGrid w:val="0"/>
        </w:rPr>
        <w:tab/>
      </w:r>
      <w:r w:rsidRPr="00E339CE">
        <w:rPr>
          <w:rFonts w:ascii="Century Gothic" w:hAnsi="Century Gothic" w:cs="Times New Roman"/>
          <w:b/>
          <w:bCs/>
          <w:snapToGrid w:val="0"/>
        </w:rPr>
        <w:tab/>
      </w:r>
      <w:r w:rsidRPr="00E339CE">
        <w:rPr>
          <w:rFonts w:ascii="Century Gothic" w:hAnsi="Century Gothic" w:cs="Times New Roman"/>
          <w:b/>
          <w:bCs/>
          <w:snapToGrid w:val="0"/>
        </w:rPr>
        <w:tab/>
      </w:r>
      <w:r w:rsidRPr="00E339CE">
        <w:rPr>
          <w:rFonts w:ascii="Century Gothic" w:hAnsi="Century Gothic" w:cs="Times New Roman"/>
          <w:b/>
          <w:bCs/>
          <w:snapToGrid w:val="0"/>
        </w:rPr>
        <w:tab/>
      </w:r>
      <w:r w:rsidR="00B85167" w:rsidRPr="00E339CE">
        <w:rPr>
          <w:rFonts w:ascii="Century Gothic" w:hAnsi="Century Gothic" w:cs="Times New Roman"/>
          <w:b/>
          <w:bCs/>
          <w:snapToGrid w:val="0"/>
        </w:rPr>
        <w:t xml:space="preserve">     </w:t>
      </w:r>
      <w:proofErr w:type="gramStart"/>
      <w:r w:rsidRPr="45797F37">
        <w:rPr>
          <w:rFonts w:ascii="Century Gothic" w:hAnsi="Century Gothic" w:cs="Times New Roman"/>
          <w:snapToGrid w:val="0"/>
        </w:rPr>
        <w:t>Oct</w:t>
      </w:r>
      <w:r w:rsidR="00402C8D">
        <w:rPr>
          <w:rFonts w:ascii="Century Gothic" w:hAnsi="Century Gothic" w:cs="Times New Roman"/>
          <w:snapToGrid w:val="0"/>
        </w:rPr>
        <w:t>ober</w:t>
      </w:r>
      <w:r w:rsidRPr="45797F37">
        <w:rPr>
          <w:rFonts w:ascii="Century Gothic" w:hAnsi="Century Gothic" w:cs="Times New Roman"/>
          <w:snapToGrid w:val="0"/>
        </w:rPr>
        <w:t xml:space="preserve"> </w:t>
      </w:r>
      <w:r w:rsidR="00E339CE" w:rsidRPr="45797F37">
        <w:rPr>
          <w:rFonts w:ascii="Century Gothic" w:hAnsi="Century Gothic" w:cs="Times New Roman"/>
          <w:snapToGrid w:val="0"/>
        </w:rPr>
        <w:t>XX</w:t>
      </w:r>
      <w:r w:rsidRPr="45797F37">
        <w:rPr>
          <w:rFonts w:ascii="Century Gothic" w:hAnsi="Century Gothic" w:cs="Times New Roman"/>
          <w:snapToGrid w:val="0"/>
        </w:rPr>
        <w:t>,</w:t>
      </w:r>
      <w:proofErr w:type="gramEnd"/>
      <w:r w:rsidRPr="45797F37">
        <w:rPr>
          <w:rFonts w:ascii="Century Gothic" w:hAnsi="Century Gothic" w:cs="Times New Roman"/>
          <w:snapToGrid w:val="0"/>
        </w:rPr>
        <w:t xml:space="preserve"> 20</w:t>
      </w:r>
      <w:r w:rsidR="00E339CE" w:rsidRPr="45797F37">
        <w:rPr>
          <w:rFonts w:ascii="Century Gothic" w:hAnsi="Century Gothic" w:cs="Times New Roman"/>
          <w:snapToGrid w:val="0"/>
        </w:rPr>
        <w:t>2</w:t>
      </w:r>
      <w:r w:rsidR="51F2D40F" w:rsidRPr="45797F37">
        <w:rPr>
          <w:rFonts w:ascii="Century Gothic" w:hAnsi="Century Gothic" w:cs="Times New Roman"/>
          <w:snapToGrid w:val="0"/>
        </w:rPr>
        <w:t>5</w:t>
      </w:r>
    </w:p>
    <w:p w14:paraId="63473314" w14:textId="7D33996E" w:rsidR="00C724F3" w:rsidRPr="00E339CE" w:rsidRDefault="003761D6" w:rsidP="00844C5F">
      <w:pPr>
        <w:rPr>
          <w:rFonts w:ascii="Century Gothic" w:hAnsi="Century Gothic" w:cs="Times New Roman"/>
          <w:b/>
          <w:bCs/>
        </w:rPr>
      </w:pPr>
      <w:r w:rsidRPr="00E339CE">
        <w:rPr>
          <w:rFonts w:ascii="Century Gothic" w:hAnsi="Century Gothic" w:cs="Times New Roman"/>
          <w:b/>
          <w:bCs/>
        </w:rPr>
        <w:t>Contact:</w:t>
      </w:r>
      <w:r w:rsidRPr="00E339CE">
        <w:rPr>
          <w:rFonts w:ascii="Century Gothic" w:hAnsi="Century Gothic" w:cs="Times New Roman"/>
        </w:rPr>
        <w:t xml:space="preserve"> </w:t>
      </w:r>
      <w:sdt>
        <w:sdtPr>
          <w:rPr>
            <w:rFonts w:ascii="Century Gothic" w:hAnsi="Century Gothic" w:cs="Times New Roman"/>
          </w:rPr>
          <w:id w:val="213304965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E339CE">
            <w:rPr>
              <w:rFonts w:ascii="Century Gothic" w:hAnsi="Century Gothic" w:cs="Times New Roman"/>
              <w:highlight w:val="yellow"/>
            </w:rPr>
            <w:t>Enter First Name, Last Name, Phone, Email</w:t>
          </w:r>
        </w:sdtContent>
      </w:sdt>
    </w:p>
    <w:p w14:paraId="5DAA5A0B" w14:textId="7AAA6C5C" w:rsidR="00C724F3" w:rsidRDefault="00C724F3" w:rsidP="00B85167">
      <w:pPr>
        <w:adjustRightInd w:val="0"/>
        <w:jc w:val="center"/>
        <w:rPr>
          <w:rFonts w:ascii="Century Gothic" w:hAnsi="Century Gothic" w:cs="Times New Roman"/>
        </w:rPr>
      </w:pPr>
    </w:p>
    <w:p w14:paraId="7AD0BB6E" w14:textId="7592E82D" w:rsidR="00F947C8" w:rsidRDefault="00297D38" w:rsidP="0084014A">
      <w:pPr>
        <w:jc w:val="center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Don’t Let a DUI Haunt You</w:t>
      </w:r>
    </w:p>
    <w:p w14:paraId="394DECFF" w14:textId="683D2CB5" w:rsidR="00297D38" w:rsidRPr="00297D38" w:rsidRDefault="00297D38" w:rsidP="0084014A">
      <w:pPr>
        <w:jc w:val="center"/>
        <w:rPr>
          <w:rFonts w:ascii="Century Gothic" w:hAnsi="Century Gothic" w:cs="Times New Roman"/>
          <w:i/>
          <w:iCs/>
        </w:rPr>
      </w:pPr>
      <w:r>
        <w:rPr>
          <w:rFonts w:ascii="Century Gothic" w:hAnsi="Century Gothic" w:cs="Times New Roman"/>
          <w:i/>
          <w:iCs/>
        </w:rPr>
        <w:t xml:space="preserve">Designate a sober driver to keep the streets safe for everyone on </w:t>
      </w:r>
      <w:proofErr w:type="gramStart"/>
      <w:r>
        <w:rPr>
          <w:rFonts w:ascii="Century Gothic" w:hAnsi="Century Gothic" w:cs="Times New Roman"/>
          <w:i/>
          <w:iCs/>
        </w:rPr>
        <w:t>Halloween</w:t>
      </w:r>
      <w:proofErr w:type="gramEnd"/>
    </w:p>
    <w:p w14:paraId="683499D1" w14:textId="77777777" w:rsidR="002D5902" w:rsidRPr="00E339CE" w:rsidRDefault="002D5902" w:rsidP="002D5902">
      <w:pPr>
        <w:adjustRightInd w:val="0"/>
        <w:jc w:val="center"/>
        <w:rPr>
          <w:rFonts w:ascii="Century Gothic" w:hAnsi="Century Gothic" w:cs="Times New Roman"/>
        </w:rPr>
      </w:pPr>
    </w:p>
    <w:p w14:paraId="073FE540" w14:textId="23A6C4CE" w:rsidR="00297D38" w:rsidRDefault="00000000" w:rsidP="00B85167">
      <w:pPr>
        <w:adjustRightInd w:val="0"/>
        <w:rPr>
          <w:rFonts w:ascii="Century Gothic" w:hAnsi="Century Gothic" w:cs="Times New Roman"/>
        </w:rPr>
      </w:pPr>
      <w:sdt>
        <w:sdtPr>
          <w:rPr>
            <w:rFonts w:ascii="Century Gothic" w:hAnsi="Century Gothic" w:cs="Times New Roman"/>
            <w:highlight w:val="yellow"/>
          </w:rPr>
          <w:id w:val="1765934554"/>
          <w:placeholder>
            <w:docPart w:val="DefaultPlaceholder_-1854013440"/>
          </w:placeholder>
        </w:sdtPr>
        <w:sdtContent>
          <w:r w:rsidR="00E717B4" w:rsidRPr="255044CD">
            <w:rPr>
              <w:rFonts w:ascii="Century Gothic" w:hAnsi="Century Gothic" w:cs="Times New Roman"/>
              <w:highlight w:val="yellow"/>
            </w:rPr>
            <w:t>Enter Your City</w:t>
          </w:r>
          <w:r w:rsidR="00E717B4" w:rsidRPr="255044CD">
            <w:rPr>
              <w:rFonts w:ascii="Century Gothic" w:hAnsi="Century Gothic" w:cs="Times New Roman"/>
            </w:rPr>
            <w:t>,</w:t>
          </w:r>
        </w:sdtContent>
      </w:sdt>
      <w:r w:rsidR="00E717B4" w:rsidRPr="255044CD">
        <w:rPr>
          <w:rFonts w:ascii="Century Gothic" w:hAnsi="Century Gothic" w:cs="Times New Roman"/>
        </w:rPr>
        <w:t xml:space="preserve"> Calif. –</w:t>
      </w:r>
      <w:r w:rsidR="00940285" w:rsidRPr="255044CD">
        <w:rPr>
          <w:rFonts w:ascii="Century Gothic" w:hAnsi="Century Gothic" w:cs="Times New Roman"/>
        </w:rPr>
        <w:t xml:space="preserve"> </w:t>
      </w:r>
      <w:r w:rsidR="00297D38" w:rsidRPr="255044CD">
        <w:rPr>
          <w:rFonts w:ascii="Century Gothic" w:hAnsi="Century Gothic" w:cs="Times New Roman"/>
        </w:rPr>
        <w:t xml:space="preserve">On October 31, trick-or-treaters of all ages will be heading out for Halloween fun. To make sure the evening stays safe for everyone on the roads, </w:t>
      </w:r>
      <w:r w:rsidR="00297D38" w:rsidRPr="255044CD">
        <w:rPr>
          <w:rFonts w:ascii="Century Gothic" w:hAnsi="Century Gothic" w:cs="Times New Roman"/>
          <w:highlight w:val="yellow"/>
        </w:rPr>
        <w:t>Enter Your Agency Name</w:t>
      </w:r>
      <w:r w:rsidR="00297D38" w:rsidRPr="255044CD">
        <w:rPr>
          <w:rFonts w:ascii="Century Gothic" w:hAnsi="Century Gothic" w:cs="Times New Roman"/>
        </w:rPr>
        <w:t xml:space="preserve"> is reminding those who are going out </w:t>
      </w:r>
      <w:r w:rsidR="06EC0064" w:rsidRPr="255044CD">
        <w:rPr>
          <w:rFonts w:ascii="Century Gothic" w:hAnsi="Century Gothic" w:cs="Times New Roman"/>
        </w:rPr>
        <w:t xml:space="preserve">for </w:t>
      </w:r>
      <w:r w:rsidR="00A33753" w:rsidRPr="00A33753">
        <w:rPr>
          <w:rFonts w:ascii="Century Gothic" w:hAnsi="Century Gothic" w:cs="Times New Roman"/>
        </w:rPr>
        <w:t>parties or celebrations</w:t>
      </w:r>
      <w:r w:rsidR="00297D38" w:rsidRPr="255044CD">
        <w:rPr>
          <w:rFonts w:ascii="Century Gothic" w:hAnsi="Century Gothic" w:cs="Times New Roman"/>
        </w:rPr>
        <w:t xml:space="preserve"> to have a designated sober driver or plan a sober ride home.</w:t>
      </w:r>
      <w:r w:rsidR="00E10C95" w:rsidRPr="255044CD">
        <w:rPr>
          <w:rFonts w:ascii="Century Gothic" w:hAnsi="Century Gothic" w:cs="Times New Roman"/>
        </w:rPr>
        <w:t xml:space="preserve"> </w:t>
      </w:r>
      <w:r w:rsidR="00297D38" w:rsidRPr="255044CD">
        <w:rPr>
          <w:rFonts w:ascii="Century Gothic" w:hAnsi="Century Gothic" w:cs="Times New Roman"/>
        </w:rPr>
        <w:t>In 2023, one person was killed every 42 minutes in a drunk-driving crash on our nation's roads.</w:t>
      </w:r>
    </w:p>
    <w:p w14:paraId="74660BAB" w14:textId="77777777" w:rsidR="00AA2BA2" w:rsidRDefault="00AA2BA2" w:rsidP="00B85167">
      <w:pPr>
        <w:adjustRightInd w:val="0"/>
        <w:rPr>
          <w:rFonts w:ascii="Century Gothic" w:hAnsi="Century Gothic" w:cs="Times New Roman"/>
        </w:rPr>
      </w:pPr>
    </w:p>
    <w:p w14:paraId="2466B628" w14:textId="74406EBB" w:rsidR="00AA2BA2" w:rsidRDefault="00AA2BA2" w:rsidP="00B85167">
      <w:pPr>
        <w:adjustRightInd w:val="0"/>
        <w:rPr>
          <w:rFonts w:ascii="Century Gothic" w:hAnsi="Century Gothic" w:cs="Times New Roman"/>
        </w:rPr>
      </w:pPr>
      <w:r w:rsidRPr="00AA2BA2">
        <w:rPr>
          <w:rFonts w:ascii="Century Gothic" w:hAnsi="Century Gothic" w:cs="Times New Roman"/>
        </w:rPr>
        <w:t xml:space="preserve">“As families and children </w:t>
      </w:r>
      <w:r w:rsidR="00297D38">
        <w:rPr>
          <w:rFonts w:ascii="Century Gothic" w:hAnsi="Century Gothic" w:cs="Times New Roman"/>
        </w:rPr>
        <w:t>celebrate</w:t>
      </w:r>
      <w:r w:rsidRPr="00AA2BA2">
        <w:rPr>
          <w:rFonts w:ascii="Century Gothic" w:hAnsi="Century Gothic" w:cs="Times New Roman"/>
        </w:rPr>
        <w:t xml:space="preserve"> Halloween, it’s important for drivers to do their part in keeping our streets safe,”</w:t>
      </w:r>
      <w:r w:rsidRPr="00AA2BA2">
        <w:rPr>
          <w:rFonts w:ascii="Century Gothic" w:hAnsi="Century Gothic" w:cs="Times New Roman"/>
          <w:highlight w:val="yellow"/>
        </w:rPr>
        <w:t xml:space="preserve"> </w:t>
      </w:r>
      <w:r w:rsidRPr="00D4385C">
        <w:rPr>
          <w:rFonts w:ascii="Century Gothic" w:hAnsi="Century Gothic" w:cs="Times New Roman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Agency Name, Title, First and Last name"/>
            </w:textInput>
          </w:ffData>
        </w:fldChar>
      </w:r>
      <w:r w:rsidRPr="00D4385C">
        <w:rPr>
          <w:rFonts w:ascii="Century Gothic" w:hAnsi="Century Gothic" w:cs="Times New Roman"/>
          <w:highlight w:val="yellow"/>
        </w:rPr>
        <w:instrText xml:space="preserve"> FORMTEXT </w:instrText>
      </w:r>
      <w:r w:rsidRPr="00D4385C">
        <w:rPr>
          <w:rFonts w:ascii="Century Gothic" w:hAnsi="Century Gothic" w:cs="Times New Roman"/>
          <w:highlight w:val="yellow"/>
        </w:rPr>
      </w:r>
      <w:r w:rsidRPr="00D4385C">
        <w:rPr>
          <w:rFonts w:ascii="Century Gothic" w:hAnsi="Century Gothic" w:cs="Times New Roman"/>
          <w:highlight w:val="yellow"/>
        </w:rPr>
        <w:fldChar w:fldCharType="separate"/>
      </w:r>
      <w:r w:rsidRPr="00D4385C">
        <w:rPr>
          <w:rFonts w:ascii="Century Gothic" w:hAnsi="Century Gothic" w:cs="Times New Roman"/>
          <w:noProof/>
          <w:highlight w:val="yellow"/>
        </w:rPr>
        <w:t>Agency Name, Title, First and Last name</w:t>
      </w:r>
      <w:r w:rsidRPr="00D4385C">
        <w:rPr>
          <w:rFonts w:ascii="Century Gothic" w:hAnsi="Century Gothic" w:cs="Times New Roman"/>
          <w:highlight w:val="yellow"/>
        </w:rPr>
        <w:fldChar w:fldCharType="end"/>
      </w:r>
      <w:r>
        <w:rPr>
          <w:rFonts w:ascii="Century Gothic" w:hAnsi="Century Gothic" w:cs="Times New Roman"/>
        </w:rPr>
        <w:t xml:space="preserve"> said</w:t>
      </w:r>
      <w:r w:rsidRPr="00AA2BA2">
        <w:rPr>
          <w:rFonts w:ascii="Century Gothic" w:hAnsi="Century Gothic" w:cs="Times New Roman"/>
        </w:rPr>
        <w:t xml:space="preserve">. “If you plan on celebrating, make sure you have a </w:t>
      </w:r>
      <w:r w:rsidR="00D26B2B">
        <w:rPr>
          <w:rFonts w:ascii="Century Gothic" w:hAnsi="Century Gothic" w:cs="Times New Roman"/>
        </w:rPr>
        <w:t xml:space="preserve">plan to </w:t>
      </w:r>
      <w:r w:rsidR="00E10C95">
        <w:rPr>
          <w:rFonts w:ascii="Century Gothic" w:hAnsi="Century Gothic" w:cs="Times New Roman"/>
        </w:rPr>
        <w:t xml:space="preserve">use a designated driver, public transit or call a taxi or rideshare for a sober ride home. </w:t>
      </w:r>
      <w:r w:rsidRPr="00AA2BA2">
        <w:rPr>
          <w:rFonts w:ascii="Century Gothic" w:hAnsi="Century Gothic" w:cs="Times New Roman"/>
        </w:rPr>
        <w:t>Driving impaired, even for a short distance, puts everyone at risk.”</w:t>
      </w:r>
    </w:p>
    <w:p w14:paraId="42973EB0" w14:textId="3F4CBF67" w:rsidR="00106D65" w:rsidRDefault="00106D65" w:rsidP="008E0BC2">
      <w:pPr>
        <w:adjustRightInd w:val="0"/>
        <w:rPr>
          <w:rFonts w:ascii="Century Gothic" w:hAnsi="Century Gothic" w:cs="Times New Roman"/>
        </w:rPr>
      </w:pPr>
    </w:p>
    <w:p w14:paraId="7E57A79C" w14:textId="0C6D69BF" w:rsidR="00106D65" w:rsidRDefault="00294F34" w:rsidP="008E0BC2">
      <w:pPr>
        <w:adjustRightInd w:val="0"/>
        <w:rPr>
          <w:rFonts w:ascii="Century Gothic" w:hAnsi="Century Gothic" w:cs="Times New Roman"/>
        </w:rPr>
      </w:pPr>
      <w:r w:rsidRPr="00294F34">
        <w:rPr>
          <w:rFonts w:ascii="Century Gothic" w:hAnsi="Century Gothic" w:cs="Times New Roman"/>
        </w:rPr>
        <w:t xml:space="preserve">Because of the parties, trick-or-treating and other festivities, Halloween night can be especially dangerous on our roads. </w:t>
      </w:r>
      <w:r w:rsidR="007718B8">
        <w:rPr>
          <w:rFonts w:ascii="Century Gothic" w:hAnsi="Century Gothic" w:cs="Times New Roman"/>
        </w:rPr>
        <w:t>According to the National Highway Traffic Safety Administration</w:t>
      </w:r>
      <w:r w:rsidR="00940285">
        <w:rPr>
          <w:rFonts w:ascii="Century Gothic" w:hAnsi="Century Gothic" w:cs="Times New Roman"/>
        </w:rPr>
        <w:t xml:space="preserve"> (NHTSA)</w:t>
      </w:r>
      <w:r w:rsidR="007718B8">
        <w:rPr>
          <w:rFonts w:ascii="Century Gothic" w:hAnsi="Century Gothic" w:cs="Times New Roman"/>
        </w:rPr>
        <w:t xml:space="preserve">, </w:t>
      </w:r>
      <w:r w:rsidR="00940285">
        <w:rPr>
          <w:rFonts w:ascii="Century Gothic" w:hAnsi="Century Gothic" w:cs="Times New Roman"/>
        </w:rPr>
        <w:t>a</w:t>
      </w:r>
      <w:r w:rsidR="00940285" w:rsidRPr="00940285">
        <w:rPr>
          <w:rFonts w:ascii="Century Gothic" w:hAnsi="Century Gothic" w:cs="Times New Roman"/>
        </w:rPr>
        <w:t>dults between the ages of 21 and 34 had the highest percentage (5</w:t>
      </w:r>
      <w:r w:rsidR="0084014A">
        <w:rPr>
          <w:rFonts w:ascii="Century Gothic" w:hAnsi="Century Gothic" w:cs="Times New Roman"/>
        </w:rPr>
        <w:t>4</w:t>
      </w:r>
      <w:r w:rsidR="00940285" w:rsidRPr="00940285">
        <w:rPr>
          <w:rFonts w:ascii="Century Gothic" w:hAnsi="Century Gothic" w:cs="Times New Roman"/>
        </w:rPr>
        <w:t xml:space="preserve">%) of fatalities in drunk-driving crashes on Halloween night </w:t>
      </w:r>
      <w:r w:rsidR="00AA2BA2">
        <w:rPr>
          <w:rFonts w:ascii="Century Gothic" w:hAnsi="Century Gothic" w:cs="Times New Roman"/>
        </w:rPr>
        <w:t>between 201</w:t>
      </w:r>
      <w:r w:rsidR="00282F9E">
        <w:rPr>
          <w:rFonts w:ascii="Century Gothic" w:hAnsi="Century Gothic" w:cs="Times New Roman"/>
        </w:rPr>
        <w:t>9</w:t>
      </w:r>
      <w:r w:rsidR="00AA2BA2">
        <w:rPr>
          <w:rFonts w:ascii="Century Gothic" w:hAnsi="Century Gothic" w:cs="Times New Roman"/>
        </w:rPr>
        <w:t xml:space="preserve"> and 202</w:t>
      </w:r>
      <w:r w:rsidR="00282F9E">
        <w:rPr>
          <w:rFonts w:ascii="Century Gothic" w:hAnsi="Century Gothic" w:cs="Times New Roman"/>
        </w:rPr>
        <w:t>3</w:t>
      </w:r>
      <w:r w:rsidR="00940285" w:rsidRPr="00940285">
        <w:rPr>
          <w:rFonts w:ascii="Century Gothic" w:hAnsi="Century Gothic" w:cs="Times New Roman"/>
        </w:rPr>
        <w:t>.</w:t>
      </w:r>
    </w:p>
    <w:p w14:paraId="68EFE9AB" w14:textId="77777777" w:rsidR="008E0BC2" w:rsidRDefault="008E0BC2" w:rsidP="00B85167">
      <w:pPr>
        <w:adjustRightInd w:val="0"/>
        <w:rPr>
          <w:rFonts w:ascii="Century Gothic" w:hAnsi="Century Gothic" w:cs="Times New Roman"/>
        </w:rPr>
      </w:pPr>
    </w:p>
    <w:p w14:paraId="09391B2F" w14:textId="5C7E8E44" w:rsidR="7FEC6251" w:rsidRDefault="00FC288B" w:rsidP="005B5A68">
      <w:pPr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 xml:space="preserve">Whether you are celebrating Halloween </w:t>
      </w:r>
      <w:r w:rsidR="00847019">
        <w:rPr>
          <w:rFonts w:ascii="Century Gothic" w:eastAsia="Century Gothic" w:hAnsi="Century Gothic" w:cs="Century Gothic"/>
          <w:color w:val="000000" w:themeColor="text1"/>
        </w:rPr>
        <w:t>or enjoying the night out</w:t>
      </w:r>
      <w:r w:rsidR="005B5A68">
        <w:rPr>
          <w:rFonts w:ascii="Century Gothic" w:eastAsia="Century Gothic" w:hAnsi="Century Gothic" w:cs="Century Gothic"/>
          <w:color w:val="000000" w:themeColor="text1"/>
        </w:rPr>
        <w:t xml:space="preserve">, </w:t>
      </w:r>
      <w:r w:rsidR="005B5A68" w:rsidRPr="00E339CE">
        <w:rPr>
          <w:rFonts w:ascii="Century Gothic" w:eastAsia="Century Gothic" w:hAnsi="Century Gothic" w:cs="Century Gothic"/>
          <w:color w:val="000000" w:themeColor="text1"/>
          <w:highlight w:val="yellow"/>
        </w:rPr>
        <w:t>Enter Your Agency Name</w:t>
      </w:r>
      <w:r w:rsidR="005B5A68">
        <w:rPr>
          <w:rFonts w:ascii="Century Gothic" w:eastAsia="Century Gothic" w:hAnsi="Century Gothic" w:cs="Century Gothic"/>
          <w:color w:val="000000" w:themeColor="text1"/>
        </w:rPr>
        <w:t xml:space="preserve"> offers the following tips to be as safe as possible </w:t>
      </w:r>
      <w:r w:rsidR="00F949F8">
        <w:rPr>
          <w:rFonts w:ascii="Century Gothic" w:eastAsia="Century Gothic" w:hAnsi="Century Gothic" w:cs="Century Gothic"/>
          <w:color w:val="000000" w:themeColor="text1"/>
        </w:rPr>
        <w:t>and share the road safely</w:t>
      </w:r>
      <w:r w:rsidR="005B5A68">
        <w:rPr>
          <w:rFonts w:ascii="Century Gothic" w:eastAsia="Century Gothic" w:hAnsi="Century Gothic" w:cs="Century Gothic"/>
          <w:color w:val="000000" w:themeColor="text1"/>
        </w:rPr>
        <w:t>:</w:t>
      </w:r>
    </w:p>
    <w:p w14:paraId="3CCAB3D7" w14:textId="77777777" w:rsidR="005B5A68" w:rsidRDefault="005B5A68" w:rsidP="005B5A68">
      <w:pPr>
        <w:rPr>
          <w:rFonts w:ascii="Century Gothic" w:eastAsia="Century Gothic" w:hAnsi="Century Gothic" w:cs="Century Gothic"/>
          <w:color w:val="000000" w:themeColor="text1"/>
        </w:rPr>
      </w:pPr>
    </w:p>
    <w:p w14:paraId="69F46391" w14:textId="0C65D26B" w:rsidR="00EF47D8" w:rsidRDefault="00EF47D8" w:rsidP="005B5A68">
      <w:pPr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00EF47D8">
        <w:rPr>
          <w:rFonts w:ascii="Century Gothic" w:eastAsia="Century Gothic" w:hAnsi="Century Gothic" w:cs="Century Gothic"/>
          <w:b/>
          <w:bCs/>
          <w:color w:val="000000" w:themeColor="text1"/>
        </w:rPr>
        <w:t>Drivers</w:t>
      </w:r>
    </w:p>
    <w:p w14:paraId="4B1EBD15" w14:textId="0257245D" w:rsidR="008756FE" w:rsidRPr="008756FE" w:rsidRDefault="008756FE" w:rsidP="008756FE">
      <w:pPr>
        <w:pStyle w:val="ListParagraph"/>
        <w:numPr>
          <w:ilvl w:val="0"/>
          <w:numId w:val="9"/>
        </w:numPr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Slow down and watch out for more foot traffic in residential neighborhoods.</w:t>
      </w:r>
    </w:p>
    <w:p w14:paraId="5D4F04CC" w14:textId="2D6F44A3" w:rsidR="009800D3" w:rsidRPr="009800D3" w:rsidRDefault="004C6967" w:rsidP="009800D3">
      <w:pPr>
        <w:pStyle w:val="ListParagraph"/>
        <w:numPr>
          <w:ilvl w:val="0"/>
          <w:numId w:val="9"/>
        </w:numPr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Take extra time looking for trick-or-treaters at intersections and entering/exiting driveways.</w:t>
      </w:r>
    </w:p>
    <w:p w14:paraId="20451893" w14:textId="0D280BE6" w:rsidR="004C6967" w:rsidRPr="00BE4CD1" w:rsidRDefault="004C6967" w:rsidP="008756FE">
      <w:pPr>
        <w:pStyle w:val="ListParagraph"/>
        <w:numPr>
          <w:ilvl w:val="0"/>
          <w:numId w:val="9"/>
        </w:numPr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Never drive distracted</w:t>
      </w:r>
      <w:r w:rsidR="009800D3">
        <w:rPr>
          <w:rFonts w:ascii="Century Gothic" w:eastAsia="Century Gothic" w:hAnsi="Century Gothic" w:cs="Century Gothic"/>
          <w:color w:val="000000" w:themeColor="text1"/>
        </w:rPr>
        <w:t xml:space="preserve"> or impaired.</w:t>
      </w:r>
    </w:p>
    <w:p w14:paraId="545D3066" w14:textId="6C8447FC" w:rsidR="00BE4CD1" w:rsidRPr="00BE4CD1" w:rsidRDefault="00BE4CD1" w:rsidP="00BE4CD1">
      <w:pPr>
        <w:pStyle w:val="ListParagraph"/>
        <w:numPr>
          <w:ilvl w:val="0"/>
          <w:numId w:val="9"/>
        </w:numPr>
        <w:adjustRightInd w:val="0"/>
        <w:rPr>
          <w:rFonts w:ascii="Century Gothic" w:hAnsi="Century Gothic" w:cs="Times New Roman"/>
        </w:rPr>
      </w:pPr>
      <w:r w:rsidRPr="00BE4CD1">
        <w:rPr>
          <w:rFonts w:ascii="Century Gothic" w:hAnsi="Century Gothic" w:cs="Times New Roman"/>
        </w:rPr>
        <w:t xml:space="preserve">If you </w:t>
      </w:r>
      <w:r w:rsidR="00282F9E">
        <w:rPr>
          <w:rFonts w:ascii="Century Gothic" w:hAnsi="Century Gothic" w:cs="Times New Roman"/>
        </w:rPr>
        <w:t>intend to drink</w:t>
      </w:r>
      <w:r w:rsidRPr="00BE4CD1">
        <w:rPr>
          <w:rFonts w:ascii="Century Gothic" w:hAnsi="Century Gothic" w:cs="Times New Roman"/>
        </w:rPr>
        <w:t xml:space="preserve">, </w:t>
      </w:r>
      <w:r w:rsidR="00282F9E">
        <w:rPr>
          <w:rFonts w:ascii="Century Gothic" w:hAnsi="Century Gothic" w:cs="Times New Roman"/>
        </w:rPr>
        <w:t xml:space="preserve">use a </w:t>
      </w:r>
      <w:r w:rsidRPr="00BE4CD1">
        <w:rPr>
          <w:rFonts w:ascii="Century Gothic" w:hAnsi="Century Gothic" w:cs="Times New Roman"/>
        </w:rPr>
        <w:t xml:space="preserve">designated sober driver, </w:t>
      </w:r>
      <w:r w:rsidR="00686B08">
        <w:rPr>
          <w:rFonts w:ascii="Century Gothic" w:hAnsi="Century Gothic" w:cs="Times New Roman"/>
        </w:rPr>
        <w:t>public transit</w:t>
      </w:r>
      <w:r w:rsidR="00282F9E">
        <w:rPr>
          <w:rFonts w:ascii="Century Gothic" w:hAnsi="Century Gothic" w:cs="Times New Roman"/>
        </w:rPr>
        <w:t xml:space="preserve">, call </w:t>
      </w:r>
      <w:r w:rsidRPr="00BE4CD1">
        <w:rPr>
          <w:rFonts w:ascii="Century Gothic" w:hAnsi="Century Gothic" w:cs="Times New Roman"/>
        </w:rPr>
        <w:t xml:space="preserve">a </w:t>
      </w:r>
      <w:r w:rsidR="00282F9E">
        <w:rPr>
          <w:rFonts w:ascii="Century Gothic" w:hAnsi="Century Gothic" w:cs="Times New Roman"/>
        </w:rPr>
        <w:t xml:space="preserve">taxi or </w:t>
      </w:r>
      <w:r w:rsidRPr="00BE4CD1">
        <w:rPr>
          <w:rFonts w:ascii="Century Gothic" w:hAnsi="Century Gothic" w:cs="Times New Roman"/>
        </w:rPr>
        <w:t>ride</w:t>
      </w:r>
      <w:r w:rsidR="00D26B2B">
        <w:rPr>
          <w:rFonts w:ascii="Century Gothic" w:hAnsi="Century Gothic" w:cs="Times New Roman"/>
        </w:rPr>
        <w:t>share</w:t>
      </w:r>
      <w:r w:rsidRPr="00BE4CD1">
        <w:rPr>
          <w:rFonts w:ascii="Century Gothic" w:hAnsi="Century Gothic" w:cs="Times New Roman"/>
        </w:rPr>
        <w:t xml:space="preserve"> service, or stay the night.</w:t>
      </w:r>
    </w:p>
    <w:p w14:paraId="37CC4072" w14:textId="1B62BAAC" w:rsidR="3B54B322" w:rsidRDefault="3B54B322" w:rsidP="3B54B322">
      <w:pPr>
        <w:rPr>
          <w:rFonts w:ascii="Century Gothic" w:eastAsia="Century Gothic" w:hAnsi="Century Gothic" w:cs="Century Gothic"/>
          <w:color w:val="000000" w:themeColor="text1"/>
        </w:rPr>
      </w:pPr>
    </w:p>
    <w:p w14:paraId="41BC1B2C" w14:textId="4E13416B" w:rsidR="00865B81" w:rsidRDefault="00D26B2B" w:rsidP="3B54B322">
      <w:pPr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Parents/Caregivers </w:t>
      </w:r>
      <w:r w:rsidR="00865B81" w:rsidRPr="00865B81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and </w:t>
      </w:r>
      <w:r>
        <w:rPr>
          <w:rFonts w:ascii="Century Gothic" w:eastAsia="Century Gothic" w:hAnsi="Century Gothic" w:cs="Century Gothic"/>
          <w:b/>
          <w:bCs/>
          <w:color w:val="000000" w:themeColor="text1"/>
        </w:rPr>
        <w:t>T</w:t>
      </w:r>
      <w:r w:rsidR="00865B81" w:rsidRPr="00865B81">
        <w:rPr>
          <w:rFonts w:ascii="Century Gothic" w:eastAsia="Century Gothic" w:hAnsi="Century Gothic" w:cs="Century Gothic"/>
          <w:b/>
          <w:bCs/>
          <w:color w:val="000000" w:themeColor="text1"/>
        </w:rPr>
        <w:t>rick-or-</w:t>
      </w:r>
      <w:r>
        <w:rPr>
          <w:rFonts w:ascii="Century Gothic" w:eastAsia="Century Gothic" w:hAnsi="Century Gothic" w:cs="Century Gothic"/>
          <w:b/>
          <w:bCs/>
          <w:color w:val="000000" w:themeColor="text1"/>
        </w:rPr>
        <w:t>T</w:t>
      </w:r>
      <w:r w:rsidR="00865B81" w:rsidRPr="00865B81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reaters </w:t>
      </w:r>
    </w:p>
    <w:p w14:paraId="48E4BB0B" w14:textId="520E1DD5" w:rsidR="00865B81" w:rsidRPr="00E32DD4" w:rsidRDefault="00E32DD4" w:rsidP="00865B81">
      <w:pPr>
        <w:pStyle w:val="ListParagraph"/>
        <w:numPr>
          <w:ilvl w:val="0"/>
          <w:numId w:val="10"/>
        </w:numPr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Make sure costumes fit to prevent trips and falls.</w:t>
      </w:r>
    </w:p>
    <w:p w14:paraId="1E2B0874" w14:textId="4FFA71DD" w:rsidR="00E32DD4" w:rsidRPr="00E32DD4" w:rsidRDefault="00E32DD4" w:rsidP="00865B81">
      <w:pPr>
        <w:pStyle w:val="ListParagraph"/>
        <w:numPr>
          <w:ilvl w:val="0"/>
          <w:numId w:val="10"/>
        </w:numPr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Decorate costumes and bags/buckets with reflective tape.</w:t>
      </w:r>
    </w:p>
    <w:p w14:paraId="50285154" w14:textId="4A635105" w:rsidR="00E32DD4" w:rsidRPr="00E32DD4" w:rsidRDefault="00282F9E" w:rsidP="00865B81">
      <w:pPr>
        <w:pStyle w:val="ListParagraph"/>
        <w:numPr>
          <w:ilvl w:val="0"/>
          <w:numId w:val="10"/>
        </w:numPr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Be visible. U</w:t>
      </w:r>
      <w:r w:rsidR="00E32DD4">
        <w:rPr>
          <w:rFonts w:ascii="Century Gothic" w:eastAsia="Century Gothic" w:hAnsi="Century Gothic" w:cs="Century Gothic"/>
          <w:color w:val="000000" w:themeColor="text1"/>
        </w:rPr>
        <w:t xml:space="preserve">se flashlights or glow sticks to make it </w:t>
      </w:r>
      <w:r>
        <w:rPr>
          <w:rFonts w:ascii="Century Gothic" w:eastAsia="Century Gothic" w:hAnsi="Century Gothic" w:cs="Century Gothic"/>
          <w:color w:val="000000" w:themeColor="text1"/>
        </w:rPr>
        <w:t>easier for drivers to see you.</w:t>
      </w:r>
    </w:p>
    <w:p w14:paraId="0C4B34A5" w14:textId="71A64766" w:rsidR="00E32DD4" w:rsidRPr="0029561F" w:rsidRDefault="00E32DD4" w:rsidP="00865B81">
      <w:pPr>
        <w:pStyle w:val="ListParagraph"/>
        <w:numPr>
          <w:ilvl w:val="0"/>
          <w:numId w:val="10"/>
        </w:numPr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Walk on sidewalks, when available.</w:t>
      </w:r>
      <w:r w:rsidR="00C519F6">
        <w:rPr>
          <w:rFonts w:ascii="Century Gothic" w:eastAsia="Century Gothic" w:hAnsi="Century Gothic" w:cs="Century Gothic"/>
          <w:color w:val="000000" w:themeColor="text1"/>
        </w:rPr>
        <w:t xml:space="preserve"> Avoid darting into the street or crossing between parked cars.</w:t>
      </w:r>
    </w:p>
    <w:p w14:paraId="7044C03C" w14:textId="54A4A598" w:rsidR="0029561F" w:rsidRPr="00C519F6" w:rsidRDefault="0029561F" w:rsidP="00865B81">
      <w:pPr>
        <w:pStyle w:val="ListParagraph"/>
        <w:numPr>
          <w:ilvl w:val="0"/>
          <w:numId w:val="10"/>
        </w:numPr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Stick to familiar, well-lit routes.</w:t>
      </w:r>
    </w:p>
    <w:p w14:paraId="6ACDC666" w14:textId="6D7AB67B" w:rsidR="00037AB8" w:rsidRPr="00282F9E" w:rsidRDefault="00C519F6" w:rsidP="006857F2">
      <w:pPr>
        <w:pStyle w:val="ListParagraph"/>
        <w:numPr>
          <w:ilvl w:val="0"/>
          <w:numId w:val="10"/>
        </w:numPr>
        <w:adjustRightInd w:val="0"/>
        <w:rPr>
          <w:rFonts w:ascii="Century Gothic" w:hAnsi="Century Gothic" w:cs="Times New Roman"/>
        </w:rPr>
      </w:pPr>
      <w:r w:rsidRPr="00282F9E">
        <w:rPr>
          <w:rFonts w:ascii="Century Gothic" w:eastAsia="Century Gothic" w:hAnsi="Century Gothic" w:cs="Century Gothic"/>
          <w:color w:val="000000" w:themeColor="text1"/>
        </w:rPr>
        <w:lastRenderedPageBreak/>
        <w:t>Look both ways before crossing the street.</w:t>
      </w:r>
    </w:p>
    <w:p w14:paraId="744938CD" w14:textId="77777777" w:rsidR="00282F9E" w:rsidRPr="00282F9E" w:rsidRDefault="00282F9E" w:rsidP="00282F9E">
      <w:pPr>
        <w:pStyle w:val="ListParagraph"/>
        <w:adjustRightInd w:val="0"/>
        <w:rPr>
          <w:rFonts w:ascii="Century Gothic" w:hAnsi="Century Gothic" w:cs="Times New Roman"/>
        </w:rPr>
      </w:pPr>
    </w:p>
    <w:p w14:paraId="0C1A25BA" w14:textId="1A94F5E3" w:rsidR="3B54B322" w:rsidRPr="00E339CE" w:rsidRDefault="00E83C9D" w:rsidP="003F4781">
      <w:pPr>
        <w:adjustRightInd w:val="0"/>
        <w:rPr>
          <w:rFonts w:ascii="Century Gothic" w:hAnsi="Century Gothic" w:cs="Times New Roman"/>
        </w:rPr>
      </w:pPr>
      <w:proofErr w:type="gramStart"/>
      <w:r w:rsidRPr="00E339CE">
        <w:rPr>
          <w:rFonts w:ascii="Century Gothic" w:hAnsi="Century Gothic" w:cs="Times New Roman"/>
        </w:rPr>
        <w:t>In an effort to</w:t>
      </w:r>
      <w:proofErr w:type="gramEnd"/>
      <w:r w:rsidRPr="00E339CE">
        <w:rPr>
          <w:rFonts w:ascii="Century Gothic" w:hAnsi="Century Gothic" w:cs="Times New Roman"/>
        </w:rPr>
        <w:t xml:space="preserve"> keep </w:t>
      </w:r>
      <w:r w:rsidR="00940285">
        <w:rPr>
          <w:rFonts w:ascii="Century Gothic" w:hAnsi="Century Gothic" w:cs="Times New Roman"/>
        </w:rPr>
        <w:t xml:space="preserve">our roads safe for </w:t>
      </w:r>
      <w:r w:rsidRPr="00E339CE">
        <w:rPr>
          <w:rFonts w:ascii="Century Gothic" w:hAnsi="Century Gothic" w:cs="Times New Roman"/>
        </w:rPr>
        <w:t xml:space="preserve">trick-or-treaters and others </w:t>
      </w:r>
      <w:r w:rsidR="00D26B2B">
        <w:rPr>
          <w:rFonts w:ascii="Century Gothic" w:hAnsi="Century Gothic" w:cs="Times New Roman"/>
        </w:rPr>
        <w:t>enjoying the festive spirit of the night</w:t>
      </w:r>
      <w:r w:rsidRPr="00E339CE">
        <w:rPr>
          <w:rFonts w:ascii="Century Gothic" w:hAnsi="Century Gothic" w:cs="Times New Roman"/>
        </w:rPr>
        <w:t xml:space="preserve">, </w:t>
      </w:r>
      <w:sdt>
        <w:sdtPr>
          <w:rPr>
            <w:rFonts w:ascii="Century Gothic" w:hAnsi="Century Gothic" w:cs="Times New Roman"/>
          </w:rPr>
          <w:id w:val="-1381710527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E339CE">
            <w:rPr>
              <w:rFonts w:ascii="Century Gothic" w:hAnsi="Century Gothic" w:cs="Times New Roman"/>
              <w:highlight w:val="yellow"/>
            </w:rPr>
            <w:t>Enter Your Agency Name</w:t>
          </w:r>
        </w:sdtContent>
      </w:sdt>
      <w:r w:rsidRPr="00E339CE">
        <w:rPr>
          <w:rFonts w:ascii="Century Gothic" w:hAnsi="Century Gothic" w:cs="Times New Roman"/>
        </w:rPr>
        <w:t xml:space="preserve"> will have additional officers on patrol </w:t>
      </w:r>
      <w:sdt>
        <w:sdtPr>
          <w:rPr>
            <w:rFonts w:ascii="Century Gothic" w:hAnsi="Century Gothic" w:cs="Times New Roman"/>
          </w:rPr>
          <w:id w:val="-19458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E339CE">
            <w:rPr>
              <w:rFonts w:ascii="Century Gothic" w:hAnsi="Century Gothic" w:cs="Times New Roman"/>
              <w:highlight w:val="yellow"/>
            </w:rPr>
            <w:t>Enter Specific time p.m. to p.m. or p.m. to a.m.</w:t>
          </w:r>
        </w:sdtContent>
      </w:sdt>
      <w:r w:rsidRPr="00E339CE">
        <w:rPr>
          <w:rFonts w:ascii="Century Gothic" w:hAnsi="Century Gothic" w:cs="Times New Roman"/>
        </w:rPr>
        <w:t xml:space="preserve"> looking for drivers suspected of driving under the influence of alcohol and/or drugs.</w:t>
      </w:r>
    </w:p>
    <w:p w14:paraId="06578278" w14:textId="51BF084C" w:rsidR="0090538D" w:rsidRPr="00E339CE" w:rsidRDefault="0090538D" w:rsidP="0090538D">
      <w:pPr>
        <w:adjustRightInd w:val="0"/>
        <w:rPr>
          <w:rFonts w:ascii="Century Gothic" w:hAnsi="Century Gothic" w:cs="Times New Roman"/>
          <w:bCs/>
        </w:rPr>
      </w:pPr>
    </w:p>
    <w:p w14:paraId="28AE1F15" w14:textId="7A55AAD1" w:rsidR="00D12E2D" w:rsidRPr="00E339CE" w:rsidRDefault="00000000" w:rsidP="0090538D">
      <w:pPr>
        <w:adjustRightInd w:val="0"/>
        <w:rPr>
          <w:rFonts w:ascii="Century Gothic" w:hAnsi="Century Gothic" w:cs="Times New Roman"/>
          <w:bCs/>
        </w:rPr>
      </w:pPr>
      <w:sdt>
        <w:sdtPr>
          <w:rPr>
            <w:rFonts w:ascii="Century Gothic" w:hAnsi="Century Gothic" w:cs="Times New Roman"/>
            <w:bCs/>
            <w:highlight w:val="yellow"/>
          </w:rPr>
          <w:id w:val="-2029166537"/>
          <w:placeholder>
            <w:docPart w:val="DefaultPlaceholder_-1854013440"/>
          </w:placeholder>
        </w:sdtPr>
        <w:sdtContent>
          <w:r w:rsidR="00D12E2D" w:rsidRPr="00E339CE">
            <w:rPr>
              <w:rFonts w:ascii="Century Gothic" w:hAnsi="Century Gothic" w:cs="Times New Roman"/>
              <w:bCs/>
              <w:highlight w:val="yellow"/>
            </w:rPr>
            <w:t>Delete if not applicable</w:t>
          </w:r>
        </w:sdtContent>
      </w:sdt>
      <w:r w:rsidR="00D12E2D" w:rsidRPr="00E339CE">
        <w:rPr>
          <w:rFonts w:ascii="Century Gothic" w:hAnsi="Century Gothic" w:cs="Times New Roman"/>
          <w:bCs/>
        </w:rPr>
        <w:t xml:space="preserve"> Funding for this program was provided by a grant from the California Office of Traffic Safety, through the National Highway Traffic Safety Administration.</w:t>
      </w:r>
    </w:p>
    <w:p w14:paraId="76B54451" w14:textId="3329813F" w:rsidR="00DE1978" w:rsidRPr="00E339CE" w:rsidRDefault="00DE1978" w:rsidP="00D427BB">
      <w:pPr>
        <w:adjustRightInd w:val="0"/>
        <w:jc w:val="center"/>
        <w:rPr>
          <w:rFonts w:ascii="Century Gothic" w:hAnsi="Century Gothic" w:cs="Times New Roman"/>
          <w:b/>
        </w:rPr>
      </w:pPr>
      <w:r w:rsidRPr="00E339CE">
        <w:rPr>
          <w:rFonts w:ascii="Century Gothic" w:hAnsi="Century Gothic" w:cs="Times New Roman"/>
          <w:b/>
        </w:rPr>
        <w:t>###</w:t>
      </w:r>
    </w:p>
    <w:sectPr w:rsidR="00DE1978" w:rsidRPr="00E339CE" w:rsidSect="008B2B7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DA"/>
    <w:multiLevelType w:val="multilevel"/>
    <w:tmpl w:val="68D8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83488"/>
    <w:multiLevelType w:val="hybridMultilevel"/>
    <w:tmpl w:val="29D4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961D3"/>
    <w:multiLevelType w:val="hybridMultilevel"/>
    <w:tmpl w:val="5BA8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1D6B"/>
    <w:multiLevelType w:val="hybridMultilevel"/>
    <w:tmpl w:val="70084218"/>
    <w:lvl w:ilvl="0" w:tplc="E4948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AF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84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E6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2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A1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E4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E1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28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964E9"/>
    <w:multiLevelType w:val="hybridMultilevel"/>
    <w:tmpl w:val="267473E2"/>
    <w:lvl w:ilvl="0" w:tplc="25C43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ED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81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82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EF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EC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4D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6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A7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34588"/>
    <w:multiLevelType w:val="hybridMultilevel"/>
    <w:tmpl w:val="87B2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75075"/>
    <w:multiLevelType w:val="hybridMultilevel"/>
    <w:tmpl w:val="FFFFFFFF"/>
    <w:lvl w:ilvl="0" w:tplc="9DCAC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25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CE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23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2E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CC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C1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6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23D32"/>
    <w:multiLevelType w:val="multilevel"/>
    <w:tmpl w:val="C79E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7013C"/>
    <w:multiLevelType w:val="hybridMultilevel"/>
    <w:tmpl w:val="2F0A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33669"/>
    <w:multiLevelType w:val="hybridMultilevel"/>
    <w:tmpl w:val="B5680042"/>
    <w:lvl w:ilvl="0" w:tplc="4968A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0D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4C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EB9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922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802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D25D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978093">
    <w:abstractNumId w:val="3"/>
  </w:num>
  <w:num w:numId="2" w16cid:durableId="1810979563">
    <w:abstractNumId w:val="0"/>
  </w:num>
  <w:num w:numId="3" w16cid:durableId="1308441110">
    <w:abstractNumId w:val="7"/>
  </w:num>
  <w:num w:numId="4" w16cid:durableId="1166941808">
    <w:abstractNumId w:val="5"/>
  </w:num>
  <w:num w:numId="5" w16cid:durableId="121890434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103166">
    <w:abstractNumId w:val="2"/>
  </w:num>
  <w:num w:numId="7" w16cid:durableId="1257521888">
    <w:abstractNumId w:val="6"/>
  </w:num>
  <w:num w:numId="8" w16cid:durableId="1789619660">
    <w:abstractNumId w:val="4"/>
  </w:num>
  <w:num w:numId="9" w16cid:durableId="368606027">
    <w:abstractNumId w:val="8"/>
  </w:num>
  <w:num w:numId="10" w16cid:durableId="8415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E"/>
    <w:rsid w:val="00020672"/>
    <w:rsid w:val="000336A1"/>
    <w:rsid w:val="00037AB8"/>
    <w:rsid w:val="00037D19"/>
    <w:rsid w:val="00076AFC"/>
    <w:rsid w:val="000A51A3"/>
    <w:rsid w:val="000B4E83"/>
    <w:rsid w:val="000C5FCA"/>
    <w:rsid w:val="000D194B"/>
    <w:rsid w:val="000D4381"/>
    <w:rsid w:val="000F3DFD"/>
    <w:rsid w:val="00106D65"/>
    <w:rsid w:val="001071EA"/>
    <w:rsid w:val="0011247C"/>
    <w:rsid w:val="00114813"/>
    <w:rsid w:val="0012689D"/>
    <w:rsid w:val="001269E8"/>
    <w:rsid w:val="00140768"/>
    <w:rsid w:val="001462F4"/>
    <w:rsid w:val="00160885"/>
    <w:rsid w:val="001773EC"/>
    <w:rsid w:val="00183C5D"/>
    <w:rsid w:val="00186EA6"/>
    <w:rsid w:val="001F47D4"/>
    <w:rsid w:val="002100E9"/>
    <w:rsid w:val="00235783"/>
    <w:rsid w:val="00261CDE"/>
    <w:rsid w:val="00264F10"/>
    <w:rsid w:val="00282F9E"/>
    <w:rsid w:val="002871CE"/>
    <w:rsid w:val="00291048"/>
    <w:rsid w:val="00294F34"/>
    <w:rsid w:val="0029561F"/>
    <w:rsid w:val="00297D38"/>
    <w:rsid w:val="002A6784"/>
    <w:rsid w:val="002D17F7"/>
    <w:rsid w:val="002D56F4"/>
    <w:rsid w:val="002D5902"/>
    <w:rsid w:val="00313718"/>
    <w:rsid w:val="003233F0"/>
    <w:rsid w:val="003271EC"/>
    <w:rsid w:val="00333D64"/>
    <w:rsid w:val="00335D50"/>
    <w:rsid w:val="00356779"/>
    <w:rsid w:val="00357B75"/>
    <w:rsid w:val="00363E9B"/>
    <w:rsid w:val="0037525A"/>
    <w:rsid w:val="003761D6"/>
    <w:rsid w:val="00391335"/>
    <w:rsid w:val="003A41C5"/>
    <w:rsid w:val="003B07AC"/>
    <w:rsid w:val="003B24AC"/>
    <w:rsid w:val="003B7953"/>
    <w:rsid w:val="003D4787"/>
    <w:rsid w:val="003F1915"/>
    <w:rsid w:val="003F4781"/>
    <w:rsid w:val="00402C8D"/>
    <w:rsid w:val="004043C3"/>
    <w:rsid w:val="00426870"/>
    <w:rsid w:val="00433264"/>
    <w:rsid w:val="00440E5C"/>
    <w:rsid w:val="0046489E"/>
    <w:rsid w:val="00467A19"/>
    <w:rsid w:val="004812D8"/>
    <w:rsid w:val="0048285B"/>
    <w:rsid w:val="004954C8"/>
    <w:rsid w:val="004C6967"/>
    <w:rsid w:val="004F3331"/>
    <w:rsid w:val="005260B1"/>
    <w:rsid w:val="00551E4F"/>
    <w:rsid w:val="0057561B"/>
    <w:rsid w:val="0058323F"/>
    <w:rsid w:val="005A24F2"/>
    <w:rsid w:val="005B5A68"/>
    <w:rsid w:val="005D3EAA"/>
    <w:rsid w:val="005D5ADA"/>
    <w:rsid w:val="005E1458"/>
    <w:rsid w:val="005E5BEA"/>
    <w:rsid w:val="005F27D7"/>
    <w:rsid w:val="0061120F"/>
    <w:rsid w:val="00614229"/>
    <w:rsid w:val="0061718F"/>
    <w:rsid w:val="006207AF"/>
    <w:rsid w:val="006375E5"/>
    <w:rsid w:val="00686B08"/>
    <w:rsid w:val="006B0A91"/>
    <w:rsid w:val="006C212F"/>
    <w:rsid w:val="006E50F3"/>
    <w:rsid w:val="006F5171"/>
    <w:rsid w:val="00704EE7"/>
    <w:rsid w:val="007154A9"/>
    <w:rsid w:val="00752077"/>
    <w:rsid w:val="00764321"/>
    <w:rsid w:val="007718B8"/>
    <w:rsid w:val="00786545"/>
    <w:rsid w:val="00791308"/>
    <w:rsid w:val="00794E86"/>
    <w:rsid w:val="007A658C"/>
    <w:rsid w:val="007B073A"/>
    <w:rsid w:val="007D1C83"/>
    <w:rsid w:val="007D4549"/>
    <w:rsid w:val="008003D7"/>
    <w:rsid w:val="00813A08"/>
    <w:rsid w:val="00821629"/>
    <w:rsid w:val="0084014A"/>
    <w:rsid w:val="00844C5F"/>
    <w:rsid w:val="00847019"/>
    <w:rsid w:val="00865B81"/>
    <w:rsid w:val="008753A9"/>
    <w:rsid w:val="008756FE"/>
    <w:rsid w:val="008812D6"/>
    <w:rsid w:val="008B2B75"/>
    <w:rsid w:val="008D2E55"/>
    <w:rsid w:val="008E0BC2"/>
    <w:rsid w:val="008F2429"/>
    <w:rsid w:val="0090538D"/>
    <w:rsid w:val="00931262"/>
    <w:rsid w:val="009349B0"/>
    <w:rsid w:val="009369C3"/>
    <w:rsid w:val="00940285"/>
    <w:rsid w:val="009800D3"/>
    <w:rsid w:val="009955FC"/>
    <w:rsid w:val="009A070C"/>
    <w:rsid w:val="009A58C7"/>
    <w:rsid w:val="009A67AA"/>
    <w:rsid w:val="009B7521"/>
    <w:rsid w:val="00A23176"/>
    <w:rsid w:val="00A30DD4"/>
    <w:rsid w:val="00A33753"/>
    <w:rsid w:val="00AA2BA2"/>
    <w:rsid w:val="00AC5FC9"/>
    <w:rsid w:val="00AE2F1D"/>
    <w:rsid w:val="00AF26FE"/>
    <w:rsid w:val="00B0343A"/>
    <w:rsid w:val="00B26CCA"/>
    <w:rsid w:val="00B64AF5"/>
    <w:rsid w:val="00B73CD6"/>
    <w:rsid w:val="00B73FBD"/>
    <w:rsid w:val="00B85167"/>
    <w:rsid w:val="00BE4CD1"/>
    <w:rsid w:val="00BF0F9D"/>
    <w:rsid w:val="00C343C6"/>
    <w:rsid w:val="00C41F9B"/>
    <w:rsid w:val="00C45988"/>
    <w:rsid w:val="00C50164"/>
    <w:rsid w:val="00C519F6"/>
    <w:rsid w:val="00C51EEC"/>
    <w:rsid w:val="00C724F3"/>
    <w:rsid w:val="00C915F4"/>
    <w:rsid w:val="00CC1C29"/>
    <w:rsid w:val="00CD16A3"/>
    <w:rsid w:val="00CD68D3"/>
    <w:rsid w:val="00D12E2D"/>
    <w:rsid w:val="00D26B2B"/>
    <w:rsid w:val="00D26C01"/>
    <w:rsid w:val="00D32EF9"/>
    <w:rsid w:val="00D427BB"/>
    <w:rsid w:val="00D4385C"/>
    <w:rsid w:val="00D506C5"/>
    <w:rsid w:val="00D51164"/>
    <w:rsid w:val="00D919BC"/>
    <w:rsid w:val="00DB2EF0"/>
    <w:rsid w:val="00DB474F"/>
    <w:rsid w:val="00DD3B9E"/>
    <w:rsid w:val="00DE1978"/>
    <w:rsid w:val="00DF3D89"/>
    <w:rsid w:val="00E10C95"/>
    <w:rsid w:val="00E22693"/>
    <w:rsid w:val="00E32DD4"/>
    <w:rsid w:val="00E339CE"/>
    <w:rsid w:val="00E34F6F"/>
    <w:rsid w:val="00E54338"/>
    <w:rsid w:val="00E717B4"/>
    <w:rsid w:val="00E72D47"/>
    <w:rsid w:val="00E83C9D"/>
    <w:rsid w:val="00EA68DC"/>
    <w:rsid w:val="00EA7426"/>
    <w:rsid w:val="00EC5FA0"/>
    <w:rsid w:val="00ED1415"/>
    <w:rsid w:val="00EE14FD"/>
    <w:rsid w:val="00EF2128"/>
    <w:rsid w:val="00EF47D8"/>
    <w:rsid w:val="00F007D5"/>
    <w:rsid w:val="00F250EA"/>
    <w:rsid w:val="00F84F87"/>
    <w:rsid w:val="00F947C8"/>
    <w:rsid w:val="00F949F8"/>
    <w:rsid w:val="00FC288B"/>
    <w:rsid w:val="00FC509E"/>
    <w:rsid w:val="00FC7E68"/>
    <w:rsid w:val="06EC0064"/>
    <w:rsid w:val="2296E960"/>
    <w:rsid w:val="255044CD"/>
    <w:rsid w:val="2D3A99D1"/>
    <w:rsid w:val="2E0B991F"/>
    <w:rsid w:val="3B54B322"/>
    <w:rsid w:val="45797F37"/>
    <w:rsid w:val="45A9868B"/>
    <w:rsid w:val="4C4913C4"/>
    <w:rsid w:val="4E1D3FCA"/>
    <w:rsid w:val="51F2D40F"/>
    <w:rsid w:val="7FEC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EE4E8"/>
  <w15:chartTrackingRefBased/>
  <w15:docId w15:val="{70161E95-26A0-0743-B202-581A5934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C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B2B75"/>
    <w:pPr>
      <w:keepNext/>
      <w:widowControl w:val="0"/>
      <w:outlineLvl w:val="2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C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A58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EF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B2EF0"/>
    <w:rPr>
      <w:b/>
      <w:bCs/>
    </w:rPr>
  </w:style>
  <w:style w:type="paragraph" w:customStyle="1" w:styleId="s2">
    <w:name w:val="s2"/>
    <w:basedOn w:val="Normal"/>
    <w:rsid w:val="00AC5F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umpedfont15">
    <w:name w:val="bumpedfont15"/>
    <w:basedOn w:val="DefaultParagraphFont"/>
    <w:rsid w:val="00AC5FC9"/>
  </w:style>
  <w:style w:type="character" w:customStyle="1" w:styleId="Heading3Char">
    <w:name w:val="Heading 3 Char"/>
    <w:basedOn w:val="DefaultParagraphFont"/>
    <w:link w:val="Heading3"/>
    <w:rsid w:val="008B2B75"/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8003D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3D7"/>
    <w:pPr>
      <w:widowControl w:val="0"/>
    </w:pPr>
    <w:rPr>
      <w:rFonts w:ascii="Segoe UI" w:eastAsia="Times New Roman" w:hAnsi="Segoe UI" w:cs="Segoe UI"/>
      <w:snapToGrid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03D7"/>
    <w:rPr>
      <w:rFonts w:ascii="Segoe UI" w:eastAsia="Times New Roman" w:hAnsi="Segoe UI" w:cs="Segoe UI"/>
      <w:snapToGrid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44C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44C5F"/>
    <w:rPr>
      <w:color w:val="808080"/>
    </w:rPr>
  </w:style>
  <w:style w:type="paragraph" w:styleId="Revision">
    <w:name w:val="Revision"/>
    <w:hidden/>
    <w:uiPriority w:val="99"/>
    <w:semiHidden/>
    <w:rsid w:val="00433264"/>
  </w:style>
  <w:style w:type="character" w:styleId="CommentReference">
    <w:name w:val="annotation reference"/>
    <w:basedOn w:val="DefaultParagraphFont"/>
    <w:uiPriority w:val="99"/>
    <w:semiHidden/>
    <w:unhideWhenUsed/>
    <w:rsid w:val="003B0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0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01370-4231-46D5-B2ED-E9161814CC6A}"/>
      </w:docPartPr>
      <w:docPartBody>
        <w:p w:rsidR="00431099" w:rsidRDefault="00DF3D89">
          <w:r w:rsidRPr="008145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89"/>
    <w:rsid w:val="00226B66"/>
    <w:rsid w:val="003354F4"/>
    <w:rsid w:val="00431099"/>
    <w:rsid w:val="004871B0"/>
    <w:rsid w:val="007350FF"/>
    <w:rsid w:val="007A5092"/>
    <w:rsid w:val="00856B70"/>
    <w:rsid w:val="0089564D"/>
    <w:rsid w:val="008C4DBE"/>
    <w:rsid w:val="009D4337"/>
    <w:rsid w:val="00A02A40"/>
    <w:rsid w:val="00AE2F1D"/>
    <w:rsid w:val="00D926C2"/>
    <w:rsid w:val="00DF3D89"/>
    <w:rsid w:val="00F1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4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  <SharedWithUsers xmlns="3c3bb480-5c86-45a4-be90-daa3829a93c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51e76162746838549215c0730b0cf4e5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18ec65c2faa3d3950147f510180c8260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4324C-A237-46B6-874C-5671B8CA7BB1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2.xml><?xml version="1.0" encoding="utf-8"?>
<ds:datastoreItem xmlns:ds="http://schemas.openxmlformats.org/officeDocument/2006/customXml" ds:itemID="{C1FFF7D2-AB4D-4EC7-9A70-B0677BB83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A5713-792D-4A73-8D2E-18A789DA34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Weisberg</dc:creator>
  <cp:keywords/>
  <dc:description/>
  <cp:lastModifiedBy>DeMelo, Samantha@OTS</cp:lastModifiedBy>
  <cp:revision>3</cp:revision>
  <dcterms:created xsi:type="dcterms:W3CDTF">2025-09-15T20:40:00Z</dcterms:created>
  <dcterms:modified xsi:type="dcterms:W3CDTF">2025-09-15T20:42:00Z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GrammarlyDocumentId">
    <vt:lpwstr>a9b8eafa67c081b133aac64584196f31f7f8e29cc1f231fd7298ec353f63fb84</vt:lpwstr>
  </property>
  <property fmtid="{D5CDD505-2E9C-101B-9397-08002B2CF9AE}" pid="4" name="Order">
    <vt:r8>123600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