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8252CA" w14:textId="7C4F2712" w:rsidR="00B17B4D" w:rsidRDefault="00B17B4D">
      <w:pPr>
        <w:pStyle w:val="BodyText"/>
        <w:rPr>
          <w:rFonts w:ascii="Times New Roman"/>
          <w:sz w:val="20"/>
        </w:rPr>
      </w:pPr>
    </w:p>
    <w:p w14:paraId="039AE457" w14:textId="77777777" w:rsidR="00A30BE6" w:rsidRDefault="00A30BE6">
      <w:pPr>
        <w:pStyle w:val="BodyText"/>
        <w:rPr>
          <w:rFonts w:ascii="Times New Roman"/>
          <w:sz w:val="20"/>
        </w:rPr>
      </w:pPr>
    </w:p>
    <w:p w14:paraId="54AEF5BC" w14:textId="77777777" w:rsidR="00B17B4D" w:rsidRDefault="00B17B4D">
      <w:pPr>
        <w:pStyle w:val="BodyText"/>
        <w:rPr>
          <w:rFonts w:ascii="Times New Roman"/>
          <w:sz w:val="20"/>
        </w:rPr>
      </w:pPr>
    </w:p>
    <w:p w14:paraId="57160BC8" w14:textId="77777777" w:rsidR="00B17B4D" w:rsidRDefault="00B4472F" w:rsidP="00F834C1">
      <w:pPr>
        <w:pStyle w:val="BodyText"/>
        <w:tabs>
          <w:tab w:val="left" w:pos="8130"/>
        </w:tabs>
        <w:rPr>
          <w:rFonts w:ascii="Times New Roman"/>
          <w:sz w:val="20"/>
        </w:rPr>
      </w:pPr>
      <w:r w:rsidRPr="007869E4">
        <w:rPr>
          <w:noProof/>
        </w:rPr>
        <w:drawing>
          <wp:anchor distT="0" distB="0" distL="114300" distR="114300" simplePos="0" relativeHeight="251663360" behindDoc="1" locked="0" layoutInCell="1" allowOverlap="1" wp14:anchorId="7BDF8300" wp14:editId="7A784A40">
            <wp:simplePos x="0" y="0"/>
            <wp:positionH relativeFrom="column">
              <wp:posOffset>1841299</wp:posOffset>
            </wp:positionH>
            <wp:positionV relativeFrom="paragraph">
              <wp:posOffset>113930</wp:posOffset>
            </wp:positionV>
            <wp:extent cx="1737360" cy="826770"/>
            <wp:effectExtent l="0" t="0" r="0" b="0"/>
            <wp:wrapTight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C1">
        <w:rPr>
          <w:rFonts w:ascii="Times New Roman"/>
          <w:sz w:val="20"/>
        </w:rPr>
        <w:tab/>
      </w:r>
    </w:p>
    <w:p w14:paraId="03CED35F" w14:textId="7335F695" w:rsidR="00B06A39" w:rsidRDefault="001310C4" w:rsidP="00B06A39">
      <w:pPr>
        <w:pStyle w:val="BodyText"/>
        <w:tabs>
          <w:tab w:val="left" w:pos="9280"/>
        </w:tabs>
        <w:rPr>
          <w:rFonts w:ascii="Times New Roman"/>
          <w:sz w:val="20"/>
        </w:rPr>
      </w:pPr>
      <w:r>
        <w:rPr>
          <w:rFonts w:ascii="Century Gothic" w:eastAsia="Times New Roman" w:hAnsi="Century Gothic" w:cstheme="majorHAnsi"/>
          <w:b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21427E2D" wp14:editId="7786C344">
            <wp:simplePos x="0" y="0"/>
            <wp:positionH relativeFrom="column">
              <wp:posOffset>5504928</wp:posOffset>
            </wp:positionH>
            <wp:positionV relativeFrom="paragraph">
              <wp:posOffset>139716</wp:posOffset>
            </wp:positionV>
            <wp:extent cx="677119" cy="6537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19" cy="6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7B9">
        <w:rPr>
          <w:rFonts w:ascii="Century Gothic" w:hAnsi="Century Gothic"/>
          <w:b/>
          <w:noProof/>
          <w:color w:val="5F8FB4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28587C" wp14:editId="07FE0B35">
            <wp:simplePos x="0" y="0"/>
            <wp:positionH relativeFrom="column">
              <wp:posOffset>3674504</wp:posOffset>
            </wp:positionH>
            <wp:positionV relativeFrom="paragraph">
              <wp:posOffset>137940</wp:posOffset>
            </wp:positionV>
            <wp:extent cx="899795" cy="736600"/>
            <wp:effectExtent l="0" t="0" r="0" b="6350"/>
            <wp:wrapTight wrapText="bothSides">
              <wp:wrapPolygon edited="0">
                <wp:start x="2744" y="0"/>
                <wp:lineTo x="915" y="3352"/>
                <wp:lineTo x="1372" y="21228"/>
                <wp:lineTo x="18749" y="21228"/>
                <wp:lineTo x="19207" y="18434"/>
                <wp:lineTo x="19664" y="0"/>
                <wp:lineTo x="2744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C1">
        <w:rPr>
          <w:rFonts w:ascii="Times New Roman"/>
          <w:sz w:val="20"/>
        </w:rPr>
        <w:tab/>
      </w:r>
    </w:p>
    <w:p w14:paraId="308FA394" w14:textId="0EA8E45A" w:rsidR="00B4472F" w:rsidRDefault="003B31F6" w:rsidP="00B06A39">
      <w:pPr>
        <w:pStyle w:val="BodyText"/>
        <w:tabs>
          <w:tab w:val="left" w:pos="9280"/>
        </w:tabs>
        <w:rPr>
          <w:rFonts w:ascii="Century Gothic" w:hAnsi="Century Gothic"/>
          <w:color w:val="5F8FB4"/>
          <w:sz w:val="24"/>
          <w:szCs w:val="24"/>
        </w:rPr>
      </w:pPr>
      <w:r w:rsidRPr="00B4472F">
        <w:rPr>
          <w:rFonts w:ascii="Century Gothic" w:hAnsi="Century Gothic"/>
          <w:b/>
          <w:noProof/>
          <w:color w:val="5F8FB4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30A601" wp14:editId="73C56A2A">
            <wp:simplePos x="0" y="0"/>
            <wp:positionH relativeFrom="column">
              <wp:posOffset>4628949</wp:posOffset>
            </wp:positionH>
            <wp:positionV relativeFrom="paragraph">
              <wp:posOffset>43872</wp:posOffset>
            </wp:positionV>
            <wp:extent cx="786384" cy="601900"/>
            <wp:effectExtent l="0" t="0" r="0" b="8255"/>
            <wp:wrapTight wrapText="bothSides">
              <wp:wrapPolygon edited="0">
                <wp:start x="0" y="0"/>
                <wp:lineTo x="0" y="21212"/>
                <wp:lineTo x="20937" y="21212"/>
                <wp:lineTo x="20937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6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323DC" w14:textId="0BFC3A21" w:rsidR="00B17B4D" w:rsidRPr="00BA2244" w:rsidRDefault="00D80ABC" w:rsidP="00B06A39">
      <w:pPr>
        <w:pStyle w:val="BodyText"/>
        <w:tabs>
          <w:tab w:val="left" w:pos="9280"/>
        </w:tabs>
        <w:rPr>
          <w:rFonts w:ascii="Times New Roman"/>
          <w:b/>
          <w:bCs/>
          <w:sz w:val="22"/>
          <w:szCs w:val="22"/>
        </w:rPr>
      </w:pPr>
      <w:r w:rsidRPr="00BA2244">
        <w:rPr>
          <w:rFonts w:ascii="Century Gothic" w:hAnsi="Century Gothic"/>
          <w:b/>
          <w:bCs/>
          <w:sz w:val="22"/>
          <w:szCs w:val="22"/>
        </w:rPr>
        <w:t>For Immediate Release</w:t>
      </w:r>
    </w:p>
    <w:p w14:paraId="6F036026" w14:textId="2576394C" w:rsidR="00B17B4D" w:rsidRPr="00A30BE6" w:rsidRDefault="002819AB" w:rsidP="00B06A39">
      <w:pPr>
        <w:spacing w:line="306" w:lineRule="exact"/>
        <w:rPr>
          <w:rFonts w:ascii="Century Gothic" w:hAnsi="Century Gothic"/>
        </w:rPr>
      </w:pPr>
      <w:r>
        <w:rPr>
          <w:rFonts w:ascii="Century Gothic" w:hAnsi="Century Gothic"/>
          <w:color w:val="041C2C"/>
        </w:rPr>
        <w:t xml:space="preserve">June </w:t>
      </w:r>
      <w:r w:rsidR="00DB1256">
        <w:rPr>
          <w:rFonts w:ascii="Century Gothic" w:hAnsi="Century Gothic"/>
          <w:color w:val="041C2C"/>
        </w:rPr>
        <w:t>8</w:t>
      </w:r>
      <w:r w:rsidR="00D80ABC" w:rsidRPr="00A30BE6">
        <w:rPr>
          <w:rFonts w:ascii="Century Gothic" w:hAnsi="Century Gothic"/>
          <w:color w:val="041C2C"/>
        </w:rPr>
        <w:t>, 202</w:t>
      </w:r>
      <w:r w:rsidR="00AF7357" w:rsidRPr="00A30BE6">
        <w:rPr>
          <w:rFonts w:ascii="Century Gothic" w:hAnsi="Century Gothic"/>
          <w:color w:val="041C2C"/>
        </w:rPr>
        <w:t>2</w:t>
      </w:r>
    </w:p>
    <w:p w14:paraId="6F8C789B" w14:textId="77777777" w:rsidR="00B17B4D" w:rsidRPr="00BA2244" w:rsidRDefault="00D80ABC">
      <w:pPr>
        <w:spacing w:before="197" w:line="338" w:lineRule="exact"/>
        <w:ind w:left="100"/>
        <w:rPr>
          <w:rFonts w:ascii="Century Gothic" w:hAnsi="Century Gothic"/>
          <w:b/>
        </w:rPr>
      </w:pPr>
      <w:r w:rsidRPr="00BA2244">
        <w:rPr>
          <w:rFonts w:ascii="Century Gothic" w:hAnsi="Century Gothic"/>
          <w:b/>
        </w:rPr>
        <w:t>Contact:</w:t>
      </w:r>
      <w:r w:rsidR="00D377B9" w:rsidRPr="00BA2244">
        <w:rPr>
          <w:noProof/>
        </w:rPr>
        <w:t xml:space="preserve"> </w:t>
      </w:r>
    </w:p>
    <w:p w14:paraId="7AFBB43D" w14:textId="77777777" w:rsidR="00B17B4D" w:rsidRPr="00A30BE6" w:rsidRDefault="00D80ABC">
      <w:pPr>
        <w:spacing w:line="277" w:lineRule="exact"/>
        <w:ind w:left="100"/>
        <w:rPr>
          <w:rFonts w:ascii="Century Gothic" w:hAnsi="Century Gothic"/>
        </w:rPr>
      </w:pPr>
      <w:r w:rsidRPr="00A30BE6">
        <w:rPr>
          <w:rFonts w:ascii="Century Gothic" w:hAnsi="Century Gothic"/>
          <w:color w:val="041C2C"/>
        </w:rPr>
        <w:t>Tim</w:t>
      </w:r>
      <w:r w:rsidRPr="00A30BE6">
        <w:rPr>
          <w:rFonts w:ascii="Century Gothic" w:hAnsi="Century Gothic"/>
          <w:color w:val="041C2C"/>
          <w:spacing w:val="-3"/>
        </w:rPr>
        <w:t xml:space="preserve"> </w:t>
      </w:r>
      <w:r w:rsidRPr="00A30BE6">
        <w:rPr>
          <w:rFonts w:ascii="Century Gothic" w:hAnsi="Century Gothic"/>
          <w:color w:val="041C2C"/>
        </w:rPr>
        <w:t>Weisberg</w:t>
      </w:r>
    </w:p>
    <w:p w14:paraId="253E7196" w14:textId="0D5B604D" w:rsidR="00B17B4D" w:rsidRPr="00A30BE6" w:rsidRDefault="00D80ABC" w:rsidP="00A30BE6">
      <w:pPr>
        <w:spacing w:before="19" w:line="199" w:lineRule="auto"/>
        <w:ind w:left="100" w:right="6305"/>
        <w:rPr>
          <w:rFonts w:ascii="Century Gothic" w:hAnsi="Century Gothic"/>
          <w:color w:val="041C2C"/>
        </w:rPr>
      </w:pPr>
      <w:r w:rsidRPr="00A30BE6">
        <w:rPr>
          <w:rFonts w:ascii="Century Gothic" w:hAnsi="Century Gothic"/>
          <w:color w:val="041C2C"/>
        </w:rPr>
        <w:t>OTS</w:t>
      </w:r>
      <w:r w:rsidRPr="00A30BE6">
        <w:rPr>
          <w:rFonts w:ascii="Century Gothic" w:hAnsi="Century Gothic"/>
          <w:color w:val="041C2C"/>
          <w:spacing w:val="-9"/>
        </w:rPr>
        <w:t xml:space="preserve"> </w:t>
      </w:r>
      <w:r w:rsidRPr="00A30BE6">
        <w:rPr>
          <w:rFonts w:ascii="Century Gothic" w:hAnsi="Century Gothic"/>
          <w:color w:val="041C2C"/>
        </w:rPr>
        <w:t>Marketing</w:t>
      </w:r>
      <w:r w:rsidRPr="00A30BE6">
        <w:rPr>
          <w:rFonts w:ascii="Century Gothic" w:hAnsi="Century Gothic"/>
          <w:color w:val="041C2C"/>
          <w:spacing w:val="-9"/>
        </w:rPr>
        <w:t xml:space="preserve"> </w:t>
      </w:r>
      <w:r w:rsidRPr="00A30BE6">
        <w:rPr>
          <w:rFonts w:ascii="Century Gothic" w:hAnsi="Century Gothic"/>
          <w:color w:val="041C2C"/>
        </w:rPr>
        <w:t>and</w:t>
      </w:r>
      <w:r w:rsidRPr="00A30BE6">
        <w:rPr>
          <w:rFonts w:ascii="Century Gothic" w:hAnsi="Century Gothic"/>
          <w:color w:val="041C2C"/>
          <w:spacing w:val="-8"/>
        </w:rPr>
        <w:t xml:space="preserve"> </w:t>
      </w:r>
      <w:r w:rsidRPr="00A30BE6">
        <w:rPr>
          <w:rFonts w:ascii="Century Gothic" w:hAnsi="Century Gothic"/>
          <w:color w:val="041C2C"/>
        </w:rPr>
        <w:t>Public</w:t>
      </w:r>
      <w:r w:rsidRPr="00A30BE6">
        <w:rPr>
          <w:rFonts w:ascii="Century Gothic" w:hAnsi="Century Gothic"/>
          <w:color w:val="041C2C"/>
          <w:spacing w:val="-9"/>
        </w:rPr>
        <w:t xml:space="preserve"> </w:t>
      </w:r>
      <w:r w:rsidRPr="00A30BE6">
        <w:rPr>
          <w:rFonts w:ascii="Century Gothic" w:hAnsi="Century Gothic"/>
          <w:color w:val="041C2C"/>
        </w:rPr>
        <w:t>Affairs</w:t>
      </w:r>
      <w:r w:rsidRPr="00A30BE6">
        <w:rPr>
          <w:rFonts w:ascii="Century Gothic" w:hAnsi="Century Gothic"/>
          <w:color w:val="041C2C"/>
          <w:spacing w:val="-63"/>
        </w:rPr>
        <w:t xml:space="preserve"> </w:t>
      </w:r>
      <w:hyperlink r:id="rId12">
        <w:r w:rsidRPr="00A30BE6">
          <w:rPr>
            <w:rFonts w:ascii="Century Gothic" w:hAnsi="Century Gothic"/>
            <w:color w:val="041C2C"/>
          </w:rPr>
          <w:t>timothy.weisber</w:t>
        </w:r>
      </w:hyperlink>
      <w:hyperlink r:id="rId13">
        <w:r w:rsidRPr="00A30BE6">
          <w:rPr>
            <w:rFonts w:ascii="Century Gothic" w:hAnsi="Century Gothic"/>
            <w:color w:val="041C2C"/>
          </w:rPr>
          <w:t>g@ots.ca.gov</w:t>
        </w:r>
      </w:hyperlink>
      <w:r w:rsidR="00A30BE6">
        <w:rPr>
          <w:rFonts w:ascii="Century Gothic" w:hAnsi="Century Gothic"/>
          <w:color w:val="041C2C"/>
        </w:rPr>
        <w:t xml:space="preserve"> </w:t>
      </w:r>
      <w:r w:rsidR="00B06A39" w:rsidRPr="00A30BE6">
        <w:rPr>
          <w:rFonts w:ascii="Century Gothic" w:hAnsi="Century Gothic"/>
          <w:color w:val="041C2C"/>
        </w:rPr>
        <w:t xml:space="preserve"> </w:t>
      </w:r>
    </w:p>
    <w:p w14:paraId="679850D8" w14:textId="77777777" w:rsidR="00B17B4D" w:rsidRPr="00A30BE6" w:rsidRDefault="00D80ABC">
      <w:pPr>
        <w:spacing w:before="35"/>
        <w:ind w:left="100"/>
        <w:rPr>
          <w:rFonts w:ascii="Century Gothic" w:hAnsi="Century Gothic"/>
        </w:rPr>
      </w:pPr>
      <w:r w:rsidRPr="00A30BE6">
        <w:rPr>
          <w:rFonts w:ascii="Century Gothic" w:hAnsi="Century Gothic"/>
          <w:color w:val="041C2C"/>
        </w:rPr>
        <w:t>(916) 708-5128</w:t>
      </w:r>
    </w:p>
    <w:p w14:paraId="59626800" w14:textId="77777777" w:rsidR="00B17B4D" w:rsidRPr="00A30BE6" w:rsidRDefault="00B17B4D">
      <w:pPr>
        <w:pStyle w:val="BodyText"/>
        <w:spacing w:before="8"/>
        <w:rPr>
          <w:rFonts w:ascii="Century Gothic" w:hAnsi="Century Gothic"/>
          <w:sz w:val="22"/>
          <w:szCs w:val="22"/>
        </w:rPr>
      </w:pPr>
    </w:p>
    <w:p w14:paraId="47AB9DA7" w14:textId="2725D81D" w:rsidR="00B17B4D" w:rsidRDefault="00FC682B" w:rsidP="00A5653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Deadline for </w:t>
      </w:r>
      <w:r w:rsidR="00CC3E74" w:rsidRPr="00A30BE6">
        <w:rPr>
          <w:rFonts w:ascii="Century Gothic" w:hAnsi="Century Gothic"/>
          <w:b/>
          <w:bCs/>
        </w:rPr>
        <w:t>OTS and Caltrans</w:t>
      </w:r>
      <w:r>
        <w:rPr>
          <w:rFonts w:ascii="Century Gothic" w:hAnsi="Century Gothic"/>
          <w:b/>
          <w:bCs/>
        </w:rPr>
        <w:t xml:space="preserve">’ </w:t>
      </w:r>
      <w:r w:rsidR="00654429" w:rsidRPr="00A30BE6">
        <w:rPr>
          <w:rFonts w:ascii="Century Gothic" w:hAnsi="Century Gothic"/>
          <w:b/>
          <w:bCs/>
        </w:rPr>
        <w:t>‘</w:t>
      </w:r>
      <w:r w:rsidR="002D4DAF" w:rsidRPr="00A30BE6">
        <w:rPr>
          <w:rFonts w:ascii="Century Gothic" w:hAnsi="Century Gothic"/>
          <w:b/>
          <w:bCs/>
        </w:rPr>
        <w:t>Get Off Your Apps’</w:t>
      </w:r>
      <w:r w:rsidR="00A56539" w:rsidRPr="00A30BE6">
        <w:rPr>
          <w:rFonts w:ascii="Century Gothic" w:hAnsi="Century Gothic"/>
          <w:b/>
          <w:bCs/>
        </w:rPr>
        <w:t xml:space="preserve"> </w:t>
      </w:r>
      <w:r w:rsidR="0068180B" w:rsidRPr="00A30BE6">
        <w:rPr>
          <w:rFonts w:ascii="Century Gothic" w:hAnsi="Century Gothic"/>
          <w:b/>
          <w:bCs/>
        </w:rPr>
        <w:t>video contest</w:t>
      </w:r>
      <w:r w:rsidR="00A56539" w:rsidRPr="00A30BE6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extended to Ju</w:t>
      </w:r>
      <w:r w:rsidR="00636BDB">
        <w:rPr>
          <w:rFonts w:ascii="Century Gothic" w:hAnsi="Century Gothic"/>
          <w:b/>
          <w:bCs/>
        </w:rPr>
        <w:t>ly 4</w:t>
      </w:r>
    </w:p>
    <w:p w14:paraId="21187BAF" w14:textId="06C4906B" w:rsidR="00FC682B" w:rsidRPr="00FC682B" w:rsidRDefault="00FC682B" w:rsidP="00A56539">
      <w:pPr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Winners will get $2,500 for an iHeartMedia Music Festival Trip </w:t>
      </w:r>
      <w:r w:rsidR="008033EE">
        <w:rPr>
          <w:rFonts w:ascii="Century Gothic" w:hAnsi="Century Gothic"/>
          <w:i/>
          <w:iCs/>
        </w:rPr>
        <w:t>in</w:t>
      </w:r>
      <w:r>
        <w:rPr>
          <w:rFonts w:ascii="Century Gothic" w:hAnsi="Century Gothic"/>
          <w:i/>
          <w:iCs/>
        </w:rPr>
        <w:t xml:space="preserve"> Las Vegas and </w:t>
      </w:r>
      <w:r w:rsidR="00FB2D26">
        <w:rPr>
          <w:rFonts w:ascii="Century Gothic" w:hAnsi="Century Gothic"/>
          <w:i/>
          <w:iCs/>
        </w:rPr>
        <w:t>r</w:t>
      </w:r>
      <w:r>
        <w:rPr>
          <w:rFonts w:ascii="Century Gothic" w:hAnsi="Century Gothic"/>
          <w:i/>
          <w:iCs/>
        </w:rPr>
        <w:t xml:space="preserve">ole in </w:t>
      </w:r>
      <w:r w:rsidR="00FB2D26">
        <w:rPr>
          <w:rFonts w:ascii="Century Gothic" w:hAnsi="Century Gothic"/>
          <w:i/>
          <w:iCs/>
        </w:rPr>
        <w:t>n</w:t>
      </w:r>
      <w:r>
        <w:rPr>
          <w:rFonts w:ascii="Century Gothic" w:hAnsi="Century Gothic"/>
          <w:i/>
          <w:iCs/>
        </w:rPr>
        <w:t>ew PSA</w:t>
      </w:r>
    </w:p>
    <w:p w14:paraId="1DCBE2EA" w14:textId="77777777" w:rsidR="00654429" w:rsidRPr="00A30BE6" w:rsidRDefault="00654429">
      <w:pPr>
        <w:pStyle w:val="Title"/>
        <w:spacing w:line="213" w:lineRule="auto"/>
        <w:rPr>
          <w:rFonts w:ascii="Century Gothic" w:hAnsi="Century Gothic"/>
          <w:sz w:val="22"/>
          <w:szCs w:val="22"/>
        </w:rPr>
      </w:pPr>
    </w:p>
    <w:p w14:paraId="3E684E86" w14:textId="77777777" w:rsidR="00CE6FE2" w:rsidRDefault="00B5583D" w:rsidP="0068180B">
      <w:pPr>
        <w:rPr>
          <w:rFonts w:ascii="Century Gothic" w:hAnsi="Century Gothic"/>
        </w:rPr>
      </w:pPr>
      <w:r w:rsidRPr="00A30BE6">
        <w:rPr>
          <w:rFonts w:ascii="Century Gothic" w:hAnsi="Century Gothic"/>
          <w:b/>
        </w:rPr>
        <w:t>Elk Grove, Calif. –</w:t>
      </w:r>
      <w:r w:rsidRPr="00A30BE6">
        <w:rPr>
          <w:rFonts w:ascii="Century Gothic" w:hAnsi="Century Gothic"/>
        </w:rPr>
        <w:t xml:space="preserve"> </w:t>
      </w:r>
      <w:r w:rsidR="0068180B" w:rsidRPr="00A30BE6">
        <w:rPr>
          <w:rFonts w:ascii="Century Gothic" w:hAnsi="Century Gothic"/>
        </w:rPr>
        <w:t>The California Office of Traffic Safety (OTS) and California Department of Transportation (Caltrans</w:t>
      </w:r>
      <w:r w:rsidR="00A15A22">
        <w:rPr>
          <w:rFonts w:ascii="Century Gothic" w:hAnsi="Century Gothic"/>
        </w:rPr>
        <w:t xml:space="preserve">) </w:t>
      </w:r>
      <w:r w:rsidR="00FC682B">
        <w:rPr>
          <w:rFonts w:ascii="Century Gothic" w:hAnsi="Century Gothic"/>
        </w:rPr>
        <w:t>ha</w:t>
      </w:r>
      <w:r w:rsidR="00A15A22">
        <w:rPr>
          <w:rFonts w:ascii="Century Gothic" w:hAnsi="Century Gothic"/>
        </w:rPr>
        <w:t>ve</w:t>
      </w:r>
      <w:r w:rsidR="00FC682B">
        <w:rPr>
          <w:rFonts w:ascii="Century Gothic" w:hAnsi="Century Gothic"/>
        </w:rPr>
        <w:t xml:space="preserve"> extended the deadline for </w:t>
      </w:r>
      <w:r w:rsidR="00A15A22">
        <w:rPr>
          <w:rFonts w:ascii="Century Gothic" w:hAnsi="Century Gothic"/>
        </w:rPr>
        <w:t>the</w:t>
      </w:r>
      <w:r w:rsidR="00FC682B">
        <w:rPr>
          <w:rFonts w:ascii="Century Gothic" w:hAnsi="Century Gothic"/>
        </w:rPr>
        <w:t xml:space="preserve"> </w:t>
      </w:r>
      <w:r w:rsidR="008033EE">
        <w:rPr>
          <w:rFonts w:ascii="Century Gothic" w:hAnsi="Century Gothic"/>
        </w:rPr>
        <w:t xml:space="preserve">‘Get Off Your Apps’ distracted driving </w:t>
      </w:r>
      <w:hyperlink r:id="rId14" w:history="1">
        <w:r w:rsidR="008033EE" w:rsidRPr="00480625">
          <w:rPr>
            <w:rStyle w:val="Hyperlink"/>
            <w:rFonts w:ascii="Century Gothic" w:hAnsi="Century Gothic"/>
          </w:rPr>
          <w:t>video contest</w:t>
        </w:r>
      </w:hyperlink>
      <w:r w:rsidR="008033EE">
        <w:rPr>
          <w:rFonts w:ascii="Century Gothic" w:hAnsi="Century Gothic"/>
        </w:rPr>
        <w:t xml:space="preserve"> </w:t>
      </w:r>
      <w:r w:rsidR="002819AB">
        <w:rPr>
          <w:rFonts w:ascii="Century Gothic" w:hAnsi="Century Gothic"/>
        </w:rPr>
        <w:t>to July 4</w:t>
      </w:r>
      <w:r w:rsidR="008033EE">
        <w:rPr>
          <w:rFonts w:ascii="Century Gothic" w:hAnsi="Century Gothic"/>
        </w:rPr>
        <w:t xml:space="preserve">. </w:t>
      </w:r>
    </w:p>
    <w:p w14:paraId="0D64EE4D" w14:textId="77777777" w:rsidR="00CE6FE2" w:rsidRDefault="00CE6FE2" w:rsidP="0068180B">
      <w:pPr>
        <w:rPr>
          <w:rFonts w:ascii="Century Gothic" w:hAnsi="Century Gothic"/>
        </w:rPr>
      </w:pPr>
    </w:p>
    <w:p w14:paraId="2FC7E60D" w14:textId="5786E354" w:rsidR="008033EE" w:rsidRDefault="00CE6FE2" w:rsidP="0068180B">
      <w:pPr>
        <w:rPr>
          <w:rFonts w:ascii="Century Gothic" w:hAnsi="Century Gothic"/>
        </w:rPr>
      </w:pPr>
      <w:r>
        <w:rPr>
          <w:rFonts w:ascii="Century Gothic" w:hAnsi="Century Gothic"/>
        </w:rPr>
        <w:t>OTS and Caltrans launched the</w:t>
      </w:r>
      <w:r w:rsidR="008033EE">
        <w:rPr>
          <w:rFonts w:ascii="Century Gothic" w:hAnsi="Century Gothic"/>
        </w:rPr>
        <w:t xml:space="preserve"> contest April 15</w:t>
      </w:r>
      <w:r>
        <w:rPr>
          <w:rFonts w:ascii="Century Gothic" w:hAnsi="Century Gothic"/>
        </w:rPr>
        <w:t xml:space="preserve">, asking California </w:t>
      </w:r>
      <w:r w:rsidR="0068180B" w:rsidRPr="00A30BE6">
        <w:rPr>
          <w:rFonts w:ascii="Century Gothic" w:hAnsi="Century Gothic"/>
        </w:rPr>
        <w:t>drivers to</w:t>
      </w:r>
      <w:r w:rsidR="008033EE">
        <w:rPr>
          <w:rFonts w:ascii="Century Gothic" w:hAnsi="Century Gothic"/>
        </w:rPr>
        <w:t xml:space="preserve"> create a video s</w:t>
      </w:r>
      <w:r w:rsidR="008033EE" w:rsidRPr="008033EE">
        <w:rPr>
          <w:rFonts w:ascii="Century Gothic" w:hAnsi="Century Gothic"/>
        </w:rPr>
        <w:t xml:space="preserve">aying and/or showing what </w:t>
      </w:r>
      <w:r w:rsidR="008033EE">
        <w:rPr>
          <w:rFonts w:ascii="Century Gothic" w:hAnsi="Century Gothic"/>
        </w:rPr>
        <w:t>they</w:t>
      </w:r>
      <w:r w:rsidR="008033EE" w:rsidRPr="008033EE">
        <w:rPr>
          <w:rFonts w:ascii="Century Gothic" w:hAnsi="Century Gothic"/>
        </w:rPr>
        <w:t xml:space="preserve"> think is the best solution to end reckless and distracted driving, and what </w:t>
      </w:r>
      <w:r w:rsidR="00AA7E8F">
        <w:rPr>
          <w:rFonts w:ascii="Century Gothic" w:hAnsi="Century Gothic"/>
        </w:rPr>
        <w:t>they</w:t>
      </w:r>
      <w:r w:rsidR="008033EE" w:rsidRPr="008033EE">
        <w:rPr>
          <w:rFonts w:ascii="Century Gothic" w:hAnsi="Century Gothic"/>
        </w:rPr>
        <w:t xml:space="preserve"> do to not drive distracted.</w:t>
      </w:r>
      <w:r w:rsidR="00AA7E8F">
        <w:rPr>
          <w:rFonts w:ascii="Century Gothic" w:hAnsi="Century Gothic"/>
        </w:rPr>
        <w:t xml:space="preserve"> </w:t>
      </w:r>
      <w:r w:rsidR="00B332BE">
        <w:rPr>
          <w:rFonts w:ascii="Century Gothic" w:hAnsi="Century Gothic"/>
        </w:rPr>
        <w:t xml:space="preserve">Winners will receive two </w:t>
      </w:r>
      <w:r w:rsidR="00B332BE" w:rsidRPr="00B332BE">
        <w:rPr>
          <w:rFonts w:ascii="Century Gothic" w:hAnsi="Century Gothic"/>
        </w:rPr>
        <w:t xml:space="preserve">tickets to the iHeartRadio Music Festival in </w:t>
      </w:r>
      <w:r w:rsidR="00B332BE">
        <w:rPr>
          <w:rFonts w:ascii="Century Gothic" w:hAnsi="Century Gothic"/>
        </w:rPr>
        <w:t xml:space="preserve">Las Vegas, $2,500 for trip expenses and a role in a new </w:t>
      </w:r>
      <w:r w:rsidR="003839D0">
        <w:rPr>
          <w:rFonts w:ascii="Century Gothic" w:hAnsi="Century Gothic"/>
        </w:rPr>
        <w:t xml:space="preserve">television </w:t>
      </w:r>
      <w:r w:rsidR="00B332BE">
        <w:rPr>
          <w:rFonts w:ascii="Century Gothic" w:hAnsi="Century Gothic"/>
        </w:rPr>
        <w:t>PSA being filmed this summer. Prizes will be provided courtesy of iHeartMedia.</w:t>
      </w:r>
    </w:p>
    <w:p w14:paraId="6FD8C200" w14:textId="69976119" w:rsidR="0085130B" w:rsidRDefault="0085130B" w:rsidP="0068180B">
      <w:pPr>
        <w:rPr>
          <w:rFonts w:ascii="Century Gothic" w:hAnsi="Century Gothic"/>
        </w:rPr>
      </w:pPr>
    </w:p>
    <w:p w14:paraId="75EE7332" w14:textId="7D869535" w:rsidR="005579B9" w:rsidRDefault="00A06BC0" w:rsidP="005579B9">
      <w:pPr>
        <w:rPr>
          <w:rFonts w:ascii="Century Gothic" w:hAnsi="Century Gothic"/>
        </w:rPr>
      </w:pPr>
      <w:hyperlink r:id="rId15" w:history="1">
        <w:r w:rsidR="005579B9">
          <w:rPr>
            <w:rStyle w:val="Hyperlink"/>
            <w:rFonts w:ascii="Century Gothic" w:hAnsi="Century Gothic"/>
          </w:rPr>
          <w:t>Distracted driving</w:t>
        </w:r>
      </w:hyperlink>
      <w:r w:rsidR="005579B9">
        <w:rPr>
          <w:rFonts w:ascii="Century Gothic" w:hAnsi="Century Gothic"/>
        </w:rPr>
        <w:t xml:space="preserve"> is anything that takes one’s eyes, </w:t>
      </w:r>
      <w:proofErr w:type="gramStart"/>
      <w:r w:rsidR="005579B9">
        <w:rPr>
          <w:rFonts w:ascii="Century Gothic" w:hAnsi="Century Gothic"/>
        </w:rPr>
        <w:t>hands</w:t>
      </w:r>
      <w:proofErr w:type="gramEnd"/>
      <w:r w:rsidR="00CE6FE2">
        <w:rPr>
          <w:rFonts w:ascii="Century Gothic" w:hAnsi="Century Gothic"/>
        </w:rPr>
        <w:t xml:space="preserve"> </w:t>
      </w:r>
      <w:r w:rsidR="005579B9">
        <w:rPr>
          <w:rFonts w:ascii="Century Gothic" w:hAnsi="Century Gothic"/>
        </w:rPr>
        <w:t xml:space="preserve">or mind away from the task of driving. In 2019, 3,142 people were killed nationwide in crashes involving a distracted driver, accounting for 8.7% of all traffic deaths. Mobile devices remain the biggest distraction for drivers, whether it is texting, </w:t>
      </w:r>
      <w:r w:rsidR="00CE6FE2">
        <w:rPr>
          <w:rFonts w:ascii="Century Gothic" w:hAnsi="Century Gothic"/>
        </w:rPr>
        <w:t xml:space="preserve">talking, </w:t>
      </w:r>
      <w:r w:rsidR="005579B9">
        <w:rPr>
          <w:rFonts w:ascii="Century Gothic" w:hAnsi="Century Gothic"/>
        </w:rPr>
        <w:t>taking pictures, emailing, or using apps. A 2021 OTS Public Opinion Survey found 74.3% percent of Californians identified distracted driving (texting or talking) as their biggest traffic safety concern on California roadways.</w:t>
      </w:r>
    </w:p>
    <w:p w14:paraId="60D918A6" w14:textId="77777777" w:rsidR="0068180B" w:rsidRPr="00A30BE6" w:rsidRDefault="0068180B" w:rsidP="0068180B">
      <w:pPr>
        <w:rPr>
          <w:rFonts w:ascii="Century Gothic" w:hAnsi="Century Gothic"/>
        </w:rPr>
      </w:pPr>
    </w:p>
    <w:p w14:paraId="5FA95DFD" w14:textId="0497A878" w:rsidR="00FB782F" w:rsidRDefault="0068180B" w:rsidP="0068180B">
      <w:pPr>
        <w:rPr>
          <w:rFonts w:ascii="Century Gothic" w:hAnsi="Century Gothic"/>
        </w:rPr>
      </w:pPr>
      <w:r w:rsidRPr="00A30BE6">
        <w:rPr>
          <w:rFonts w:ascii="Century Gothic" w:hAnsi="Century Gothic"/>
        </w:rPr>
        <w:t>“</w:t>
      </w:r>
      <w:r w:rsidR="00476477">
        <w:rPr>
          <w:rFonts w:ascii="Century Gothic" w:hAnsi="Century Gothic"/>
        </w:rPr>
        <w:t>M</w:t>
      </w:r>
      <w:r w:rsidR="00476477" w:rsidRPr="00FB782F">
        <w:rPr>
          <w:rFonts w:ascii="Century Gothic" w:hAnsi="Century Gothic"/>
        </w:rPr>
        <w:t xml:space="preserve">ost </w:t>
      </w:r>
      <w:r w:rsidR="00476477">
        <w:rPr>
          <w:rFonts w:ascii="Century Gothic" w:hAnsi="Century Gothic"/>
        </w:rPr>
        <w:t>distracted driving related</w:t>
      </w:r>
      <w:r w:rsidR="00476477" w:rsidRPr="00FB782F">
        <w:rPr>
          <w:rFonts w:ascii="Century Gothic" w:hAnsi="Century Gothic"/>
        </w:rPr>
        <w:t xml:space="preserve"> crashes are the result of </w:t>
      </w:r>
      <w:r w:rsidR="00CE6FE2">
        <w:rPr>
          <w:rFonts w:ascii="Century Gothic" w:hAnsi="Century Gothic"/>
        </w:rPr>
        <w:t>preventable behaviors</w:t>
      </w:r>
      <w:r w:rsidR="00476477" w:rsidRPr="00602C79">
        <w:rPr>
          <w:rFonts w:ascii="Century Gothic" w:eastAsia="Times New Roman" w:hAnsi="Century Gothic" w:cs="Calibri"/>
          <w:color w:val="0F1419"/>
          <w:shd w:val="clear" w:color="auto" w:fill="FFFFFF"/>
        </w:rPr>
        <w:t>,</w:t>
      </w:r>
      <w:r w:rsidR="00476477">
        <w:rPr>
          <w:rFonts w:ascii="Century Gothic" w:eastAsia="Times New Roman" w:hAnsi="Century Gothic" w:cs="Calibri"/>
          <w:color w:val="0F1419"/>
          <w:shd w:val="clear" w:color="auto" w:fill="FFFFFF"/>
        </w:rPr>
        <w:t xml:space="preserve"> and </w:t>
      </w:r>
      <w:r w:rsidR="00476477">
        <w:rPr>
          <w:rFonts w:ascii="Century Gothic" w:hAnsi="Century Gothic"/>
        </w:rPr>
        <w:t>t</w:t>
      </w:r>
      <w:r w:rsidR="00FB782F">
        <w:rPr>
          <w:rFonts w:ascii="Century Gothic" w:hAnsi="Century Gothic"/>
        </w:rPr>
        <w:t>he goal behind this contest is to</w:t>
      </w:r>
      <w:r w:rsidR="00397273">
        <w:rPr>
          <w:rFonts w:ascii="Century Gothic" w:hAnsi="Century Gothic"/>
        </w:rPr>
        <w:t xml:space="preserve"> keep </w:t>
      </w:r>
      <w:r w:rsidR="00476477">
        <w:rPr>
          <w:rFonts w:ascii="Century Gothic" w:hAnsi="Century Gothic"/>
        </w:rPr>
        <w:t>those dangerous behaviors</w:t>
      </w:r>
      <w:r w:rsidR="00397273">
        <w:rPr>
          <w:rFonts w:ascii="Century Gothic" w:hAnsi="Century Gothic"/>
        </w:rPr>
        <w:t xml:space="preserve"> top of mind for Californians</w:t>
      </w:r>
      <w:r w:rsidR="003839D0">
        <w:rPr>
          <w:rFonts w:ascii="Century Gothic" w:hAnsi="Century Gothic"/>
        </w:rPr>
        <w:t xml:space="preserve">,” said </w:t>
      </w:r>
      <w:r w:rsidRPr="00A30BE6">
        <w:rPr>
          <w:rFonts w:ascii="Century Gothic" w:hAnsi="Century Gothic"/>
        </w:rPr>
        <w:t>OTS Director</w:t>
      </w:r>
      <w:r w:rsidR="00602C79">
        <w:rPr>
          <w:rFonts w:ascii="Century Gothic" w:hAnsi="Century Gothic"/>
        </w:rPr>
        <w:t>,</w:t>
      </w:r>
      <w:r w:rsidRPr="00A30BE6">
        <w:rPr>
          <w:rFonts w:ascii="Century Gothic" w:hAnsi="Century Gothic"/>
        </w:rPr>
        <w:t xml:space="preserve"> Barbara Rooney. </w:t>
      </w:r>
    </w:p>
    <w:p w14:paraId="1865BAC6" w14:textId="77777777" w:rsidR="00A15A22" w:rsidRDefault="00A15A22" w:rsidP="0068180B">
      <w:pPr>
        <w:rPr>
          <w:rFonts w:ascii="Century Gothic" w:hAnsi="Century Gothic"/>
        </w:rPr>
      </w:pPr>
    </w:p>
    <w:p w14:paraId="40D1A157" w14:textId="4926AA42" w:rsidR="005579B9" w:rsidRDefault="00B750AC" w:rsidP="00C634F7">
      <w:pPr>
        <w:rPr>
          <w:rFonts w:ascii="Century Gothic" w:hAnsi="Century Gothic"/>
        </w:rPr>
      </w:pPr>
      <w:r w:rsidRPr="00B750AC">
        <w:rPr>
          <w:rFonts w:ascii="Century Gothic" w:hAnsi="Century Gothic"/>
        </w:rPr>
        <w:t>“</w:t>
      </w:r>
      <w:r w:rsidR="0043270E">
        <w:rPr>
          <w:rFonts w:ascii="Century Gothic" w:hAnsi="Century Gothic"/>
        </w:rPr>
        <w:t>Nearly a million crashes occur each year</w:t>
      </w:r>
      <w:r w:rsidR="00FC39C4">
        <w:rPr>
          <w:rFonts w:ascii="Century Gothic" w:hAnsi="Century Gothic"/>
        </w:rPr>
        <w:t xml:space="preserve"> nationwide</w:t>
      </w:r>
      <w:r w:rsidR="0043270E">
        <w:rPr>
          <w:rFonts w:ascii="Century Gothic" w:hAnsi="Century Gothic"/>
        </w:rPr>
        <w:t xml:space="preserve"> as a result of distracted driving,” </w:t>
      </w:r>
      <w:r w:rsidR="0043270E" w:rsidRPr="00B750AC">
        <w:rPr>
          <w:rFonts w:ascii="Century Gothic" w:hAnsi="Century Gothic"/>
        </w:rPr>
        <w:t>said Caltrans Acting Director Steven Keck.</w:t>
      </w:r>
      <w:r w:rsidR="0043270E" w:rsidRPr="0043270E">
        <w:rPr>
          <w:rFonts w:ascii="Century Gothic" w:hAnsi="Century Gothic"/>
        </w:rPr>
        <w:t xml:space="preserve"> </w:t>
      </w:r>
      <w:r w:rsidR="0043270E">
        <w:rPr>
          <w:rFonts w:ascii="Century Gothic" w:hAnsi="Century Gothic"/>
        </w:rPr>
        <w:t>“</w:t>
      </w:r>
      <w:r w:rsidRPr="00B750AC">
        <w:rPr>
          <w:rFonts w:ascii="Century Gothic" w:hAnsi="Century Gothic"/>
        </w:rPr>
        <w:t>This contest is a great opportunity for Californians to share their outlook on distracted driving and how it can be prevented</w:t>
      </w:r>
      <w:r w:rsidR="0043270E">
        <w:rPr>
          <w:rFonts w:ascii="Century Gothic" w:hAnsi="Century Gothic"/>
        </w:rPr>
        <w:t>.</w:t>
      </w:r>
      <w:r w:rsidRPr="00B750AC">
        <w:rPr>
          <w:rFonts w:ascii="Century Gothic" w:hAnsi="Century Gothic"/>
        </w:rPr>
        <w:t xml:space="preserve">” </w:t>
      </w:r>
    </w:p>
    <w:p w14:paraId="1848F39E" w14:textId="77777777" w:rsidR="00B750AC" w:rsidRDefault="00B750AC" w:rsidP="00C634F7">
      <w:pPr>
        <w:rPr>
          <w:rFonts w:ascii="Century Gothic" w:hAnsi="Century Gothic"/>
        </w:rPr>
      </w:pPr>
    </w:p>
    <w:p w14:paraId="7879E083" w14:textId="6B5E7553" w:rsidR="0068180B" w:rsidRPr="00A30BE6" w:rsidRDefault="00C634F7" w:rsidP="006818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a complete list of rules and regulations, visit </w:t>
      </w:r>
      <w:hyperlink r:id="rId16" w:history="1">
        <w:r w:rsidRPr="002506C6">
          <w:rPr>
            <w:rStyle w:val="Hyperlink"/>
            <w:rFonts w:ascii="Century Gothic" w:hAnsi="Century Gothic"/>
          </w:rPr>
          <w:t>https://iheartmedia.jotform.com/sweeps/go-safely-ca-rules</w:t>
        </w:r>
      </w:hyperlink>
      <w:r>
        <w:rPr>
          <w:rFonts w:ascii="Century Gothic" w:hAnsi="Century Gothic"/>
        </w:rPr>
        <w:t xml:space="preserve">. </w:t>
      </w:r>
      <w:r w:rsidR="0068180B" w:rsidRPr="00A30BE6">
        <w:rPr>
          <w:rFonts w:ascii="Century Gothic" w:hAnsi="Century Gothic"/>
        </w:rPr>
        <w:t xml:space="preserve">To view </w:t>
      </w:r>
      <w:r w:rsidR="008C4BB2">
        <w:rPr>
          <w:rFonts w:ascii="Century Gothic" w:hAnsi="Century Gothic"/>
        </w:rPr>
        <w:t>information about distracted driving</w:t>
      </w:r>
      <w:r w:rsidR="0068180B" w:rsidRPr="00A30BE6">
        <w:rPr>
          <w:rFonts w:ascii="Century Gothic" w:hAnsi="Century Gothic"/>
        </w:rPr>
        <w:t xml:space="preserve">, </w:t>
      </w:r>
      <w:hyperlink r:id="rId17" w:history="1">
        <w:r w:rsidR="008C4BB2" w:rsidRPr="008C4BB2">
          <w:rPr>
            <w:rStyle w:val="Hyperlink"/>
            <w:rFonts w:ascii="Century Gothic" w:hAnsi="Century Gothic"/>
          </w:rPr>
          <w:t>click here</w:t>
        </w:r>
      </w:hyperlink>
      <w:r w:rsidR="008C4BB2">
        <w:rPr>
          <w:rFonts w:ascii="Century Gothic" w:hAnsi="Century Gothic"/>
        </w:rPr>
        <w:t xml:space="preserve">. </w:t>
      </w:r>
      <w:r w:rsidR="00972A4D">
        <w:rPr>
          <w:rFonts w:ascii="Century Gothic" w:hAnsi="Century Gothic"/>
          <w:b/>
          <w:bCs/>
        </w:rPr>
        <w:t xml:space="preserve"> </w:t>
      </w:r>
      <w:r w:rsidR="0068180B" w:rsidRPr="00A30BE6">
        <w:rPr>
          <w:rFonts w:ascii="Century Gothic" w:hAnsi="Century Gothic"/>
        </w:rPr>
        <w:t xml:space="preserve">To learn about other helpful ways to stay safe on the go, visit </w:t>
      </w:r>
      <w:hyperlink r:id="rId18" w:history="1">
        <w:r w:rsidR="0068180B" w:rsidRPr="00A30BE6">
          <w:rPr>
            <w:rStyle w:val="Hyperlink"/>
            <w:rFonts w:ascii="Century Gothic" w:hAnsi="Century Gothic"/>
          </w:rPr>
          <w:t>www.gosafelyca.org</w:t>
        </w:r>
      </w:hyperlink>
      <w:r w:rsidR="0068180B" w:rsidRPr="00A30BE6">
        <w:rPr>
          <w:rFonts w:ascii="Century Gothic" w:hAnsi="Century Gothic"/>
        </w:rPr>
        <w:t xml:space="preserve">  </w:t>
      </w:r>
    </w:p>
    <w:p w14:paraId="5C308F1C" w14:textId="76A70888" w:rsidR="00B5583D" w:rsidRPr="00D377B9" w:rsidRDefault="00B5583D" w:rsidP="0068180B">
      <w:pPr>
        <w:rPr>
          <w:rFonts w:ascii="Century Gothic" w:hAnsi="Century Gothic"/>
          <w:sz w:val="24"/>
          <w:szCs w:val="24"/>
        </w:rPr>
      </w:pPr>
    </w:p>
    <w:p w14:paraId="4DEF0CDF" w14:textId="77777777" w:rsidR="00654429" w:rsidRPr="002F0B37" w:rsidRDefault="00654429" w:rsidP="00B5583D">
      <w:pPr>
        <w:rPr>
          <w:sz w:val="24"/>
          <w:szCs w:val="24"/>
        </w:rPr>
      </w:pPr>
    </w:p>
    <w:p w14:paraId="66CDAFD6" w14:textId="77777777" w:rsidR="00B17B4D" w:rsidRPr="00654429" w:rsidRDefault="00B5583D" w:rsidP="00654429">
      <w:pPr>
        <w:jc w:val="center"/>
        <w:rPr>
          <w:sz w:val="24"/>
          <w:szCs w:val="24"/>
        </w:rPr>
      </w:pPr>
      <w:r w:rsidRPr="002F0B37">
        <w:rPr>
          <w:sz w:val="24"/>
          <w:szCs w:val="24"/>
        </w:rPr>
        <w:t>###</w:t>
      </w:r>
    </w:p>
    <w:sectPr w:rsidR="00B17B4D" w:rsidRPr="00654429">
      <w:type w:val="continuous"/>
      <w:pgSz w:w="12240" w:h="15840"/>
      <w:pgMar w:top="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C3F"/>
    <w:multiLevelType w:val="hybridMultilevel"/>
    <w:tmpl w:val="33CEF74C"/>
    <w:lvl w:ilvl="0" w:tplc="B6C67288">
      <w:numFmt w:val="bullet"/>
      <w:lvlText w:val="•"/>
      <w:lvlJc w:val="left"/>
      <w:pPr>
        <w:ind w:left="790" w:hanging="331"/>
      </w:pPr>
      <w:rPr>
        <w:rFonts w:ascii="Century Gothic Pro" w:eastAsia="Century Gothic Pro" w:hAnsi="Century Gothic Pro" w:cs="Century Gothic Pro" w:hint="default"/>
        <w:b w:val="0"/>
        <w:bCs w:val="0"/>
        <w:i w:val="0"/>
        <w:iCs w:val="0"/>
        <w:color w:val="041C2C"/>
        <w:w w:val="100"/>
        <w:sz w:val="23"/>
        <w:szCs w:val="23"/>
        <w:lang w:val="en-US" w:eastAsia="en-US" w:bidi="ar-SA"/>
      </w:rPr>
    </w:lvl>
    <w:lvl w:ilvl="1" w:tplc="68A026B4">
      <w:numFmt w:val="bullet"/>
      <w:lvlText w:val="•"/>
      <w:lvlJc w:val="left"/>
      <w:pPr>
        <w:ind w:left="1734" w:hanging="331"/>
      </w:pPr>
      <w:rPr>
        <w:rFonts w:hint="default"/>
        <w:lang w:val="en-US" w:eastAsia="en-US" w:bidi="ar-SA"/>
      </w:rPr>
    </w:lvl>
    <w:lvl w:ilvl="2" w:tplc="12FCA4E0">
      <w:numFmt w:val="bullet"/>
      <w:lvlText w:val="•"/>
      <w:lvlJc w:val="left"/>
      <w:pPr>
        <w:ind w:left="2668" w:hanging="331"/>
      </w:pPr>
      <w:rPr>
        <w:rFonts w:hint="default"/>
        <w:lang w:val="en-US" w:eastAsia="en-US" w:bidi="ar-SA"/>
      </w:rPr>
    </w:lvl>
    <w:lvl w:ilvl="3" w:tplc="D0A27228">
      <w:numFmt w:val="bullet"/>
      <w:lvlText w:val="•"/>
      <w:lvlJc w:val="left"/>
      <w:pPr>
        <w:ind w:left="3602" w:hanging="331"/>
      </w:pPr>
      <w:rPr>
        <w:rFonts w:hint="default"/>
        <w:lang w:val="en-US" w:eastAsia="en-US" w:bidi="ar-SA"/>
      </w:rPr>
    </w:lvl>
    <w:lvl w:ilvl="4" w:tplc="E6641CE4">
      <w:numFmt w:val="bullet"/>
      <w:lvlText w:val="•"/>
      <w:lvlJc w:val="left"/>
      <w:pPr>
        <w:ind w:left="4536" w:hanging="331"/>
      </w:pPr>
      <w:rPr>
        <w:rFonts w:hint="default"/>
        <w:lang w:val="en-US" w:eastAsia="en-US" w:bidi="ar-SA"/>
      </w:rPr>
    </w:lvl>
    <w:lvl w:ilvl="5" w:tplc="BE18163A">
      <w:numFmt w:val="bullet"/>
      <w:lvlText w:val="•"/>
      <w:lvlJc w:val="left"/>
      <w:pPr>
        <w:ind w:left="5470" w:hanging="331"/>
      </w:pPr>
      <w:rPr>
        <w:rFonts w:hint="default"/>
        <w:lang w:val="en-US" w:eastAsia="en-US" w:bidi="ar-SA"/>
      </w:rPr>
    </w:lvl>
    <w:lvl w:ilvl="6" w:tplc="07EC3F50">
      <w:numFmt w:val="bullet"/>
      <w:lvlText w:val="•"/>
      <w:lvlJc w:val="left"/>
      <w:pPr>
        <w:ind w:left="6404" w:hanging="331"/>
      </w:pPr>
      <w:rPr>
        <w:rFonts w:hint="default"/>
        <w:lang w:val="en-US" w:eastAsia="en-US" w:bidi="ar-SA"/>
      </w:rPr>
    </w:lvl>
    <w:lvl w:ilvl="7" w:tplc="353EDAA4">
      <w:numFmt w:val="bullet"/>
      <w:lvlText w:val="•"/>
      <w:lvlJc w:val="left"/>
      <w:pPr>
        <w:ind w:left="7338" w:hanging="331"/>
      </w:pPr>
      <w:rPr>
        <w:rFonts w:hint="default"/>
        <w:lang w:val="en-US" w:eastAsia="en-US" w:bidi="ar-SA"/>
      </w:rPr>
    </w:lvl>
    <w:lvl w:ilvl="8" w:tplc="71DEF660">
      <w:numFmt w:val="bullet"/>
      <w:lvlText w:val="•"/>
      <w:lvlJc w:val="left"/>
      <w:pPr>
        <w:ind w:left="8272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3FC05A21"/>
    <w:multiLevelType w:val="hybridMultilevel"/>
    <w:tmpl w:val="DF9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4D"/>
    <w:rsid w:val="00000516"/>
    <w:rsid w:val="000035B8"/>
    <w:rsid w:val="00052BA1"/>
    <w:rsid w:val="00053F92"/>
    <w:rsid w:val="0007220C"/>
    <w:rsid w:val="000817EF"/>
    <w:rsid w:val="000855CB"/>
    <w:rsid w:val="00096489"/>
    <w:rsid w:val="000C494E"/>
    <w:rsid w:val="001310C4"/>
    <w:rsid w:val="00131420"/>
    <w:rsid w:val="001703CA"/>
    <w:rsid w:val="001D4DF2"/>
    <w:rsid w:val="001D602B"/>
    <w:rsid w:val="001F2F1D"/>
    <w:rsid w:val="001F3E86"/>
    <w:rsid w:val="002819AB"/>
    <w:rsid w:val="00284789"/>
    <w:rsid w:val="002C1522"/>
    <w:rsid w:val="002C5E75"/>
    <w:rsid w:val="002D4DAF"/>
    <w:rsid w:val="00382DFE"/>
    <w:rsid w:val="003839D0"/>
    <w:rsid w:val="00387DE1"/>
    <w:rsid w:val="00397273"/>
    <w:rsid w:val="003B31F6"/>
    <w:rsid w:val="003B414F"/>
    <w:rsid w:val="003E6FAB"/>
    <w:rsid w:val="0041377A"/>
    <w:rsid w:val="0043270E"/>
    <w:rsid w:val="00476477"/>
    <w:rsid w:val="00480625"/>
    <w:rsid w:val="00480CF3"/>
    <w:rsid w:val="004C27AC"/>
    <w:rsid w:val="004F2B67"/>
    <w:rsid w:val="005579B9"/>
    <w:rsid w:val="005D2845"/>
    <w:rsid w:val="005E1F02"/>
    <w:rsid w:val="005F2E5C"/>
    <w:rsid w:val="00602C79"/>
    <w:rsid w:val="00604D0C"/>
    <w:rsid w:val="00625A23"/>
    <w:rsid w:val="00636BDB"/>
    <w:rsid w:val="00654429"/>
    <w:rsid w:val="00655A26"/>
    <w:rsid w:val="00661A31"/>
    <w:rsid w:val="0068180B"/>
    <w:rsid w:val="006D4979"/>
    <w:rsid w:val="006E30C2"/>
    <w:rsid w:val="006E4816"/>
    <w:rsid w:val="00761925"/>
    <w:rsid w:val="00785006"/>
    <w:rsid w:val="00791265"/>
    <w:rsid w:val="00796069"/>
    <w:rsid w:val="007E1F81"/>
    <w:rsid w:val="007F1EA8"/>
    <w:rsid w:val="007F2DBD"/>
    <w:rsid w:val="008016B7"/>
    <w:rsid w:val="008033EE"/>
    <w:rsid w:val="00826C3D"/>
    <w:rsid w:val="008425D9"/>
    <w:rsid w:val="00842D01"/>
    <w:rsid w:val="0085130B"/>
    <w:rsid w:val="00860A63"/>
    <w:rsid w:val="00870DEF"/>
    <w:rsid w:val="00875A41"/>
    <w:rsid w:val="0088247D"/>
    <w:rsid w:val="008A4FD7"/>
    <w:rsid w:val="008C4BB2"/>
    <w:rsid w:val="008D1A57"/>
    <w:rsid w:val="00972A4D"/>
    <w:rsid w:val="009B1D9A"/>
    <w:rsid w:val="009B219D"/>
    <w:rsid w:val="009C0F9A"/>
    <w:rsid w:val="009D2302"/>
    <w:rsid w:val="009D79A1"/>
    <w:rsid w:val="00A013BA"/>
    <w:rsid w:val="00A06BC0"/>
    <w:rsid w:val="00A15A22"/>
    <w:rsid w:val="00A30BE6"/>
    <w:rsid w:val="00A56539"/>
    <w:rsid w:val="00A91F54"/>
    <w:rsid w:val="00A972B5"/>
    <w:rsid w:val="00A974CB"/>
    <w:rsid w:val="00AA7E8F"/>
    <w:rsid w:val="00AC53BF"/>
    <w:rsid w:val="00AE7612"/>
    <w:rsid w:val="00AF7080"/>
    <w:rsid w:val="00AF7357"/>
    <w:rsid w:val="00B03321"/>
    <w:rsid w:val="00B06A39"/>
    <w:rsid w:val="00B17B4D"/>
    <w:rsid w:val="00B332BE"/>
    <w:rsid w:val="00B4472F"/>
    <w:rsid w:val="00B5583D"/>
    <w:rsid w:val="00B750AC"/>
    <w:rsid w:val="00B83D14"/>
    <w:rsid w:val="00BA2244"/>
    <w:rsid w:val="00BC4033"/>
    <w:rsid w:val="00C57B43"/>
    <w:rsid w:val="00C634F7"/>
    <w:rsid w:val="00C761E1"/>
    <w:rsid w:val="00CB521C"/>
    <w:rsid w:val="00CC3E74"/>
    <w:rsid w:val="00CE6FE2"/>
    <w:rsid w:val="00CF750D"/>
    <w:rsid w:val="00D055B7"/>
    <w:rsid w:val="00D377B9"/>
    <w:rsid w:val="00D66BD7"/>
    <w:rsid w:val="00D75CF9"/>
    <w:rsid w:val="00D80ABC"/>
    <w:rsid w:val="00DA05ED"/>
    <w:rsid w:val="00DA697D"/>
    <w:rsid w:val="00DB1256"/>
    <w:rsid w:val="00DF3179"/>
    <w:rsid w:val="00E20AFC"/>
    <w:rsid w:val="00E2671C"/>
    <w:rsid w:val="00E53911"/>
    <w:rsid w:val="00E60FBD"/>
    <w:rsid w:val="00E81F2D"/>
    <w:rsid w:val="00F050D0"/>
    <w:rsid w:val="00F27ECC"/>
    <w:rsid w:val="00F360EA"/>
    <w:rsid w:val="00F61A4D"/>
    <w:rsid w:val="00F834C1"/>
    <w:rsid w:val="00F94981"/>
    <w:rsid w:val="00FA33F5"/>
    <w:rsid w:val="00FA459C"/>
    <w:rsid w:val="00FB2D26"/>
    <w:rsid w:val="00FB782F"/>
    <w:rsid w:val="00FC39C4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11E4"/>
  <w15:docId w15:val="{856CEF9B-A9B9-2843-9B26-8AD4645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79"/>
    <w:rPr>
      <w:rFonts w:ascii="Century Gothic Pro" w:eastAsia="Century Gothic Pro" w:hAnsi="Century Gothic Pro" w:cs="Century Gothic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369" w:right="122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790" w:hanging="3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41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1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01"/>
    <w:rPr>
      <w:rFonts w:ascii="Segoe UI" w:eastAsia="Century Gothic Pro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0F9A"/>
    <w:rPr>
      <w:color w:val="605E5C"/>
      <w:shd w:val="clear" w:color="auto" w:fill="E1DFDD"/>
    </w:rPr>
  </w:style>
  <w:style w:type="paragraph" w:customStyle="1" w:styleId="Standard">
    <w:name w:val="Standard"/>
    <w:basedOn w:val="Normal"/>
    <w:rsid w:val="00CC3E74"/>
    <w:pPr>
      <w:widowControl/>
      <w:autoSpaceDE/>
    </w:pPr>
    <w:rPr>
      <w:rFonts w:ascii="Times New Roman" w:eastAsiaTheme="minorHAnsi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0035B8"/>
    <w:rPr>
      <w:rFonts w:ascii="Century Gothic Pro" w:eastAsia="Century Gothic Pro" w:hAnsi="Century Gothic Pro" w:cs="Century Gothic Pro"/>
      <w:sz w:val="23"/>
      <w:szCs w:val="23"/>
    </w:rPr>
  </w:style>
  <w:style w:type="paragraph" w:styleId="Revision">
    <w:name w:val="Revision"/>
    <w:hidden/>
    <w:uiPriority w:val="99"/>
    <w:semiHidden/>
    <w:rsid w:val="00F27ECC"/>
    <w:pPr>
      <w:widowControl/>
      <w:autoSpaceDE/>
      <w:autoSpaceDN/>
    </w:pPr>
    <w:rPr>
      <w:rFonts w:ascii="Century Gothic Pro" w:eastAsia="Century Gothic Pro" w:hAnsi="Century Gothic Pro" w:cs="Century Gothic P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2E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A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3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180B"/>
    <w:pPr>
      <w:widowControl/>
      <w:autoSpaceDE/>
      <w:autoSpaceDN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81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F2D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F2D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3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@ots.ca.gov" TargetMode="External"/><Relationship Id="rId18" Type="http://schemas.openxmlformats.org/officeDocument/2006/relationships/hyperlink" Target="http://www.gosafelyc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mothy.weisberg@ots.ca.gov" TargetMode="External"/><Relationship Id="rId17" Type="http://schemas.openxmlformats.org/officeDocument/2006/relationships/hyperlink" Target="https://gosafelyca.org/just-driv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heartmedia.jotform.com/sweeps/go-safely-ca-rul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gosafelyca.org/just-driv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iheartmedia.jotform.com/sweeps/go-safely-ca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924600835745AD4B2F82ABB2413B" ma:contentTypeVersion="11" ma:contentTypeDescription="Create a new document." ma:contentTypeScope="" ma:versionID="dfcbc8ea029813fe8c3e4a769efe6389">
  <xsd:schema xmlns:xsd="http://www.w3.org/2001/XMLSchema" xmlns:xs="http://www.w3.org/2001/XMLSchema" xmlns:p="http://schemas.microsoft.com/office/2006/metadata/properties" xmlns:ns2="09763201-e69d-4a98-ae1b-07372d58a428" xmlns:ns3="906b5ac5-7b7b-4761-9e7e-6c4a869c7a9f" targetNamespace="http://schemas.microsoft.com/office/2006/metadata/properties" ma:root="true" ma:fieldsID="bccc63b416d551d0e32407208fdf7503" ns2:_="" ns3:_="">
    <xsd:import namespace="09763201-e69d-4a98-ae1b-07372d58a428"/>
    <xsd:import namespace="906b5ac5-7b7b-4761-9e7e-6c4a869c7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3201-e69d-4a98-ae1b-07372d58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b5ac5-7b7b-4761-9e7e-6c4a869c7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74656-A811-4AF4-9F91-0153C681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63201-e69d-4a98-ae1b-07372d58a428"/>
    <ds:schemaRef ds:uri="906b5ac5-7b7b-4761-9e7e-6c4a869c7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B4110-BE0B-47EB-8F80-8D4961AE6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50709-8361-4D4B-89F4-481CF5464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Murphy</dc:creator>
  <cp:lastModifiedBy>Le, Sang@OTS</cp:lastModifiedBy>
  <cp:revision>2</cp:revision>
  <dcterms:created xsi:type="dcterms:W3CDTF">2022-06-09T20:19:00Z</dcterms:created>
  <dcterms:modified xsi:type="dcterms:W3CDTF">2022-06-09T20:19:00Z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0x010100A262924600835745AD4B2F82ABB2413B</vt:lpwstr>
  </property>
</Properties>
</file>