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109854</wp:posOffset>
            </wp:positionH>
            <wp:positionV relativeFrom="page">
              <wp:posOffset>0</wp:posOffset>
            </wp:positionV>
            <wp:extent cx="7578725" cy="16277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62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7001" w:val="left" w:leader="none"/>
        </w:tabs>
        <w:spacing w:line="241" w:lineRule="exact" w:before="93"/>
        <w:ind w:left="100" w:right="0" w:firstLine="0"/>
        <w:jc w:val="left"/>
        <w:rPr>
          <w:sz w:val="21"/>
        </w:rPr>
      </w:pPr>
      <w:r>
        <w:rPr>
          <w:sz w:val="21"/>
        </w:rPr>
        <w:t>Sarah</w:t>
      </w:r>
      <w:r>
        <w:rPr>
          <w:spacing w:val="-6"/>
          <w:sz w:val="21"/>
        </w:rPr>
        <w:t> </w:t>
      </w:r>
      <w:r>
        <w:rPr>
          <w:sz w:val="21"/>
        </w:rPr>
        <w:t>Richards,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Commander</w:t>
      </w:r>
      <w:r>
        <w:rPr>
          <w:sz w:val="21"/>
        </w:rPr>
        <w:tab/>
        <w:t>Contact:</w:t>
      </w:r>
      <w:r>
        <w:rPr>
          <w:spacing w:val="45"/>
          <w:sz w:val="21"/>
        </w:rPr>
        <w:t> </w:t>
      </w:r>
      <w:r>
        <w:rPr>
          <w:sz w:val="21"/>
        </w:rPr>
        <w:t>Fran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Clader</w:t>
      </w:r>
    </w:p>
    <w:p>
      <w:pPr>
        <w:tabs>
          <w:tab w:pos="7001" w:val="left" w:leader="none"/>
        </w:tabs>
        <w:spacing w:line="241" w:lineRule="exact" w:before="0"/>
        <w:ind w:left="100" w:right="0" w:firstLine="0"/>
        <w:jc w:val="left"/>
        <w:rPr>
          <w:sz w:val="21"/>
        </w:rPr>
      </w:pPr>
      <w:r>
        <w:rPr>
          <w:sz w:val="21"/>
        </w:rPr>
        <w:t>Office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Community</w:t>
      </w:r>
      <w:r>
        <w:rPr>
          <w:spacing w:val="-6"/>
          <w:sz w:val="21"/>
        </w:rPr>
        <w:t> </w:t>
      </w:r>
      <w:r>
        <w:rPr>
          <w:sz w:val="21"/>
        </w:rPr>
        <w:t>Outreach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Media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Relations</w:t>
      </w:r>
      <w:r>
        <w:rPr>
          <w:sz w:val="21"/>
        </w:rPr>
        <w:tab/>
        <w:t>Director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Communications</w:t>
      </w:r>
    </w:p>
    <w:p>
      <w:pPr>
        <w:tabs>
          <w:tab w:pos="7003" w:val="left" w:leader="none"/>
        </w:tabs>
        <w:spacing w:before="1"/>
        <w:ind w:left="100" w:right="0" w:firstLine="0"/>
        <w:jc w:val="left"/>
        <w:rPr>
          <w:sz w:val="21"/>
        </w:rPr>
      </w:pPr>
      <w:r>
        <w:rPr>
          <w:sz w:val="21"/>
        </w:rPr>
        <w:t>601</w:t>
      </w:r>
      <w:r>
        <w:rPr>
          <w:spacing w:val="-6"/>
          <w:sz w:val="21"/>
        </w:rPr>
        <w:t> </w:t>
      </w:r>
      <w:r>
        <w:rPr>
          <w:sz w:val="21"/>
        </w:rPr>
        <w:t>North</w:t>
      </w:r>
      <w:r>
        <w:rPr>
          <w:spacing w:val="-3"/>
          <w:sz w:val="21"/>
        </w:rPr>
        <w:t> </w:t>
      </w:r>
      <w:r>
        <w:rPr>
          <w:sz w:val="21"/>
        </w:rPr>
        <w:t>7th</w:t>
      </w:r>
      <w:r>
        <w:rPr>
          <w:spacing w:val="-2"/>
          <w:sz w:val="21"/>
        </w:rPr>
        <w:t> </w:t>
      </w:r>
      <w:r>
        <w:rPr>
          <w:sz w:val="21"/>
        </w:rPr>
        <w:t>Street,</w:t>
      </w:r>
      <w:r>
        <w:rPr>
          <w:spacing w:val="-6"/>
          <w:sz w:val="21"/>
        </w:rPr>
        <w:t> </w:t>
      </w:r>
      <w:r>
        <w:rPr>
          <w:sz w:val="21"/>
        </w:rPr>
        <w:t>Sacramento,</w:t>
      </w:r>
      <w:r>
        <w:rPr>
          <w:spacing w:val="-2"/>
          <w:sz w:val="21"/>
        </w:rPr>
        <w:t> </w:t>
      </w:r>
      <w:r>
        <w:rPr>
          <w:sz w:val="21"/>
        </w:rPr>
        <w:t>CA</w:t>
      </w:r>
      <w:r>
        <w:rPr>
          <w:spacing w:val="46"/>
          <w:sz w:val="21"/>
        </w:rPr>
        <w:t> </w:t>
      </w:r>
      <w:r>
        <w:rPr>
          <w:spacing w:val="-2"/>
          <w:sz w:val="21"/>
        </w:rPr>
        <w:t>95811</w:t>
      </w:r>
      <w:r>
        <w:rPr>
          <w:sz w:val="21"/>
        </w:rPr>
        <w:tab/>
        <w:t>(916)</w:t>
      </w:r>
      <w:r>
        <w:rPr>
          <w:spacing w:val="-7"/>
          <w:sz w:val="21"/>
        </w:rPr>
        <w:t> </w:t>
      </w:r>
      <w:r>
        <w:rPr>
          <w:sz w:val="21"/>
        </w:rPr>
        <w:t>843-</w:t>
      </w:r>
      <w:r>
        <w:rPr>
          <w:spacing w:val="-4"/>
          <w:sz w:val="21"/>
        </w:rPr>
        <w:t>3310</w:t>
      </w:r>
    </w:p>
    <w:p>
      <w:pPr>
        <w:spacing w:line="229" w:lineRule="exact" w:before="9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IMMEDIATE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RELEASE</w:t>
      </w:r>
    </w:p>
    <w:p>
      <w:pPr>
        <w:tabs>
          <w:tab w:pos="8535" w:val="right" w:leader="none"/>
        </w:tabs>
        <w:spacing w:line="252" w:lineRule="exact" w:before="0"/>
        <w:ind w:left="100" w:right="0" w:firstLine="0"/>
        <w:jc w:val="left"/>
        <w:rPr>
          <w:sz w:val="22"/>
        </w:rPr>
      </w:pPr>
      <w:r>
        <w:rPr>
          <w:sz w:val="22"/>
        </w:rPr>
        <w:t>April</w:t>
      </w:r>
      <w:r>
        <w:rPr>
          <w:spacing w:val="-5"/>
          <w:sz w:val="22"/>
        </w:rPr>
        <w:t> </w:t>
      </w:r>
      <w:r>
        <w:rPr>
          <w:sz w:val="22"/>
        </w:rPr>
        <w:t>1,</w:t>
      </w:r>
      <w:r>
        <w:rPr>
          <w:spacing w:val="-1"/>
          <w:sz w:val="22"/>
        </w:rPr>
        <w:t> </w:t>
      </w:r>
      <w:r>
        <w:rPr>
          <w:spacing w:val="-4"/>
          <w:w w:val="95"/>
          <w:sz w:val="22"/>
        </w:rPr>
        <w:t>2022</w:t>
      </w:r>
      <w:r>
        <w:rPr>
          <w:sz w:val="22"/>
        </w:rPr>
        <w:tab/>
      </w:r>
      <w:r>
        <w:rPr>
          <w:spacing w:val="-5"/>
          <w:sz w:val="22"/>
        </w:rPr>
        <w:t>22-</w:t>
      </w:r>
      <w:r>
        <w:rPr>
          <w:sz w:val="22"/>
        </w:rPr>
        <w:t>06</w:t>
      </w:r>
    </w:p>
    <w:p>
      <w:pPr>
        <w:pStyle w:val="Title"/>
        <w:rPr>
          <w:u w:val="none"/>
        </w:rPr>
      </w:pPr>
      <w:r>
        <w:rPr>
          <w:u w:val="thick"/>
        </w:rPr>
        <w:t>OPEN</w:t>
      </w:r>
      <w:r>
        <w:rPr>
          <w:spacing w:val="-6"/>
          <w:u w:val="thick"/>
        </w:rPr>
        <w:t> </w:t>
      </w:r>
      <w:r>
        <w:rPr>
          <w:u w:val="thick"/>
        </w:rPr>
        <w:t>YOUR</w:t>
      </w:r>
      <w:r>
        <w:rPr>
          <w:spacing w:val="-4"/>
          <w:u w:val="thick"/>
        </w:rPr>
        <w:t> </w:t>
      </w:r>
      <w:r>
        <w:rPr>
          <w:u w:val="thick"/>
        </w:rPr>
        <w:t>EYES</w:t>
      </w:r>
      <w:r>
        <w:rPr>
          <w:spacing w:val="-4"/>
          <w:u w:val="thick"/>
        </w:rPr>
        <w:t> </w:t>
      </w:r>
      <w:r>
        <w:rPr>
          <w:u w:val="thick"/>
        </w:rPr>
        <w:t>TO</w:t>
      </w:r>
      <w:r>
        <w:rPr>
          <w:spacing w:val="-6"/>
          <w:u w:val="thick"/>
        </w:rPr>
        <w:t> </w:t>
      </w:r>
      <w:r>
        <w:rPr>
          <w:u w:val="thick"/>
        </w:rPr>
        <w:t>THE</w:t>
      </w:r>
      <w:r>
        <w:rPr>
          <w:spacing w:val="-6"/>
          <w:u w:val="thick"/>
        </w:rPr>
        <w:t> </w:t>
      </w:r>
      <w:r>
        <w:rPr>
          <w:u w:val="thick"/>
        </w:rPr>
        <w:t>DANGERS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DISTRACTED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DRIVING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/>
      </w:pPr>
      <w:r>
        <w:rPr/>
        <w:t>SACRAMENTO,</w:t>
      </w:r>
      <w:r>
        <w:rPr>
          <w:spacing w:val="-3"/>
        </w:rPr>
        <w:t> </w:t>
      </w:r>
      <w:r>
        <w:rPr/>
        <w:t>Calif.</w:t>
      </w:r>
      <w:r>
        <w:rPr>
          <w:spacing w:val="-3"/>
        </w:rPr>
        <w:t> </w:t>
      </w:r>
      <w:r>
        <w:rPr/>
        <w:t>–</w:t>
      </w:r>
      <w:r>
        <w:rPr>
          <w:spacing w:val="40"/>
        </w:rPr>
        <w:t> </w:t>
      </w:r>
      <w:r>
        <w:rPr/>
        <w:t>Any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drivers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eyes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road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phone, they are driving blind.</w:t>
      </w:r>
      <w:r>
        <w:rPr>
          <w:spacing w:val="40"/>
        </w:rPr>
        <w:t> </w:t>
      </w:r>
      <w:r>
        <w:rPr/>
        <w:t>For example, looking down at a cell phone to read a text takes a driver’s eyes off the road for an average of five seconds - at 55 mph, that is the equivalent of driving the length of a 300-foot football field without looking.</w:t>
      </w:r>
    </w:p>
    <w:p>
      <w:pPr>
        <w:pStyle w:val="BodyText"/>
      </w:pPr>
    </w:p>
    <w:p>
      <w:pPr>
        <w:pStyle w:val="BodyText"/>
        <w:ind w:left="100" w:right="268"/>
        <w:jc w:val="both"/>
      </w:pPr>
      <w:r>
        <w:rPr/>
        <w:t>As part of April’s Distracted Driving Awareness Month, the California Highway Patrol (CHP), California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Traffic</w:t>
      </w:r>
      <w:r>
        <w:rPr>
          <w:spacing w:val="-4"/>
        </w:rPr>
        <w:t> </w:t>
      </w:r>
      <w:r>
        <w:rPr/>
        <w:t>Safety</w:t>
      </w:r>
      <w:r>
        <w:rPr>
          <w:spacing w:val="-2"/>
        </w:rPr>
        <w:t> </w:t>
      </w:r>
      <w:r>
        <w:rPr/>
        <w:t>(OTS), and Impact</w:t>
      </w:r>
      <w:r>
        <w:rPr>
          <w:spacing w:val="-2"/>
        </w:rPr>
        <w:t> </w:t>
      </w:r>
      <w:r>
        <w:rPr/>
        <w:t>Teen Drivers (ITD)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working</w:t>
      </w:r>
      <w:r>
        <w:rPr>
          <w:spacing w:val="-2"/>
        </w:rPr>
        <w:t> </w:t>
      </w:r>
      <w:r>
        <w:rPr/>
        <w:t>together to</w:t>
      </w:r>
      <w:r>
        <w:rPr>
          <w:spacing w:val="-4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efforts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raise</w:t>
      </w:r>
      <w:r>
        <w:rPr>
          <w:spacing w:val="-4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dangers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distracted </w:t>
      </w:r>
      <w:r>
        <w:rPr>
          <w:spacing w:val="-2"/>
        </w:rPr>
        <w:t>driving.</w:t>
      </w:r>
    </w:p>
    <w:p>
      <w:pPr>
        <w:pStyle w:val="BodyText"/>
      </w:pPr>
    </w:p>
    <w:p>
      <w:pPr>
        <w:pStyle w:val="BodyText"/>
        <w:ind w:left="100" w:right="399"/>
        <w:jc w:val="both"/>
      </w:pPr>
      <w:r>
        <w:rPr/>
        <w:t>Many</w:t>
      </w:r>
      <w:r>
        <w:rPr>
          <w:spacing w:val="-3"/>
        </w:rPr>
        <w:t> </w:t>
      </w:r>
      <w:r>
        <w:rPr/>
        <w:t>distractions</w:t>
      </w:r>
      <w:r>
        <w:rPr>
          <w:spacing w:val="-3"/>
        </w:rPr>
        <w:t> </w:t>
      </w:r>
      <w:r>
        <w:rPr/>
        <w:t>interfere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safe</w:t>
      </w:r>
      <w:r>
        <w:rPr>
          <w:spacing w:val="-5"/>
        </w:rPr>
        <w:t> </w:t>
      </w:r>
      <w:r>
        <w:rPr/>
        <w:t>driving,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cell</w:t>
      </w:r>
      <w:r>
        <w:rPr>
          <w:spacing w:val="-3"/>
        </w:rPr>
        <w:t> </w:t>
      </w:r>
      <w:r>
        <w:rPr/>
        <w:t>phones</w:t>
      </w:r>
      <w:r>
        <w:rPr>
          <w:spacing w:val="-3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/>
        <w:t>common </w:t>
      </w:r>
      <w:r>
        <w:rPr>
          <w:spacing w:val="-2"/>
        </w:rPr>
        <w:t>distraction.</w:t>
      </w:r>
    </w:p>
    <w:p>
      <w:pPr>
        <w:pStyle w:val="BodyText"/>
      </w:pPr>
    </w:p>
    <w:p>
      <w:pPr>
        <w:pStyle w:val="BodyText"/>
        <w:ind w:left="100"/>
      </w:pPr>
      <w:r>
        <w:rPr/>
        <w:t>“Nothing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phone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worth</w:t>
      </w:r>
      <w:r>
        <w:rPr>
          <w:spacing w:val="-4"/>
        </w:rPr>
        <w:t> </w:t>
      </w:r>
      <w:r>
        <w:rPr/>
        <w:t>endangering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life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drive,”</w:t>
      </w:r>
      <w:r>
        <w:rPr>
          <w:spacing w:val="-4"/>
        </w:rPr>
        <w:t> </w:t>
      </w:r>
      <w:r>
        <w:rPr/>
        <w:t>said</w:t>
      </w:r>
      <w:r>
        <w:rPr>
          <w:spacing w:val="-3"/>
        </w:rPr>
        <w:t> </w:t>
      </w:r>
      <w:r>
        <w:rPr/>
        <w:t>CHP</w:t>
      </w:r>
      <w:r>
        <w:rPr>
          <w:spacing w:val="-4"/>
        </w:rPr>
        <w:t> </w:t>
      </w:r>
      <w:r>
        <w:rPr/>
        <w:t>Commissioner Amanda Ray.</w:t>
      </w:r>
      <w:r>
        <w:rPr>
          <w:spacing w:val="40"/>
        </w:rPr>
        <w:t> </w:t>
      </w:r>
      <w:r>
        <w:rPr/>
        <w:t>“Your primary focus should always be on the road and the task of driving your vehicle safely.”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0"/>
      </w:pPr>
      <w:r>
        <w:rPr/>
        <w:t>In 2021, the CHP issued more than 55,800 citations for distracted driving.</w:t>
      </w:r>
      <w:r>
        <w:rPr>
          <w:spacing w:val="40"/>
        </w:rPr>
        <w:t> </w:t>
      </w:r>
      <w:r>
        <w:rPr/>
        <w:t>According to preliminary data compiled in the Statewide Integrated Traffic Records System, that same year driver inattention resulted in over 13,000 crashes.</w:t>
      </w:r>
      <w:r>
        <w:rPr>
          <w:spacing w:val="40"/>
        </w:rPr>
        <w:t> </w:t>
      </w:r>
      <w:r>
        <w:rPr/>
        <w:t>Sadly, at least 56 distracted drivers were 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fatal</w:t>
      </w:r>
      <w:r>
        <w:rPr>
          <w:spacing w:val="-3"/>
        </w:rPr>
        <w:t> </w:t>
      </w:r>
      <w:r>
        <w:rPr/>
        <w:t>crashes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nearly</w:t>
      </w:r>
      <w:r>
        <w:rPr>
          <w:spacing w:val="-3"/>
        </w:rPr>
        <w:t> </w:t>
      </w:r>
      <w:r>
        <w:rPr/>
        <w:t>6,300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distracted</w:t>
      </w:r>
      <w:r>
        <w:rPr>
          <w:spacing w:val="-3"/>
        </w:rPr>
        <w:t> </w:t>
      </w:r>
      <w:r>
        <w:rPr/>
        <w:t>drivers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injury</w:t>
      </w:r>
      <w:r>
        <w:rPr>
          <w:spacing w:val="-3"/>
        </w:rPr>
        <w:t> </w:t>
      </w:r>
      <w:r>
        <w:rPr/>
        <w:t>crashes throughout California.</w:t>
      </w:r>
    </w:p>
    <w:p>
      <w:pPr>
        <w:pStyle w:val="BodyText"/>
      </w:pPr>
    </w:p>
    <w:p>
      <w:pPr>
        <w:pStyle w:val="BodyText"/>
        <w:ind w:left="100" w:right="247"/>
        <w:jc w:val="both"/>
      </w:pPr>
      <w:r>
        <w:rPr/>
        <w:t>“Silence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phone</w:t>
      </w:r>
      <w:r>
        <w:rPr>
          <w:spacing w:val="-2"/>
        </w:rPr>
        <w:t> </w:t>
      </w:r>
      <w:r>
        <w:rPr/>
        <w:t>and put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away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driving,”</w:t>
      </w:r>
      <w:r>
        <w:rPr>
          <w:spacing w:val="-4"/>
        </w:rPr>
        <w:t> </w:t>
      </w:r>
      <w:r>
        <w:rPr/>
        <w:t>OTS</w:t>
      </w:r>
      <w:r>
        <w:rPr>
          <w:spacing w:val="-3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Barbara</w:t>
      </w:r>
      <w:r>
        <w:rPr>
          <w:spacing w:val="-2"/>
        </w:rPr>
        <w:t> </w:t>
      </w:r>
      <w:r>
        <w:rPr/>
        <w:t>Rooney</w:t>
      </w:r>
      <w:r>
        <w:rPr>
          <w:spacing w:val="-3"/>
        </w:rPr>
        <w:t> </w:t>
      </w:r>
      <w:r>
        <w:rPr/>
        <w:t>said.</w:t>
      </w:r>
      <w:r>
        <w:rPr>
          <w:spacing w:val="-3"/>
        </w:rPr>
        <w:t> </w:t>
      </w:r>
      <w:r>
        <w:rPr/>
        <w:t>“It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 simple, yet significant action that keeps yourself and others on the road safe.”</w:t>
      </w:r>
    </w:p>
    <w:p>
      <w:pPr>
        <w:pStyle w:val="BodyText"/>
        <w:spacing w:before="7"/>
      </w:pPr>
    </w:p>
    <w:p>
      <w:pPr>
        <w:pStyle w:val="BodyText"/>
        <w:spacing w:before="1"/>
        <w:ind w:left="100" w:right="161"/>
      </w:pPr>
      <w:r>
        <w:rPr/>
        <w:t>While officers enforce distracted driving and other violations daily, on April 7 and 20, they will pay close attention to citing distracted drivers caught engaging in this dangerous driving behavior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statewide</w:t>
      </w:r>
      <w:r>
        <w:rPr>
          <w:spacing w:val="-4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campaigns.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11-24,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run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new education campaign encouraging drivers to stay off the phone and ditch the distractions.</w:t>
      </w:r>
    </w:p>
    <w:p>
      <w:pPr>
        <w:pStyle w:val="BodyText"/>
      </w:pPr>
    </w:p>
    <w:p>
      <w:pPr>
        <w:pStyle w:val="BodyText"/>
        <w:ind w:left="2955" w:right="2955"/>
        <w:jc w:val="center"/>
      </w:pPr>
      <w:r>
        <w:rPr/>
        <w:pict>
          <v:group style="position:absolute;margin-left:256.950012pt;margin-top:10.127124pt;width:107.9pt;height:50.3pt;mso-position-horizontal-relative:page;mso-position-vertical-relative:paragraph;z-index:-15790592" id="docshapegroup1" coordorigin="5139,203" coordsize="2158,1006">
            <v:shape style="position:absolute;left:5450;top:848;width:1337;height:360" type="#_x0000_t75" id="docshape2" stroked="false">
              <v:imagedata r:id="rId6" o:title=""/>
            </v:shape>
            <v:shape style="position:absolute;left:5139;top:202;width:760;height:760" type="#_x0000_t75" id="docshape3" stroked="false">
              <v:imagedata r:id="rId7" o:title=""/>
            </v:shape>
            <v:shape style="position:absolute;left:6778;top:282;width:518;height:518" type="#_x0000_t75" id="docshape4" stroked="false">
              <v:imagedata r:id="rId8" o:title=""/>
            </v:shape>
            <v:shape style="position:absolute;left:5963;top:270;width:560;height:560" type="#_x0000_t75" id="docshape5" stroked="false">
              <v:imagedata r:id="rId9" o:title=""/>
            </v:shape>
            <w10:wrap type="none"/>
          </v:group>
        </w:pict>
      </w:r>
      <w:r>
        <w:rPr>
          <w:w w:val="95"/>
        </w:rPr>
        <w:t>-</w:t>
      </w:r>
      <w:r>
        <w:rPr>
          <w:spacing w:val="-2"/>
        </w:rPr>
        <w:t>MORE-</w:t>
      </w:r>
    </w:p>
    <w:p>
      <w:pPr>
        <w:spacing w:after="0"/>
        <w:jc w:val="center"/>
        <w:sectPr>
          <w:type w:val="continuous"/>
          <w:pgSz w:w="12240" w:h="15840"/>
          <w:pgMar w:top="0" w:bottom="280" w:left="1340" w:right="1340"/>
        </w:sectPr>
      </w:pPr>
    </w:p>
    <w:p>
      <w:pPr>
        <w:pStyle w:val="BodyText"/>
        <w:spacing w:before="79"/>
        <w:ind w:left="100" w:right="161"/>
      </w:pPr>
      <w:r>
        <w:rPr/>
        <w:t>Car crashes are the number one killer of teens, and the monthlong traffic safety campaign will include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special</w:t>
      </w:r>
      <w:r>
        <w:rPr>
          <w:spacing w:val="-3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>
          <w:i/>
        </w:rPr>
        <w:t>California</w:t>
      </w:r>
      <w:r>
        <w:rPr>
          <w:i/>
          <w:spacing w:val="-5"/>
        </w:rPr>
        <w:t> </w:t>
      </w:r>
      <w:r>
        <w:rPr>
          <w:i/>
        </w:rPr>
        <w:t>Teen</w:t>
      </w:r>
      <w:r>
        <w:rPr>
          <w:i/>
          <w:spacing w:val="-3"/>
        </w:rPr>
        <w:t> </w:t>
      </w:r>
      <w:r>
        <w:rPr>
          <w:i/>
        </w:rPr>
        <w:t>Safe</w:t>
      </w:r>
      <w:r>
        <w:rPr>
          <w:i/>
          <w:spacing w:val="-4"/>
        </w:rPr>
        <w:t> </w:t>
      </w:r>
      <w:r>
        <w:rPr>
          <w:i/>
        </w:rPr>
        <w:t>Driving</w:t>
      </w:r>
      <w:r>
        <w:rPr>
          <w:i/>
          <w:spacing w:val="-3"/>
        </w:rPr>
        <w:t> </w:t>
      </w:r>
      <w:r>
        <w:rPr>
          <w:i/>
        </w:rPr>
        <w:t>Week</w:t>
      </w:r>
      <w:r>
        <w:rPr/>
        <w:t>,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4-10,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educating the state’s newest drivers about the dangers of reckless and distracted driving.</w:t>
      </w:r>
    </w:p>
    <w:p>
      <w:pPr>
        <w:pStyle w:val="BodyText"/>
      </w:pPr>
    </w:p>
    <w:p>
      <w:pPr>
        <w:pStyle w:val="BodyText"/>
        <w:ind w:left="100" w:right="102"/>
      </w:pPr>
      <w:r>
        <w:rPr/>
        <w:t>“Remember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driver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kids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be—eyes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road,</w:t>
      </w:r>
      <w:r>
        <w:rPr>
          <w:spacing w:val="-2"/>
        </w:rPr>
        <w:t> </w:t>
      </w:r>
      <w:r>
        <w:rPr/>
        <w:t>hands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wheel,</w:t>
      </w:r>
      <w:r>
        <w:rPr>
          <w:spacing w:val="-2"/>
        </w:rPr>
        <w:t> </w:t>
      </w:r>
      <w:r>
        <w:rPr/>
        <w:t>and your mind focused on the drive,” said ITD Executive Director Kelly Browning.</w:t>
      </w:r>
      <w:r>
        <w:rPr>
          <w:spacing w:val="80"/>
        </w:rPr>
        <w:t> </w:t>
      </w:r>
      <w:r>
        <w:rPr/>
        <w:t>“Parents, you are the number one influencer of your kids’ driving attitudes and behaviors.”</w:t>
      </w:r>
    </w:p>
    <w:p>
      <w:pPr>
        <w:pStyle w:val="BodyText"/>
      </w:pPr>
    </w:p>
    <w:p>
      <w:pPr>
        <w:pStyle w:val="BodyText"/>
        <w:ind w:left="100"/>
      </w:pPr>
      <w:r>
        <w:rPr/>
        <w:t>With grant funding provided by OTS, the CHP has partnered with ITD, a Sacramento-based nonprofit, to help spread the message of safe, distraction-free driving.</w:t>
      </w:r>
      <w:r>
        <w:rPr>
          <w:spacing w:val="40"/>
        </w:rPr>
        <w:t> </w:t>
      </w:r>
      <w:r>
        <w:rPr/>
        <w:t>The ITD program uses a multifaceted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deliver</w:t>
      </w:r>
      <w:r>
        <w:rPr>
          <w:spacing w:val="-4"/>
        </w:rPr>
        <w:t> </w:t>
      </w:r>
      <w:r>
        <w:rPr/>
        <w:t>evidence-based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parents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The</w:t>
      </w:r>
      <w:r>
        <w:rPr>
          <w:spacing w:val="-4"/>
        </w:rPr>
        <w:t> </w:t>
      </w:r>
      <w:r>
        <w:rPr/>
        <w:t>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Safety,</w:t>
      </w:r>
      <w:r>
        <w:rPr>
          <w:spacing w:val="-1"/>
        </w:rPr>
        <w:t> </w:t>
      </w:r>
      <w:r>
        <w:rPr/>
        <w:t>Service, and</w:t>
      </w:r>
      <w:r>
        <w:rPr>
          <w:spacing w:val="-1"/>
        </w:rPr>
        <w:t> </w:t>
      </w:r>
      <w:r>
        <w:rPr>
          <w:spacing w:val="-2"/>
        </w:rPr>
        <w:t>Security.</w:t>
      </w:r>
    </w:p>
    <w:p>
      <w:pPr>
        <w:pStyle w:val="BodyText"/>
      </w:pPr>
    </w:p>
    <w:p>
      <w:pPr>
        <w:spacing w:before="0"/>
        <w:ind w:left="2955" w:right="2953" w:firstLine="0"/>
        <w:jc w:val="center"/>
        <w:rPr>
          <w:sz w:val="24"/>
        </w:rPr>
      </w:pPr>
      <w:r>
        <w:rPr>
          <w:sz w:val="24"/>
        </w:rPr>
        <w:t># # </w:t>
      </w:r>
      <w:r>
        <w:rPr>
          <w:spacing w:val="-10"/>
          <w:sz w:val="24"/>
        </w:rPr>
        <w:t>#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0"/>
        <w:ind w:left="2955" w:right="2956" w:firstLine="0"/>
        <w:jc w:val="center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Accredited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Agency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1"/>
      <w:ind w:left="414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Goodson, Katherine@CHP</dc:creator>
  <dcterms:created xsi:type="dcterms:W3CDTF">2022-06-13T15:45:33Z</dcterms:created>
  <dcterms:modified xsi:type="dcterms:W3CDTF">2022-06-13T15:45:33Z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2022-06-13T00:00:00Z</vt:filetime>
  </property>
</Properties>
</file>