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815D9" w:rsidR="003855A6" w:rsidP="003855A6" w:rsidRDefault="005A0C5E" w14:paraId="307CC493" w14:textId="75EF094E">
      <w:pPr>
        <w:rPr>
          <w:rFonts w:ascii="Century Gothic" w:hAnsi="Century Gothic" w:cs="Arial"/>
          <w:szCs w:val="24"/>
        </w:rPr>
      </w:pPr>
      <w:r w:rsidRPr="002A354B">
        <w:rPr>
          <w:rFonts w:ascii="Century Gothic" w:hAnsi="Century Gothic" w:cs="Arial"/>
          <w:b/>
          <w:noProof/>
          <w:position w:val="6"/>
          <w:sz w:val="36"/>
          <w:szCs w:val="36"/>
          <w:highlight w:val="yellow"/>
        </w:rPr>
        <w:drawing>
          <wp:anchor distT="0" distB="0" distL="114300" distR="114300" simplePos="0" relativeHeight="251661312" behindDoc="0" locked="0" layoutInCell="1" allowOverlap="1" wp14:anchorId="42291DBC" wp14:editId="300FE0DC">
            <wp:simplePos x="0" y="0"/>
            <wp:positionH relativeFrom="column">
              <wp:posOffset>3495483</wp:posOffset>
            </wp:positionH>
            <wp:positionV relativeFrom="paragraph">
              <wp:posOffset>-324718</wp:posOffset>
            </wp:positionV>
            <wp:extent cx="1199477" cy="611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477" cy="6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54B">
        <w:rPr>
          <w:rFonts w:ascii="Century Gothic" w:hAnsi="Century Gothic" w:cs="Arial"/>
          <w:noProof/>
          <w:highlight w:val="yellow"/>
        </w:rPr>
        <w:drawing>
          <wp:anchor distT="0" distB="0" distL="114300" distR="114300" simplePos="0" relativeHeight="251663360" behindDoc="0" locked="0" layoutInCell="1" allowOverlap="1" wp14:anchorId="0093979F" wp14:editId="392C6A68">
            <wp:simplePos x="0" y="0"/>
            <wp:positionH relativeFrom="column">
              <wp:posOffset>2597150</wp:posOffset>
            </wp:positionH>
            <wp:positionV relativeFrom="paragraph">
              <wp:posOffset>-362585</wp:posOffset>
            </wp:positionV>
            <wp:extent cx="882650" cy="721664"/>
            <wp:effectExtent l="0" t="0" r="0" b="0"/>
            <wp:wrapNone/>
            <wp:docPr id="2" name="Picture 2" descr="California Office of Traffic Saf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Inititave Logos-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2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54B" w:rsidR="00982846">
        <w:rPr>
          <w:rFonts w:ascii="Century Gothic" w:hAnsi="Century Gothic" w:cs="Arial"/>
          <w:szCs w:val="24"/>
          <w:highlight w:val="yellow"/>
        </w:rPr>
        <w:t>Y</w:t>
      </w:r>
      <w:sdt>
        <w:sdtPr>
          <w:rPr>
            <w:rFonts w:ascii="Century Gothic" w:hAnsi="Century Gothic" w:cs="Arial"/>
            <w:szCs w:val="24"/>
            <w:highlight w:val="yellow"/>
          </w:rPr>
          <w:id w:val="1728266475"/>
          <w:placeholder>
            <w:docPart w:val="DefaultPlaceholder_-1854013440"/>
          </w:placeholder>
        </w:sdtPr>
        <w:sdtEndPr/>
        <w:sdtContent>
          <w:r w:rsidRPr="002A354B" w:rsidR="00982846">
            <w:rPr>
              <w:rFonts w:ascii="Century Gothic" w:hAnsi="Century Gothic" w:cs="Arial"/>
              <w:szCs w:val="24"/>
              <w:highlight w:val="yellow"/>
            </w:rPr>
            <w:t>OUR AGENCY LOGO</w:t>
          </w:r>
        </w:sdtContent>
      </w:sdt>
    </w:p>
    <w:p w:rsidRPr="00CF2E3C" w:rsidR="008E3D13" w:rsidP="003855A6" w:rsidRDefault="003855A6" w14:paraId="3D8E0090" w14:textId="77777777">
      <w:pPr>
        <w:rPr>
          <w:rFonts w:ascii="Century Gothic" w:hAnsi="Century Gothic" w:cs="Arial"/>
          <w:b/>
          <w:bCs/>
          <w:szCs w:val="24"/>
        </w:rPr>
      </w:pPr>
      <w:r w:rsidRPr="00CF2E3C">
        <w:rPr>
          <w:rFonts w:ascii="Century Gothic" w:hAnsi="Century Gothic" w:cs="Arial"/>
          <w:b/>
          <w:bCs/>
          <w:szCs w:val="24"/>
        </w:rPr>
        <w:t>FOR IMMEDIATE RELEASE</w:t>
      </w:r>
    </w:p>
    <w:p w:rsidRPr="00CF2E3C" w:rsidR="008E3D13" w:rsidP="003855A6" w:rsidRDefault="003855A6" w14:paraId="0BB860E5" w14:textId="58578408">
      <w:pPr>
        <w:pStyle w:val="Heading3"/>
        <w:rPr>
          <w:rFonts w:ascii="Century Gothic" w:hAnsi="Century Gothic" w:cs="Arial"/>
          <w:szCs w:val="24"/>
        </w:rPr>
      </w:pPr>
      <w:r w:rsidRPr="00CF2E3C">
        <w:rPr>
          <w:rFonts w:ascii="Century Gothic" w:hAnsi="Century Gothic" w:cs="Arial"/>
          <w:szCs w:val="24"/>
        </w:rPr>
        <w:t>Contact</w:t>
      </w:r>
      <w:r w:rsidRPr="00CF2E3C" w:rsidR="008E3D13">
        <w:rPr>
          <w:rFonts w:ascii="Century Gothic" w:hAnsi="Century Gothic" w:cs="Arial"/>
          <w:szCs w:val="24"/>
        </w:rPr>
        <w:t>:</w:t>
      </w:r>
      <w:r w:rsidRPr="00CF2E3C" w:rsidR="008E3D13">
        <w:rPr>
          <w:rFonts w:ascii="Century Gothic" w:hAnsi="Century Gothic" w:cs="Arial"/>
          <w:szCs w:val="24"/>
        </w:rPr>
        <w:tab/>
      </w:r>
      <w:r w:rsidRPr="00CF2E3C" w:rsidR="008E3D13">
        <w:rPr>
          <w:rFonts w:ascii="Century Gothic" w:hAnsi="Century Gothic" w:cs="Arial"/>
          <w:szCs w:val="24"/>
        </w:rPr>
        <w:tab/>
      </w:r>
      <w:r w:rsidRPr="00CF2E3C" w:rsidR="008E3D13">
        <w:rPr>
          <w:rFonts w:ascii="Century Gothic" w:hAnsi="Century Gothic" w:cs="Arial"/>
          <w:szCs w:val="24"/>
        </w:rPr>
        <w:tab/>
      </w:r>
      <w:r w:rsidRPr="00CF2E3C" w:rsidR="008E3D13">
        <w:rPr>
          <w:rFonts w:ascii="Century Gothic" w:hAnsi="Century Gothic" w:cs="Arial"/>
          <w:szCs w:val="24"/>
        </w:rPr>
        <w:tab/>
      </w:r>
      <w:r w:rsidRPr="00CF2E3C" w:rsidR="008E3D13">
        <w:rPr>
          <w:rFonts w:ascii="Century Gothic" w:hAnsi="Century Gothic" w:cs="Arial"/>
          <w:szCs w:val="24"/>
        </w:rPr>
        <w:tab/>
      </w:r>
      <w:r w:rsidRPr="00CF2E3C" w:rsidR="008E3D13">
        <w:rPr>
          <w:rFonts w:ascii="Century Gothic" w:hAnsi="Century Gothic" w:cs="Arial"/>
          <w:szCs w:val="24"/>
        </w:rPr>
        <w:tab/>
      </w:r>
      <w:r w:rsidRPr="00CF2E3C" w:rsidR="008E3D13">
        <w:rPr>
          <w:rFonts w:ascii="Century Gothic" w:hAnsi="Century Gothic" w:cs="Arial"/>
          <w:szCs w:val="24"/>
        </w:rPr>
        <w:tab/>
      </w:r>
      <w:r w:rsidRPr="00CF2E3C">
        <w:rPr>
          <w:rFonts w:ascii="Century Gothic" w:hAnsi="Century Gothic" w:cs="Arial"/>
          <w:szCs w:val="24"/>
        </w:rPr>
        <w:t xml:space="preserve">  </w:t>
      </w:r>
      <w:sdt>
        <w:sdtPr>
          <w:rPr>
            <w:rFonts w:ascii="Century Gothic" w:hAnsi="Century Gothic" w:cs="Arial"/>
            <w:szCs w:val="24"/>
          </w:rPr>
          <w:id w:val="95019820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CF2E3C">
            <w:rPr>
              <w:rFonts w:ascii="Century Gothic" w:hAnsi="Century Gothic" w:cs="Arial"/>
              <w:szCs w:val="24"/>
              <w:highlight w:val="yellow"/>
            </w:rPr>
            <w:t xml:space="preserve">Month, Date, </w:t>
          </w:r>
          <w:r w:rsidR="00F32A9D">
            <w:rPr>
              <w:rFonts w:ascii="Century Gothic" w:hAnsi="Century Gothic" w:cs="Arial"/>
              <w:szCs w:val="24"/>
              <w:highlight w:val="yellow"/>
            </w:rPr>
            <w:t>202</w:t>
          </w:r>
          <w:r w:rsidR="003B2D58">
            <w:rPr>
              <w:rFonts w:ascii="Century Gothic" w:hAnsi="Century Gothic" w:cs="Arial"/>
              <w:szCs w:val="24"/>
              <w:highlight w:val="yellow"/>
            </w:rPr>
            <w:t>2</w:t>
          </w:r>
        </w:sdtContent>
      </w:sdt>
      <w:r w:rsidRPr="00CF2E3C" w:rsidR="008E3D13">
        <w:rPr>
          <w:rFonts w:ascii="Century Gothic" w:hAnsi="Century Gothic" w:cs="Arial"/>
          <w:szCs w:val="24"/>
        </w:rPr>
        <w:tab/>
      </w:r>
    </w:p>
    <w:sdt>
      <w:sdtPr>
        <w:rPr>
          <w:rFonts w:ascii="Century Gothic" w:hAnsi="Century Gothic" w:cs="Arial"/>
          <w:szCs w:val="24"/>
          <w:highlight w:val="yellow"/>
        </w:rPr>
        <w:id w:val="183792431"/>
        <w:placeholder>
          <w:docPart w:val="DefaultPlaceholder_-1854013440"/>
        </w:placeholder>
      </w:sdtPr>
      <w:sdtEndPr/>
      <w:sdtContent>
        <w:p w:rsidRPr="00CF2E3C" w:rsidR="008E3D13" w:rsidP="008E3D13" w:rsidRDefault="003855A6" w14:paraId="3B69D6BB" w14:textId="566F436A">
          <w:pPr>
            <w:rPr>
              <w:rFonts w:ascii="Century Gothic" w:hAnsi="Century Gothic" w:cs="Arial"/>
              <w:szCs w:val="24"/>
            </w:rPr>
          </w:pPr>
          <w:r w:rsidRPr="00CF2E3C">
            <w:rPr>
              <w:rFonts w:ascii="Century Gothic" w:hAnsi="Century Gothic" w:cs="Arial"/>
              <w:szCs w:val="24"/>
              <w:highlight w:val="yellow"/>
            </w:rPr>
            <w:t>Name, Phone number and email address</w:t>
          </w:r>
        </w:p>
      </w:sdtContent>
    </w:sdt>
    <w:p w:rsidRPr="00CF2E3C" w:rsidR="003855A6" w:rsidP="008E3D13" w:rsidRDefault="003855A6" w14:paraId="665F9DD8" w14:textId="77777777">
      <w:pPr>
        <w:rPr>
          <w:rFonts w:ascii="Century Gothic" w:hAnsi="Century Gothic" w:cs="Arial"/>
          <w:szCs w:val="24"/>
        </w:rPr>
      </w:pPr>
    </w:p>
    <w:p w:rsidRPr="00CF2E3C" w:rsidR="008E3D13" w:rsidP="022FCAE3" w:rsidRDefault="00246579" w14:paraId="7D376678" w14:textId="59EF67ED">
      <w:pPr>
        <w:jc w:val="center"/>
        <w:rPr>
          <w:rFonts w:ascii="Century Gothic" w:hAnsi="Century Gothic" w:cs="Arial"/>
          <w:b w:val="1"/>
          <w:bCs w:val="1"/>
        </w:rPr>
      </w:pPr>
      <w:sdt>
        <w:sdtPr>
          <w:id w:val="1832798319"/>
          <w:placeholder>
            <w:docPart w:val="DefaultPlaceholder_-1854013440"/>
          </w:placeholder>
          <w:rPr>
            <w:rFonts w:ascii="Century Gothic" w:hAnsi="Century Gothic" w:cs="Arial"/>
            <w:b w:val="1"/>
            <w:bCs w:val="1"/>
            <w:highlight w:val="yellow"/>
          </w:rPr>
        </w:sdtPr>
        <w:sdtContent>
          <w:r w:rsidRPr="022FCAE3" w:rsidR="003855A6">
            <w:rPr>
              <w:rFonts w:ascii="Century Gothic" w:hAnsi="Century Gothic" w:cs="Arial"/>
              <w:b w:val="1"/>
              <w:bCs w:val="1"/>
              <w:highlight w:val="yellow"/>
            </w:rPr>
            <w:t>Name of Police Department</w:t>
          </w:r>
        </w:sdtContent>
        <w:sdtEndPr>
          <w:rPr>
            <w:rFonts w:ascii="Century Gothic" w:hAnsi="Century Gothic" w:cs="Arial"/>
            <w:b w:val="1"/>
            <w:bCs w:val="1"/>
            <w:highlight w:val="yellow"/>
          </w:rPr>
        </w:sdtEndPr>
      </w:sdt>
      <w:r w:rsidRPr="022FCAE3" w:rsidR="003855A6">
        <w:rPr>
          <w:rFonts w:ascii="Century Gothic" w:hAnsi="Century Gothic" w:cs="Arial"/>
          <w:b w:val="1"/>
          <w:bCs w:val="1"/>
        </w:rPr>
        <w:t xml:space="preserve"> </w:t>
      </w:r>
      <w:r w:rsidRPr="022FCAE3" w:rsidR="00E802CA">
        <w:rPr>
          <w:rFonts w:ascii="Century Gothic" w:hAnsi="Century Gothic" w:cs="Arial"/>
          <w:b w:val="1"/>
          <w:bCs w:val="1"/>
        </w:rPr>
        <w:t xml:space="preserve">Visit Businesses to Educate the Public on How to </w:t>
      </w:r>
      <w:r w:rsidRPr="022FCAE3" w:rsidR="003855A6">
        <w:rPr>
          <w:rFonts w:ascii="Century Gothic" w:hAnsi="Century Gothic" w:cs="Arial"/>
          <w:b w:val="1"/>
          <w:bCs w:val="1"/>
        </w:rPr>
        <w:t xml:space="preserve">“Know Your Limit” </w:t>
      </w:r>
    </w:p>
    <w:p w:rsidRPr="00CF2E3C" w:rsidR="00C4511E" w:rsidP="00C4511E" w:rsidRDefault="00246579" w14:paraId="673888CC" w14:textId="452910E8">
      <w:pPr>
        <w:rPr>
          <w:rFonts w:ascii="Century Gothic" w:hAnsi="Century Gothic" w:cs="Arial"/>
          <w:bCs/>
          <w:szCs w:val="24"/>
        </w:rPr>
      </w:pPr>
      <w:sdt>
        <w:sdtPr>
          <w:rPr>
            <w:rFonts w:ascii="Century Gothic" w:hAnsi="Century Gothic" w:cs="Arial"/>
            <w:bCs/>
            <w:szCs w:val="24"/>
            <w:highlight w:val="yellow"/>
          </w:rPr>
          <w:id w:val="1256245887"/>
          <w:placeholder>
            <w:docPart w:val="DefaultPlaceholder_-1854013440"/>
          </w:placeholder>
        </w:sdtPr>
        <w:sdtEndPr/>
        <w:sdtContent>
          <w:r w:rsidR="00136FF1">
            <w:rPr>
              <w:rFonts w:ascii="Century Gothic" w:hAnsi="Century Gothic" w:cs="Arial"/>
              <w:bCs/>
              <w:szCs w:val="24"/>
              <w:highlight w:val="yellow"/>
            </w:rPr>
            <w:t>Your C</w:t>
          </w:r>
          <w:r w:rsidRPr="00CF2E3C" w:rsidR="003855A6">
            <w:rPr>
              <w:rFonts w:ascii="Century Gothic" w:hAnsi="Century Gothic" w:cs="Arial"/>
              <w:bCs/>
              <w:szCs w:val="24"/>
              <w:highlight w:val="yellow"/>
            </w:rPr>
            <w:t>ity</w:t>
          </w:r>
        </w:sdtContent>
      </w:sdt>
      <w:r w:rsidRPr="00CF2E3C" w:rsidR="003855A6">
        <w:rPr>
          <w:rFonts w:ascii="Century Gothic" w:hAnsi="Century Gothic" w:cs="Arial"/>
          <w:bCs/>
          <w:szCs w:val="24"/>
        </w:rPr>
        <w:t xml:space="preserve">, Calif. – On </w:t>
      </w:r>
      <w:sdt>
        <w:sdtPr>
          <w:rPr>
            <w:rFonts w:ascii="Century Gothic" w:hAnsi="Century Gothic" w:cs="Arial"/>
            <w:bCs/>
            <w:szCs w:val="24"/>
          </w:rPr>
          <w:id w:val="-212760915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CF2E3C" w:rsidR="00982846">
            <w:rPr>
              <w:rFonts w:ascii="Century Gothic" w:hAnsi="Century Gothic" w:cs="Arial"/>
              <w:bCs/>
              <w:szCs w:val="24"/>
              <w:highlight w:val="yellow"/>
            </w:rPr>
            <w:t xml:space="preserve">month and </w:t>
          </w:r>
          <w:r w:rsidRPr="00CF2E3C" w:rsidR="003855A6">
            <w:rPr>
              <w:rFonts w:ascii="Century Gothic" w:hAnsi="Century Gothic" w:cs="Arial"/>
              <w:bCs/>
              <w:szCs w:val="24"/>
              <w:highlight w:val="yellow"/>
            </w:rPr>
            <w:t>date</w:t>
          </w:r>
        </w:sdtContent>
      </w:sdt>
      <w:r w:rsidRPr="00CF2E3C" w:rsidR="003855A6">
        <w:rPr>
          <w:rFonts w:ascii="Century Gothic" w:hAnsi="Century Gothic" w:cs="Arial"/>
          <w:bCs/>
          <w:szCs w:val="24"/>
        </w:rPr>
        <w:t xml:space="preserve">, the </w:t>
      </w:r>
      <w:sdt>
        <w:sdtPr>
          <w:rPr>
            <w:rFonts w:ascii="Century Gothic" w:hAnsi="Century Gothic" w:cs="Arial"/>
            <w:bCs/>
            <w:szCs w:val="24"/>
          </w:rPr>
          <w:id w:val="1360862167"/>
          <w:placeholder>
            <w:docPart w:val="28183C79BC2B8F4EA4EDF17B82E489B4"/>
          </w:placeholder>
        </w:sdtPr>
        <w:sdtEndPr>
          <w:rPr>
            <w:highlight w:val="yellow"/>
          </w:rPr>
        </w:sdtEndPr>
        <w:sdtContent>
          <w:r w:rsidR="00C4511E">
            <w:rPr>
              <w:rFonts w:ascii="Century Gothic" w:hAnsi="Century Gothic" w:cs="Arial"/>
              <w:bCs/>
              <w:szCs w:val="24"/>
              <w:highlight w:val="yellow"/>
            </w:rPr>
            <w:t>Enter Agency Name</w:t>
          </w:r>
        </w:sdtContent>
      </w:sdt>
    </w:p>
    <w:p w:rsidR="002E1C76" w:rsidP="002E1C76" w:rsidRDefault="003855A6" w14:paraId="1CA325C6" w14:textId="506D5303">
      <w:pPr>
        <w:rPr>
          <w:rFonts w:ascii="Century Gothic" w:hAnsi="Century Gothic" w:cs="Arial"/>
          <w:bCs/>
          <w:szCs w:val="24"/>
        </w:rPr>
      </w:pPr>
      <w:r w:rsidRPr="00CF2E3C">
        <w:rPr>
          <w:rFonts w:ascii="Century Gothic" w:hAnsi="Century Gothic" w:cs="Arial"/>
          <w:bCs/>
          <w:szCs w:val="24"/>
        </w:rPr>
        <w:t xml:space="preserve">will </w:t>
      </w:r>
      <w:r w:rsidR="00E802CA">
        <w:rPr>
          <w:rFonts w:ascii="Century Gothic" w:hAnsi="Century Gothic" w:cs="Arial"/>
          <w:bCs/>
          <w:szCs w:val="24"/>
        </w:rPr>
        <w:t>visit local bar</w:t>
      </w:r>
      <w:r w:rsidR="002E1C76">
        <w:rPr>
          <w:rFonts w:ascii="Century Gothic" w:hAnsi="Century Gothic" w:cs="Arial"/>
          <w:bCs/>
          <w:szCs w:val="24"/>
        </w:rPr>
        <w:t>s</w:t>
      </w:r>
      <w:r w:rsidR="00E802CA">
        <w:rPr>
          <w:rFonts w:ascii="Century Gothic" w:hAnsi="Century Gothic" w:cs="Arial"/>
          <w:bCs/>
          <w:szCs w:val="24"/>
        </w:rPr>
        <w:t xml:space="preserve"> and restaurants</w:t>
      </w:r>
      <w:r w:rsidR="00631312">
        <w:rPr>
          <w:rFonts w:ascii="Century Gothic" w:hAnsi="Century Gothic" w:cs="Arial"/>
          <w:bCs/>
          <w:szCs w:val="24"/>
        </w:rPr>
        <w:t xml:space="preserve"> to educate customers on the import</w:t>
      </w:r>
      <w:r w:rsidR="00D124B7">
        <w:rPr>
          <w:rFonts w:ascii="Century Gothic" w:hAnsi="Century Gothic" w:cs="Arial"/>
          <w:bCs/>
          <w:szCs w:val="24"/>
        </w:rPr>
        <w:t>ance of monitoring how much they drink</w:t>
      </w:r>
      <w:r w:rsidR="002E1C76">
        <w:rPr>
          <w:rFonts w:ascii="Century Gothic" w:hAnsi="Century Gothic" w:cs="Arial"/>
          <w:bCs/>
          <w:szCs w:val="24"/>
        </w:rPr>
        <w:t xml:space="preserve"> and to “know your limit”</w:t>
      </w:r>
      <w:r w:rsidR="00D124B7">
        <w:rPr>
          <w:rFonts w:ascii="Century Gothic" w:hAnsi="Century Gothic" w:cs="Arial"/>
          <w:bCs/>
          <w:szCs w:val="24"/>
        </w:rPr>
        <w:t xml:space="preserve">. </w:t>
      </w:r>
      <w:r w:rsidRPr="00CF2E3C" w:rsidR="002E1C76">
        <w:rPr>
          <w:rFonts w:ascii="Century Gothic" w:hAnsi="Century Gothic" w:cs="Arial"/>
          <w:bCs/>
          <w:szCs w:val="24"/>
        </w:rPr>
        <w:t>The</w:t>
      </w:r>
      <w:r w:rsidR="002E1C76">
        <w:rPr>
          <w:rFonts w:ascii="Century Gothic" w:hAnsi="Century Gothic" w:cs="Arial"/>
          <w:bCs/>
          <w:szCs w:val="24"/>
        </w:rPr>
        <w:t xml:space="preserve"> “Know Your Limit”</w:t>
      </w:r>
      <w:r w:rsidRPr="00CF2E3C" w:rsidR="002E1C76">
        <w:rPr>
          <w:rFonts w:ascii="Century Gothic" w:hAnsi="Century Gothic" w:cs="Arial"/>
          <w:bCs/>
          <w:szCs w:val="24"/>
        </w:rPr>
        <w:t xml:space="preserve"> campaign will be from </w:t>
      </w:r>
      <w:sdt>
        <w:sdtPr>
          <w:rPr>
            <w:rFonts w:ascii="Century Gothic" w:hAnsi="Century Gothic" w:cs="Arial"/>
            <w:bCs/>
            <w:szCs w:val="24"/>
          </w:rPr>
          <w:id w:val="-785421794"/>
          <w:placeholder>
            <w:docPart w:val="9A8F93CA56FFBA4898461F57A9DCBDA8"/>
          </w:placeholder>
        </w:sdtPr>
        <w:sdtEndPr>
          <w:rPr>
            <w:highlight w:val="yellow"/>
          </w:rPr>
        </w:sdtEndPr>
        <w:sdtContent>
          <w:r w:rsidRPr="00CF2E3C" w:rsidR="002E1C76">
            <w:rPr>
              <w:rFonts w:ascii="Century Gothic" w:hAnsi="Century Gothic" w:cs="Arial"/>
              <w:bCs/>
              <w:szCs w:val="24"/>
              <w:highlight w:val="yellow"/>
            </w:rPr>
            <w:t>time in p.m. to time in a.m.</w:t>
          </w:r>
        </w:sdtContent>
      </w:sdt>
      <w:r w:rsidRPr="00CF2E3C" w:rsidR="002E1C76">
        <w:rPr>
          <w:rFonts w:ascii="Century Gothic" w:hAnsi="Century Gothic" w:cs="Arial"/>
          <w:bCs/>
          <w:szCs w:val="24"/>
        </w:rPr>
        <w:t xml:space="preserve"> in the </w:t>
      </w:r>
      <w:sdt>
        <w:sdtPr>
          <w:rPr>
            <w:rFonts w:ascii="Century Gothic" w:hAnsi="Century Gothic" w:cs="Arial"/>
            <w:bCs/>
            <w:szCs w:val="24"/>
          </w:rPr>
          <w:id w:val="276307560"/>
          <w:placeholder>
            <w:docPart w:val="9A8F93CA56FFBA4898461F57A9DCBDA8"/>
          </w:placeholder>
        </w:sdtPr>
        <w:sdtEndPr>
          <w:rPr>
            <w:highlight w:val="yellow"/>
          </w:rPr>
        </w:sdtEndPr>
        <w:sdtContent>
          <w:r w:rsidRPr="00CF2E3C" w:rsidR="002E1C76">
            <w:rPr>
              <w:rFonts w:ascii="Century Gothic" w:hAnsi="Century Gothic" w:cs="Arial"/>
              <w:bCs/>
              <w:szCs w:val="24"/>
              <w:highlight w:val="yellow"/>
            </w:rPr>
            <w:t>enter</w:t>
          </w:r>
          <w:r w:rsidR="002E1C76">
            <w:rPr>
              <w:rFonts w:ascii="Century Gothic" w:hAnsi="Century Gothic" w:cs="Arial"/>
              <w:bCs/>
              <w:szCs w:val="24"/>
              <w:highlight w:val="yellow"/>
            </w:rPr>
            <w:t xml:space="preserve"> specific bars, </w:t>
          </w:r>
          <w:proofErr w:type="gramStart"/>
          <w:r w:rsidR="002E1C76">
            <w:rPr>
              <w:rFonts w:ascii="Century Gothic" w:hAnsi="Century Gothic" w:cs="Arial"/>
              <w:bCs/>
              <w:szCs w:val="24"/>
              <w:highlight w:val="yellow"/>
            </w:rPr>
            <w:t>restaurants</w:t>
          </w:r>
          <w:proofErr w:type="gramEnd"/>
          <w:r w:rsidR="002E1C76">
            <w:rPr>
              <w:rFonts w:ascii="Century Gothic" w:hAnsi="Century Gothic" w:cs="Arial"/>
              <w:bCs/>
              <w:szCs w:val="24"/>
              <w:highlight w:val="yellow"/>
            </w:rPr>
            <w:t xml:space="preserve"> or business district. If not specified, say “throughout the city or county of…</w:t>
          </w:r>
        </w:sdtContent>
      </w:sdt>
      <w:r w:rsidR="002E1C76">
        <w:rPr>
          <w:rFonts w:ascii="Century Gothic" w:hAnsi="Century Gothic" w:cs="Arial"/>
          <w:bCs/>
          <w:szCs w:val="24"/>
        </w:rPr>
        <w:t>.</w:t>
      </w:r>
    </w:p>
    <w:p w:rsidR="003855A6" w:rsidP="003855A6" w:rsidRDefault="003855A6" w14:paraId="5ECC50D2" w14:textId="1C85BC83">
      <w:pPr>
        <w:rPr>
          <w:rFonts w:ascii="Century Gothic" w:hAnsi="Century Gothic" w:cs="Arial"/>
          <w:bCs/>
          <w:szCs w:val="24"/>
        </w:rPr>
      </w:pPr>
    </w:p>
    <w:p w:rsidR="008B0BB6" w:rsidP="022FCAE3" w:rsidRDefault="003855A6" w14:paraId="06B30FDF" w14:textId="598B8850">
      <w:pPr>
        <w:rPr>
          <w:rFonts w:ascii="Century Gothic" w:hAnsi="Century Gothic" w:cs="Arial"/>
        </w:rPr>
      </w:pPr>
      <w:r w:rsidRPr="022FCAE3" w:rsidR="003855A6">
        <w:rPr>
          <w:rFonts w:ascii="Century Gothic" w:hAnsi="Century Gothic" w:cs="Arial"/>
        </w:rPr>
        <w:t xml:space="preserve">The “Know Your Limit” program </w:t>
      </w:r>
      <w:r w:rsidRPr="022FCAE3" w:rsidR="00D124B7">
        <w:rPr>
          <w:rFonts w:ascii="Century Gothic" w:hAnsi="Century Gothic" w:cs="Arial"/>
        </w:rPr>
        <w:t xml:space="preserve">raises </w:t>
      </w:r>
      <w:r w:rsidRPr="022FCAE3" w:rsidR="00A97A9B">
        <w:rPr>
          <w:rFonts w:ascii="Century Gothic" w:hAnsi="Century Gothic" w:cs="Arial"/>
        </w:rPr>
        <w:t xml:space="preserve">awareness about the dangers of drinking and </w:t>
      </w:r>
      <w:r w:rsidRPr="022FCAE3" w:rsidR="008B0BB6">
        <w:rPr>
          <w:rFonts w:ascii="Century Gothic" w:hAnsi="Century Gothic" w:cs="Arial"/>
        </w:rPr>
        <w:t>driving and</w:t>
      </w:r>
      <w:r w:rsidRPr="022FCAE3" w:rsidR="008C35CA">
        <w:rPr>
          <w:rFonts w:ascii="Century Gothic" w:hAnsi="Century Gothic" w:cs="Arial"/>
        </w:rPr>
        <w:t xml:space="preserve"> is an interactive way to</w:t>
      </w:r>
      <w:r w:rsidRPr="022FCAE3" w:rsidR="00637CAA">
        <w:rPr>
          <w:rFonts w:ascii="Century Gothic" w:hAnsi="Century Gothic" w:cs="Arial"/>
        </w:rPr>
        <w:t xml:space="preserve"> show how much, or little, it can </w:t>
      </w:r>
      <w:r w:rsidRPr="022FCAE3" w:rsidR="003855A6">
        <w:rPr>
          <w:rFonts w:ascii="Century Gothic" w:hAnsi="Century Gothic" w:cs="Arial"/>
        </w:rPr>
        <w:t>take to reach the legal limit</w:t>
      </w:r>
      <w:r w:rsidRPr="022FCAE3" w:rsidR="00A97A9B">
        <w:rPr>
          <w:rFonts w:ascii="Century Gothic" w:hAnsi="Century Gothic" w:cs="Arial"/>
        </w:rPr>
        <w:t xml:space="preserve"> to </w:t>
      </w:r>
      <w:r w:rsidRPr="022FCAE3" w:rsidR="00902F84">
        <w:rPr>
          <w:rFonts w:ascii="Century Gothic" w:hAnsi="Century Gothic" w:cs="Arial"/>
        </w:rPr>
        <w:t>operate a vehicle.</w:t>
      </w:r>
      <w:r w:rsidRPr="022FCAE3" w:rsidR="003855A6">
        <w:rPr>
          <w:rFonts w:ascii="Century Gothic" w:hAnsi="Century Gothic" w:cs="Arial"/>
        </w:rPr>
        <w:t xml:space="preserve"> </w:t>
      </w:r>
      <w:r w:rsidRPr="022FCAE3" w:rsidR="00273DB2">
        <w:rPr>
          <w:rFonts w:ascii="Century Gothic" w:hAnsi="Century Gothic" w:cs="Arial"/>
        </w:rPr>
        <w:t xml:space="preserve">Officers </w:t>
      </w:r>
      <w:r w:rsidRPr="022FCAE3" w:rsidR="008B0BB6">
        <w:rPr>
          <w:rFonts w:ascii="Century Gothic" w:hAnsi="Century Gothic" w:cs="Arial"/>
        </w:rPr>
        <w:t xml:space="preserve">will </w:t>
      </w:r>
      <w:r w:rsidRPr="022FCAE3" w:rsidR="00273DB2">
        <w:rPr>
          <w:rFonts w:ascii="Century Gothic" w:hAnsi="Century Gothic" w:cs="Arial"/>
        </w:rPr>
        <w:t>ask customers</w:t>
      </w:r>
      <w:r w:rsidRPr="022FCAE3" w:rsidR="008B0BB6">
        <w:rPr>
          <w:rFonts w:ascii="Century Gothic" w:hAnsi="Century Gothic" w:cs="Arial"/>
        </w:rPr>
        <w:t xml:space="preserve"> </w:t>
      </w:r>
      <w:r w:rsidRPr="022FCAE3" w:rsidR="008B0BB6">
        <w:rPr>
          <w:rFonts w:ascii="Century Gothic" w:hAnsi="Century Gothic" w:cs="Arial"/>
        </w:rPr>
        <w:t xml:space="preserve">how many drinks they </w:t>
      </w:r>
      <w:r w:rsidRPr="022FCAE3" w:rsidR="008B0BB6">
        <w:rPr>
          <w:rFonts w:ascii="Century Gothic" w:hAnsi="Century Gothic" w:cs="Arial"/>
        </w:rPr>
        <w:t>have consumed</w:t>
      </w:r>
      <w:r w:rsidRPr="022FCAE3" w:rsidR="008B0BB6">
        <w:rPr>
          <w:rFonts w:ascii="Century Gothic" w:hAnsi="Century Gothic" w:cs="Arial"/>
        </w:rPr>
        <w:t xml:space="preserve"> and whether they believe </w:t>
      </w:r>
      <w:r w:rsidRPr="022FCAE3" w:rsidR="00E86D3C">
        <w:rPr>
          <w:rFonts w:ascii="Century Gothic" w:hAnsi="Century Gothic" w:cs="Arial"/>
        </w:rPr>
        <w:t>they are still able to drive safely</w:t>
      </w:r>
      <w:r w:rsidRPr="022FCAE3" w:rsidR="008B0BB6">
        <w:rPr>
          <w:rFonts w:ascii="Century Gothic" w:hAnsi="Century Gothic" w:cs="Arial"/>
        </w:rPr>
        <w:t xml:space="preserve">. </w:t>
      </w:r>
      <w:r w:rsidRPr="022FCAE3" w:rsidR="008B0BB6">
        <w:rPr>
          <w:rFonts w:ascii="Century Gothic" w:hAnsi="Century Gothic" w:cs="Arial"/>
        </w:rPr>
        <w:t>Officers</w:t>
      </w:r>
      <w:r w:rsidRPr="022FCAE3" w:rsidR="00273DB2">
        <w:rPr>
          <w:rFonts w:ascii="Century Gothic" w:hAnsi="Century Gothic" w:cs="Arial"/>
        </w:rPr>
        <w:t xml:space="preserve"> will then</w:t>
      </w:r>
      <w:r w:rsidRPr="022FCAE3" w:rsidR="00637CAA">
        <w:rPr>
          <w:rFonts w:ascii="Century Gothic" w:hAnsi="Century Gothic" w:cs="Arial"/>
        </w:rPr>
        <w:t xml:space="preserve"> invite volunteers to take a breathalyzer test to see if they are able to guess their blood alcohol content (BAC). </w:t>
      </w:r>
      <w:r w:rsidRPr="022FCAE3" w:rsidR="00913EDB">
        <w:rPr>
          <w:rFonts w:ascii="Century Gothic" w:hAnsi="Century Gothic" w:cs="Arial"/>
        </w:rPr>
        <w:t>Customers are</w:t>
      </w:r>
      <w:r w:rsidRPr="022FCAE3" w:rsidR="00273DB2">
        <w:rPr>
          <w:rFonts w:ascii="Century Gothic" w:hAnsi="Century Gothic" w:cs="Arial"/>
        </w:rPr>
        <w:t xml:space="preserve"> </w:t>
      </w:r>
      <w:r w:rsidRPr="022FCAE3" w:rsidR="008B0BB6">
        <w:rPr>
          <w:rFonts w:ascii="Century Gothic" w:hAnsi="Century Gothic" w:cs="Arial"/>
        </w:rPr>
        <w:t>provide</w:t>
      </w:r>
      <w:r w:rsidRPr="022FCAE3" w:rsidR="00913EDB">
        <w:rPr>
          <w:rFonts w:ascii="Century Gothic" w:hAnsi="Century Gothic" w:cs="Arial"/>
        </w:rPr>
        <w:t>d</w:t>
      </w:r>
      <w:r w:rsidRPr="022FCAE3" w:rsidR="008B0BB6">
        <w:rPr>
          <w:rFonts w:ascii="Century Gothic" w:hAnsi="Century Gothic" w:cs="Arial"/>
        </w:rPr>
        <w:t xml:space="preserve"> information </w:t>
      </w:r>
      <w:r w:rsidRPr="022FCAE3" w:rsidR="008B0BB6">
        <w:rPr>
          <w:rFonts w:ascii="Century Gothic" w:hAnsi="Century Gothic" w:cs="Arial"/>
        </w:rPr>
        <w:t>on</w:t>
      </w:r>
      <w:r w:rsidRPr="022FCAE3" w:rsidR="00913EDB">
        <w:rPr>
          <w:rFonts w:ascii="Century Gothic" w:hAnsi="Century Gothic" w:cs="Arial"/>
        </w:rPr>
        <w:t xml:space="preserve"> alcohol intake and </w:t>
      </w:r>
      <w:r w:rsidRPr="022FCAE3" w:rsidR="002E1C76">
        <w:rPr>
          <w:rFonts w:ascii="Century Gothic" w:hAnsi="Century Gothic" w:cs="Arial"/>
        </w:rPr>
        <w:t>average BAC levels.</w:t>
      </w:r>
    </w:p>
    <w:p w:rsidR="008B0BB6" w:rsidP="003855A6" w:rsidRDefault="008B0BB6" w14:paraId="34FB719C" w14:textId="77777777">
      <w:pPr>
        <w:rPr>
          <w:rFonts w:ascii="Century Gothic" w:hAnsi="Century Gothic" w:cs="Arial"/>
          <w:bCs/>
          <w:szCs w:val="24"/>
        </w:rPr>
      </w:pPr>
    </w:p>
    <w:p w:rsidR="00ED2847" w:rsidP="65678B50" w:rsidRDefault="008F469A" w14:paraId="73025D69" w14:textId="0DDED7E9">
      <w:pPr>
        <w:rPr>
          <w:rFonts w:ascii="Century Gothic" w:hAnsi="Century Gothic" w:cs="Arial"/>
        </w:rPr>
      </w:pPr>
      <w:r w:rsidRPr="65678B50" w:rsidR="008F469A">
        <w:rPr>
          <w:rFonts w:ascii="Century Gothic" w:hAnsi="Century Gothic" w:cs="Arial"/>
        </w:rPr>
        <w:t>It is illegal for anyone 21 or older to drive with</w:t>
      </w:r>
      <w:r w:rsidRPr="65678B50" w:rsidR="00902F84">
        <w:rPr>
          <w:rFonts w:ascii="Century Gothic" w:hAnsi="Century Gothic" w:cs="Arial"/>
        </w:rPr>
        <w:t xml:space="preserve"> </w:t>
      </w:r>
      <w:r w:rsidRPr="65678B50" w:rsidR="008F469A">
        <w:rPr>
          <w:rFonts w:ascii="Century Gothic" w:hAnsi="Century Gothic" w:cs="Arial"/>
        </w:rPr>
        <w:t>a</w:t>
      </w:r>
      <w:r w:rsidRPr="65678B50" w:rsidR="003855A6">
        <w:rPr>
          <w:rFonts w:ascii="Century Gothic" w:hAnsi="Century Gothic" w:cs="Arial"/>
        </w:rPr>
        <w:t xml:space="preserve"> BAC</w:t>
      </w:r>
      <w:r w:rsidRPr="65678B50" w:rsidR="00902F84">
        <w:rPr>
          <w:rFonts w:ascii="Century Gothic" w:hAnsi="Century Gothic" w:cs="Arial"/>
        </w:rPr>
        <w:t xml:space="preserve"> </w:t>
      </w:r>
      <w:r w:rsidRPr="65678B50" w:rsidR="008F469A">
        <w:rPr>
          <w:rFonts w:ascii="Century Gothic" w:hAnsi="Century Gothic" w:cs="Arial"/>
        </w:rPr>
        <w:t>of</w:t>
      </w:r>
      <w:r w:rsidRPr="65678B50" w:rsidR="00902F84">
        <w:rPr>
          <w:rFonts w:ascii="Century Gothic" w:hAnsi="Century Gothic" w:cs="Arial"/>
        </w:rPr>
        <w:t xml:space="preserve"> .08%</w:t>
      </w:r>
      <w:r w:rsidRPr="65678B50" w:rsidR="008F469A">
        <w:rPr>
          <w:rFonts w:ascii="Century Gothic" w:hAnsi="Century Gothic" w:cs="Arial"/>
        </w:rPr>
        <w:t xml:space="preserve"> or higher</w:t>
      </w:r>
      <w:r w:rsidRPr="65678B50" w:rsidR="00902F84">
        <w:rPr>
          <w:rFonts w:ascii="Century Gothic" w:hAnsi="Century Gothic" w:cs="Arial"/>
        </w:rPr>
        <w:t>.</w:t>
      </w:r>
    </w:p>
    <w:p w:rsidR="002E1C76" w:rsidP="003855A6" w:rsidRDefault="002E1C76" w14:paraId="58D29876" w14:textId="222FDF47">
      <w:pPr>
        <w:rPr>
          <w:rFonts w:ascii="Century Gothic" w:hAnsi="Century Gothic" w:cs="Arial"/>
          <w:bCs/>
          <w:szCs w:val="24"/>
        </w:rPr>
      </w:pPr>
    </w:p>
    <w:p w:rsidRPr="001316B6" w:rsidR="00570A3E" w:rsidP="003855A6" w:rsidRDefault="002E1C76" w14:paraId="009D0A0C" w14:textId="5057331C">
      <w:pPr>
        <w:rPr>
          <w:rFonts w:ascii="Century Gothic" w:hAnsi="Century Gothic" w:cs="Arial"/>
          <w:szCs w:val="24"/>
        </w:rPr>
      </w:pPr>
      <w:r w:rsidRPr="00CF2E3C">
        <w:rPr>
          <w:rFonts w:ascii="Century Gothic" w:hAnsi="Century Gothic" w:cs="Arial"/>
          <w:szCs w:val="24"/>
        </w:rPr>
        <w:t>According to th</w:t>
      </w:r>
      <w:r>
        <w:rPr>
          <w:rFonts w:ascii="Century Gothic" w:hAnsi="Century Gothic" w:cs="Arial"/>
          <w:szCs w:val="24"/>
        </w:rPr>
        <w:t xml:space="preserve">e </w:t>
      </w:r>
      <w:hyperlink w:history="1" w:anchor=":~:text=It%20is%20illegal%20for%20any,is%20on%20a%20DUI%20probation." r:id="rId11">
        <w:r w:rsidRPr="00FC2C64">
          <w:rPr>
            <w:rStyle w:val="Hyperlink"/>
            <w:rFonts w:ascii="Century Gothic" w:hAnsi="Century Gothic" w:cs="Arial"/>
            <w:szCs w:val="24"/>
          </w:rPr>
          <w:t>California Driver Handbook</w:t>
        </w:r>
      </w:hyperlink>
      <w:r>
        <w:rPr>
          <w:rFonts w:ascii="Century Gothic" w:hAnsi="Century Gothic" w:cs="Arial"/>
          <w:szCs w:val="24"/>
        </w:rPr>
        <w:t xml:space="preserve">, </w:t>
      </w:r>
      <w:r w:rsidRPr="00CF2E3C">
        <w:rPr>
          <w:rFonts w:ascii="Century Gothic" w:hAnsi="Century Gothic" w:cs="Arial"/>
          <w:szCs w:val="24"/>
        </w:rPr>
        <w:t>it takes two drinks consumed within one hour by a woman</w:t>
      </w:r>
      <w:r>
        <w:rPr>
          <w:rFonts w:ascii="Century Gothic" w:hAnsi="Century Gothic" w:cs="Arial"/>
          <w:szCs w:val="24"/>
        </w:rPr>
        <w:t xml:space="preserve"> between 120-160 pounds</w:t>
      </w:r>
      <w:r w:rsidRPr="00CF2E3C">
        <w:rPr>
          <w:rFonts w:ascii="Century Gothic" w:hAnsi="Century Gothic" w:cs="Arial"/>
          <w:szCs w:val="24"/>
        </w:rPr>
        <w:t xml:space="preserve"> and </w:t>
      </w:r>
      <w:r>
        <w:rPr>
          <w:rFonts w:ascii="Century Gothic" w:hAnsi="Century Gothic" w:cs="Arial"/>
          <w:szCs w:val="24"/>
        </w:rPr>
        <w:t xml:space="preserve">three </w:t>
      </w:r>
      <w:r w:rsidRPr="00CF2E3C">
        <w:rPr>
          <w:rFonts w:ascii="Century Gothic" w:hAnsi="Century Gothic" w:cs="Arial"/>
          <w:szCs w:val="24"/>
        </w:rPr>
        <w:t>drinks by a man</w:t>
      </w:r>
      <w:r>
        <w:rPr>
          <w:rFonts w:ascii="Century Gothic" w:hAnsi="Century Gothic" w:cs="Arial"/>
          <w:szCs w:val="24"/>
        </w:rPr>
        <w:t xml:space="preserve"> between 180-220 pounds</w:t>
      </w:r>
      <w:r w:rsidRPr="00CF2E3C">
        <w:rPr>
          <w:rFonts w:ascii="Century Gothic" w:hAnsi="Century Gothic" w:cs="Arial"/>
          <w:szCs w:val="24"/>
        </w:rPr>
        <w:t xml:space="preserve"> to be </w:t>
      </w:r>
      <w:r>
        <w:rPr>
          <w:rFonts w:ascii="Century Gothic" w:hAnsi="Century Gothic" w:cs="Arial"/>
          <w:szCs w:val="24"/>
        </w:rPr>
        <w:t xml:space="preserve">over </w:t>
      </w:r>
      <w:r w:rsidRPr="00CF2E3C">
        <w:rPr>
          <w:rFonts w:ascii="Century Gothic" w:hAnsi="Century Gothic" w:cs="Arial"/>
          <w:szCs w:val="24"/>
        </w:rPr>
        <w:t>the legal limit</w:t>
      </w:r>
      <w:r w:rsidR="004058E9">
        <w:rPr>
          <w:rFonts w:ascii="Century Gothic" w:hAnsi="Century Gothic" w:cs="Arial"/>
          <w:szCs w:val="24"/>
        </w:rPr>
        <w:t xml:space="preserve"> of .08%</w:t>
      </w:r>
      <w:r w:rsidRPr="00CF2E3C">
        <w:rPr>
          <w:rFonts w:ascii="Century Gothic" w:hAnsi="Century Gothic" w:cs="Arial"/>
          <w:szCs w:val="24"/>
        </w:rPr>
        <w:t>. One drink is based on 1.5 oz. of liquor (40% alcohol), 12 oz. of beer (4.5% alcohol) or a 5 oz. glass of wine (12% alcohol). The BAC</w:t>
      </w:r>
      <w:r>
        <w:rPr>
          <w:rFonts w:ascii="Century Gothic" w:hAnsi="Century Gothic" w:cs="Arial"/>
          <w:szCs w:val="24"/>
        </w:rPr>
        <w:t xml:space="preserve"> lowers</w:t>
      </w:r>
      <w:r w:rsidRPr="00CF2E3C">
        <w:rPr>
          <w:rFonts w:ascii="Century Gothic" w:hAnsi="Century Gothic" w:cs="Arial"/>
          <w:szCs w:val="24"/>
        </w:rPr>
        <w:t xml:space="preserve"> at a rate of .01% </w:t>
      </w:r>
      <w:r>
        <w:rPr>
          <w:rFonts w:ascii="Century Gothic" w:hAnsi="Century Gothic" w:cs="Arial"/>
          <w:szCs w:val="24"/>
        </w:rPr>
        <w:t>for every 40 minutes between drinks</w:t>
      </w:r>
      <w:r w:rsidRPr="00CF2E3C">
        <w:rPr>
          <w:rFonts w:ascii="Century Gothic" w:hAnsi="Century Gothic" w:cs="Arial"/>
          <w:szCs w:val="24"/>
        </w:rPr>
        <w:t>.</w:t>
      </w:r>
    </w:p>
    <w:p w:rsidRPr="00CF2E3C" w:rsidR="00082D66" w:rsidP="003855A6" w:rsidRDefault="00082D66" w14:paraId="32C99450" w14:textId="77777777">
      <w:pPr>
        <w:rPr>
          <w:rFonts w:ascii="Century Gothic" w:hAnsi="Century Gothic" w:cs="Arial"/>
          <w:bCs/>
          <w:szCs w:val="24"/>
        </w:rPr>
      </w:pPr>
    </w:p>
    <w:p w:rsidRPr="00CF2E3C" w:rsidR="00082D66" w:rsidP="003855A6" w:rsidRDefault="00082D66" w14:paraId="7A4B908F" w14:textId="250FDB04">
      <w:pPr>
        <w:rPr>
          <w:rFonts w:ascii="Century Gothic" w:hAnsi="Century Gothic" w:cs="Arial"/>
          <w:b/>
          <w:szCs w:val="24"/>
        </w:rPr>
      </w:pPr>
      <w:r w:rsidRPr="00CF2E3C">
        <w:rPr>
          <w:rFonts w:ascii="Century Gothic" w:hAnsi="Century Gothic" w:cs="Arial"/>
          <w:bCs/>
          <w:szCs w:val="24"/>
        </w:rPr>
        <w:t xml:space="preserve">“The goal is to help people understand the effects of alcohol </w:t>
      </w:r>
      <w:r w:rsidRPr="00CF2E3C" w:rsidR="00397A7A">
        <w:rPr>
          <w:rFonts w:ascii="Century Gothic" w:hAnsi="Century Gothic" w:cs="Arial"/>
          <w:bCs/>
          <w:szCs w:val="24"/>
        </w:rPr>
        <w:t xml:space="preserve">so they can </w:t>
      </w:r>
      <w:r w:rsidRPr="00CF2E3C">
        <w:rPr>
          <w:rFonts w:ascii="Century Gothic" w:hAnsi="Century Gothic" w:cs="Arial"/>
          <w:bCs/>
          <w:szCs w:val="24"/>
        </w:rPr>
        <w:t xml:space="preserve">make smart decisions about how they get home,” </w:t>
      </w:r>
      <w:sdt>
        <w:sdtPr>
          <w:rPr>
            <w:rFonts w:ascii="Century Gothic" w:hAnsi="Century Gothic" w:cs="Arial"/>
            <w:bCs/>
            <w:szCs w:val="24"/>
          </w:rPr>
          <w:id w:val="-191507225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CF2E3C" w:rsidR="00982846">
            <w:rPr>
              <w:rFonts w:ascii="Century Gothic" w:hAnsi="Century Gothic" w:cs="Arial"/>
              <w:bCs/>
              <w:szCs w:val="24"/>
              <w:highlight w:val="yellow"/>
            </w:rPr>
            <w:t xml:space="preserve">Your City Police </w:t>
          </w:r>
          <w:r w:rsidRPr="00CF2E3C">
            <w:rPr>
              <w:rFonts w:ascii="Century Gothic" w:hAnsi="Century Gothic" w:cs="Arial"/>
              <w:bCs/>
              <w:szCs w:val="24"/>
              <w:highlight w:val="yellow"/>
            </w:rPr>
            <w:t xml:space="preserve">Department, </w:t>
          </w:r>
          <w:proofErr w:type="gramStart"/>
          <w:r w:rsidRPr="00CF2E3C">
            <w:rPr>
              <w:rFonts w:ascii="Century Gothic" w:hAnsi="Century Gothic" w:cs="Arial"/>
              <w:bCs/>
              <w:szCs w:val="24"/>
              <w:highlight w:val="yellow"/>
            </w:rPr>
            <w:t>officer</w:t>
          </w:r>
          <w:proofErr w:type="gramEnd"/>
          <w:r w:rsidRPr="00CF2E3C">
            <w:rPr>
              <w:rFonts w:ascii="Century Gothic" w:hAnsi="Century Gothic" w:cs="Arial"/>
              <w:bCs/>
              <w:szCs w:val="24"/>
              <w:highlight w:val="yellow"/>
            </w:rPr>
            <w:t xml:space="preserve"> or deputy rank, first name and last name said</w:t>
          </w:r>
        </w:sdtContent>
      </w:sdt>
      <w:r w:rsidRPr="00CF2E3C">
        <w:rPr>
          <w:rFonts w:ascii="Century Gothic" w:hAnsi="Century Gothic" w:cs="Arial"/>
          <w:bCs/>
          <w:szCs w:val="24"/>
        </w:rPr>
        <w:t xml:space="preserve">. “It only takes a few drinks to impair, and that’s why it is </w:t>
      </w:r>
      <w:r w:rsidR="00830802">
        <w:rPr>
          <w:rFonts w:ascii="Century Gothic" w:hAnsi="Century Gothic" w:cs="Arial"/>
          <w:bCs/>
          <w:szCs w:val="24"/>
        </w:rPr>
        <w:t xml:space="preserve">important </w:t>
      </w:r>
      <w:r w:rsidRPr="00CF2E3C">
        <w:rPr>
          <w:rFonts w:ascii="Century Gothic" w:hAnsi="Century Gothic" w:cs="Arial"/>
          <w:bCs/>
          <w:szCs w:val="24"/>
        </w:rPr>
        <w:t xml:space="preserve">that people know </w:t>
      </w:r>
      <w:r w:rsidR="00830802">
        <w:rPr>
          <w:rFonts w:ascii="Century Gothic" w:hAnsi="Century Gothic" w:cs="Arial"/>
          <w:bCs/>
          <w:szCs w:val="24"/>
        </w:rPr>
        <w:t>their limit</w:t>
      </w:r>
      <w:r w:rsidRPr="00CF2E3C">
        <w:rPr>
          <w:rFonts w:ascii="Century Gothic" w:hAnsi="Century Gothic" w:cs="Arial"/>
          <w:bCs/>
          <w:szCs w:val="24"/>
        </w:rPr>
        <w:t>.”</w:t>
      </w:r>
    </w:p>
    <w:p w:rsidRPr="00CF2E3C" w:rsidR="0045329B" w:rsidP="0045329B" w:rsidRDefault="0045329B" w14:paraId="03ED7E22" w14:textId="77777777">
      <w:pPr>
        <w:snapToGrid/>
        <w:rPr>
          <w:rFonts w:ascii="Century Gothic" w:hAnsi="Century Gothic" w:cs="Arial"/>
          <w:snapToGrid w:val="0"/>
          <w:szCs w:val="24"/>
        </w:rPr>
      </w:pPr>
    </w:p>
    <w:p w:rsidRPr="00CF2E3C" w:rsidR="00430321" w:rsidP="65678B50" w:rsidRDefault="003B7EAA" w14:paraId="490C9D5E" w14:textId="1CBE3352">
      <w:pPr>
        <w:snapToGrid/>
        <w:rPr>
          <w:rFonts w:ascii="Century Gothic" w:hAnsi="Century Gothic" w:cs="Arial"/>
          <w:snapToGrid w:val="0"/>
        </w:rPr>
      </w:pPr>
      <w:r w:rsidRPr="00CF2E3C" w:rsidR="003B7EAA">
        <w:rPr>
          <w:rFonts w:ascii="Century Gothic" w:hAnsi="Century Gothic" w:cs="Arial"/>
          <w:snapToGrid w:val="0"/>
        </w:rPr>
        <w:t xml:space="preserve">The average cost of a </w:t>
      </w:r>
      <w:r w:rsidR="00503919">
        <w:rPr>
          <w:rFonts w:ascii="Century Gothic" w:hAnsi="Century Gothic" w:cs="Arial"/>
          <w:snapToGrid w:val="0"/>
        </w:rPr>
        <w:t xml:space="preserve">first-time </w:t>
      </w:r>
      <w:r w:rsidRPr="00CF2E3C" w:rsidR="003B7EAA">
        <w:rPr>
          <w:rFonts w:ascii="Century Gothic" w:hAnsi="Century Gothic" w:cs="Arial"/>
          <w:snapToGrid w:val="0"/>
        </w:rPr>
        <w:t xml:space="preserve">DUI </w:t>
      </w:r>
      <w:r w:rsidR="00503919">
        <w:rPr>
          <w:rFonts w:ascii="Century Gothic" w:hAnsi="Century Gothic" w:cs="Arial"/>
          <w:snapToGrid w:val="0"/>
        </w:rPr>
        <w:t>offense</w:t>
      </w:r>
      <w:r w:rsidRPr="00CF2E3C" w:rsidR="003B7EAA">
        <w:rPr>
          <w:rFonts w:ascii="Century Gothic" w:hAnsi="Century Gothic" w:cs="Arial"/>
          <w:snapToGrid w:val="0"/>
        </w:rPr>
        <w:t xml:space="preserve"> is approximately $13,500, accounting for vehicle impound fees, fines, attorney fees, auto insurance hikes and other penalties.</w:t>
      </w:r>
      <w:r w:rsidRPr="00CF2E3C" w:rsidR="00EA3525">
        <w:rPr>
          <w:rFonts w:ascii="Century Gothic" w:hAnsi="Century Gothic" w:cs="Arial"/>
          <w:snapToGrid w:val="0"/>
        </w:rPr>
        <w:t xml:space="preserve"> </w:t>
      </w:r>
      <w:proofErr w:type="gramStart"/>
      <w:r w:rsidRPr="00CF2E3C" w:rsidR="00EA3525">
        <w:rPr>
          <w:rFonts w:ascii="Century Gothic" w:hAnsi="Century Gothic" w:cs="Arial"/>
          <w:snapToGrid w:val="0"/>
        </w:rPr>
        <w:t xml:space="preserve">Plan ahead</w:t>
      </w:r>
      <w:proofErr w:type="gramEnd"/>
      <w:r w:rsidRPr="00CF2E3C" w:rsidR="00EA3525">
        <w:rPr>
          <w:rFonts w:ascii="Century Gothic" w:hAnsi="Century Gothic" w:cs="Arial"/>
          <w:snapToGrid w:val="0"/>
        </w:rPr>
        <w:t xml:space="preserve"> and avoid </w:t>
      </w:r>
      <w:r w:rsidR="00CD22EC">
        <w:rPr>
          <w:rFonts w:ascii="Century Gothic" w:hAnsi="Century Gothic" w:cs="Arial"/>
          <w:snapToGrid w:val="0"/>
        </w:rPr>
        <w:t xml:space="preserve">the risk of </w:t>
      </w:r>
      <w:r w:rsidRPr="00CF2E3C" w:rsidR="00EA3525">
        <w:rPr>
          <w:rFonts w:ascii="Century Gothic" w:hAnsi="Century Gothic" w:cs="Arial"/>
          <w:snapToGrid w:val="0"/>
        </w:rPr>
        <w:t>a DUI by designating a sober driver.</w:t>
      </w:r>
    </w:p>
    <w:p w:rsidRPr="00CF2E3C" w:rsidR="003B7EAA" w:rsidP="0045329B" w:rsidRDefault="003B7EAA" w14:paraId="03FDEFC6" w14:textId="77777777">
      <w:pPr>
        <w:tabs>
          <w:tab w:val="left" w:pos="0"/>
        </w:tabs>
        <w:snapToGrid/>
        <w:rPr>
          <w:rFonts w:ascii="Century Gothic" w:hAnsi="Century Gothic" w:cs="Arial"/>
          <w:snapToGrid w:val="0"/>
        </w:rPr>
      </w:pPr>
    </w:p>
    <w:p w:rsidRPr="003822E5" w:rsidR="0045329B" w:rsidP="003705B0" w:rsidRDefault="003B7EAA" w14:paraId="5385379A" w14:textId="63721F9C">
      <w:pPr>
        <w:tabs>
          <w:tab w:val="left" w:pos="0"/>
        </w:tabs>
        <w:snapToGrid/>
        <w:rPr>
          <w:rFonts w:ascii="Century Gothic" w:hAnsi="Century Gothic" w:cs="Arial"/>
          <w:b/>
          <w:bCs/>
          <w:snapToGrid w:val="0"/>
        </w:rPr>
      </w:pPr>
      <w:r w:rsidRPr="00CF2E3C">
        <w:rPr>
          <w:rFonts w:ascii="Century Gothic" w:hAnsi="Century Gothic" w:cs="Arial"/>
          <w:snapToGrid w:val="0"/>
        </w:rPr>
        <w:t>Funding for the “Know Your Limit” program is provided by a grant from the California Office of Traffic Safety, through the National Highway Traffic Safety Administration.</w:t>
      </w:r>
    </w:p>
    <w:p w:rsidRPr="003822E5" w:rsidR="0045329B" w:rsidP="0045329B" w:rsidRDefault="0045329B" w14:paraId="38B2E5DD" w14:textId="77777777">
      <w:pPr>
        <w:snapToGrid/>
        <w:jc w:val="center"/>
        <w:rPr>
          <w:b/>
          <w:bCs/>
          <w:snapToGrid w:val="0"/>
        </w:rPr>
      </w:pPr>
      <w:r w:rsidRPr="003822E5">
        <w:rPr>
          <w:b/>
          <w:bCs/>
          <w:snapToGrid w:val="0"/>
        </w:rPr>
        <w:t># # #</w:t>
      </w:r>
    </w:p>
    <w:sectPr w:rsidRPr="003822E5" w:rsidR="0045329B" w:rsidSect="0020190D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5D9" w:rsidP="008E3D13" w:rsidRDefault="004C35D9" w14:paraId="02485415" w14:textId="77777777">
      <w:r>
        <w:separator/>
      </w:r>
    </w:p>
  </w:endnote>
  <w:endnote w:type="continuationSeparator" w:id="0">
    <w:p w:rsidR="004C35D9" w:rsidP="008E3D13" w:rsidRDefault="004C35D9" w14:paraId="240DC6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5D9" w:rsidP="008E3D13" w:rsidRDefault="004C35D9" w14:paraId="775E51AD" w14:textId="77777777">
      <w:r>
        <w:separator/>
      </w:r>
    </w:p>
  </w:footnote>
  <w:footnote w:type="continuationSeparator" w:id="0">
    <w:p w:rsidR="004C35D9" w:rsidP="008E3D13" w:rsidRDefault="004C35D9" w14:paraId="097AB3A1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3"/>
    <w:rsid w:val="00001C75"/>
    <w:rsid w:val="000105A1"/>
    <w:rsid w:val="00015DFF"/>
    <w:rsid w:val="00035B88"/>
    <w:rsid w:val="00082D66"/>
    <w:rsid w:val="000B7F4D"/>
    <w:rsid w:val="000D06F9"/>
    <w:rsid w:val="000E7F69"/>
    <w:rsid w:val="00101C93"/>
    <w:rsid w:val="001316B6"/>
    <w:rsid w:val="00136FF1"/>
    <w:rsid w:val="00153096"/>
    <w:rsid w:val="001B71EB"/>
    <w:rsid w:val="0020190D"/>
    <w:rsid w:val="00246579"/>
    <w:rsid w:val="00273DB2"/>
    <w:rsid w:val="00292A33"/>
    <w:rsid w:val="002A354B"/>
    <w:rsid w:val="002B4EB9"/>
    <w:rsid w:val="002E1C76"/>
    <w:rsid w:val="002E29FE"/>
    <w:rsid w:val="002E5B9C"/>
    <w:rsid w:val="002F45EA"/>
    <w:rsid w:val="00313F2E"/>
    <w:rsid w:val="00320D8D"/>
    <w:rsid w:val="003705B0"/>
    <w:rsid w:val="003822E5"/>
    <w:rsid w:val="00382684"/>
    <w:rsid w:val="003855A6"/>
    <w:rsid w:val="00397A7A"/>
    <w:rsid w:val="003B2D58"/>
    <w:rsid w:val="003B7EAA"/>
    <w:rsid w:val="004058E9"/>
    <w:rsid w:val="004237A3"/>
    <w:rsid w:val="00430321"/>
    <w:rsid w:val="004312DC"/>
    <w:rsid w:val="0045329B"/>
    <w:rsid w:val="004B4FD6"/>
    <w:rsid w:val="004C35D9"/>
    <w:rsid w:val="00503919"/>
    <w:rsid w:val="00504AEA"/>
    <w:rsid w:val="0052556F"/>
    <w:rsid w:val="00553EDE"/>
    <w:rsid w:val="00554EA1"/>
    <w:rsid w:val="0055779E"/>
    <w:rsid w:val="00570A3E"/>
    <w:rsid w:val="00581B0C"/>
    <w:rsid w:val="00586E31"/>
    <w:rsid w:val="005A0C5E"/>
    <w:rsid w:val="005E7822"/>
    <w:rsid w:val="00631312"/>
    <w:rsid w:val="00637CAA"/>
    <w:rsid w:val="00651DC0"/>
    <w:rsid w:val="006A0E04"/>
    <w:rsid w:val="006A753D"/>
    <w:rsid w:val="006B6042"/>
    <w:rsid w:val="0074494D"/>
    <w:rsid w:val="0077571F"/>
    <w:rsid w:val="007C2DEA"/>
    <w:rsid w:val="007D2D60"/>
    <w:rsid w:val="007F6711"/>
    <w:rsid w:val="00830802"/>
    <w:rsid w:val="00847C05"/>
    <w:rsid w:val="008B0BB6"/>
    <w:rsid w:val="008C35CA"/>
    <w:rsid w:val="008D248A"/>
    <w:rsid w:val="008E3D13"/>
    <w:rsid w:val="008F469A"/>
    <w:rsid w:val="00902F84"/>
    <w:rsid w:val="00913EDB"/>
    <w:rsid w:val="00982846"/>
    <w:rsid w:val="00985116"/>
    <w:rsid w:val="009C3105"/>
    <w:rsid w:val="009D6DF7"/>
    <w:rsid w:val="009E7AAB"/>
    <w:rsid w:val="00A20646"/>
    <w:rsid w:val="00A35308"/>
    <w:rsid w:val="00A62CE4"/>
    <w:rsid w:val="00A73CC5"/>
    <w:rsid w:val="00A815D9"/>
    <w:rsid w:val="00A8522B"/>
    <w:rsid w:val="00A97A9B"/>
    <w:rsid w:val="00AA72C3"/>
    <w:rsid w:val="00AB696D"/>
    <w:rsid w:val="00B6320F"/>
    <w:rsid w:val="00BE11F0"/>
    <w:rsid w:val="00BE7504"/>
    <w:rsid w:val="00C014B6"/>
    <w:rsid w:val="00C139A2"/>
    <w:rsid w:val="00C4511E"/>
    <w:rsid w:val="00C7144A"/>
    <w:rsid w:val="00C95C99"/>
    <w:rsid w:val="00CD22EC"/>
    <w:rsid w:val="00CD6C02"/>
    <w:rsid w:val="00CF2E3C"/>
    <w:rsid w:val="00D124B7"/>
    <w:rsid w:val="00D24403"/>
    <w:rsid w:val="00D5611B"/>
    <w:rsid w:val="00DE0513"/>
    <w:rsid w:val="00E11BD9"/>
    <w:rsid w:val="00E30E58"/>
    <w:rsid w:val="00E46C2A"/>
    <w:rsid w:val="00E72CE9"/>
    <w:rsid w:val="00E802CA"/>
    <w:rsid w:val="00E86D3C"/>
    <w:rsid w:val="00EA3525"/>
    <w:rsid w:val="00EB6F46"/>
    <w:rsid w:val="00ED2847"/>
    <w:rsid w:val="00F07CAF"/>
    <w:rsid w:val="00F32A9D"/>
    <w:rsid w:val="00FC2C64"/>
    <w:rsid w:val="00FE3860"/>
    <w:rsid w:val="00FF6BAC"/>
    <w:rsid w:val="022FCAE3"/>
    <w:rsid w:val="29A589EA"/>
    <w:rsid w:val="4824C646"/>
    <w:rsid w:val="633CD5DE"/>
    <w:rsid w:val="65678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0B38"/>
  <w15:chartTrackingRefBased/>
  <w15:docId w15:val="{E462EA28-A3D2-4EE1-87C6-2040E8EC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D13"/>
    <w:pPr>
      <w:widowControl w:val="0"/>
      <w:snapToGrid w:val="0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3D13"/>
    <w:pPr>
      <w:keepNext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D13"/>
    <w:pPr>
      <w:widowControl/>
      <w:tabs>
        <w:tab w:val="center" w:pos="4680"/>
        <w:tab w:val="right" w:pos="9360"/>
      </w:tabs>
      <w:snapToGrid/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8E3D13"/>
  </w:style>
  <w:style w:type="paragraph" w:styleId="Footer">
    <w:name w:val="footer"/>
    <w:basedOn w:val="Normal"/>
    <w:link w:val="FooterChar"/>
    <w:uiPriority w:val="99"/>
    <w:unhideWhenUsed/>
    <w:rsid w:val="008E3D13"/>
    <w:pPr>
      <w:widowControl/>
      <w:tabs>
        <w:tab w:val="center" w:pos="4680"/>
        <w:tab w:val="right" w:pos="9360"/>
      </w:tabs>
      <w:snapToGrid/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8E3D13"/>
  </w:style>
  <w:style w:type="character" w:styleId="Heading3Char" w:customStyle="1">
    <w:name w:val="Heading 3 Char"/>
    <w:basedOn w:val="DefaultParagraphFont"/>
    <w:link w:val="Heading3"/>
    <w:semiHidden/>
    <w:rsid w:val="008E3D13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EmailStyle20" w:customStyle="1">
    <w:name w:val="EmailStyle20"/>
    <w:basedOn w:val="DefaultParagraphFont"/>
    <w:semiHidden/>
    <w:rsid w:val="00015DF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F2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3F2E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2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D6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3096"/>
    <w:rPr>
      <w:color w:val="808080"/>
    </w:rPr>
  </w:style>
  <w:style w:type="character" w:styleId="normaltextrun" w:customStyle="1">
    <w:name w:val="normaltextrun"/>
    <w:basedOn w:val="DefaultParagraphFont"/>
    <w:rsid w:val="00C95C99"/>
  </w:style>
  <w:style w:type="character" w:styleId="FollowedHyperlink">
    <w:name w:val="FollowedHyperlink"/>
    <w:basedOn w:val="DefaultParagraphFont"/>
    <w:uiPriority w:val="99"/>
    <w:semiHidden/>
    <w:unhideWhenUsed/>
    <w:rsid w:val="00405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dmv.ca.gov/portal/handbook/california-driver-handbook/alcohol-and-drugs/" TargetMode="Externa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A0C5-737C-47EC-B51C-A0C5E6EF98B1}"/>
      </w:docPartPr>
      <w:docPartBody>
        <w:p w:rsidR="007C39AC" w:rsidRDefault="00554EA1">
          <w:r w:rsidRPr="004B5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83C79BC2B8F4EA4EDF17B82E4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4EECC-A854-684C-8E6A-106984A8BCCF}"/>
      </w:docPartPr>
      <w:docPartBody>
        <w:p w:rsidR="0025233A" w:rsidRDefault="005E7822" w:rsidP="005E7822">
          <w:pPr>
            <w:pStyle w:val="28183C79BC2B8F4EA4EDF17B82E489B4"/>
          </w:pPr>
          <w:r w:rsidRPr="004B5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F93CA56FFBA4898461F57A9DC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644E-964D-244A-9081-9B2531278BC3}"/>
      </w:docPartPr>
      <w:docPartBody>
        <w:p w:rsidR="00000000" w:rsidRDefault="000E7F69" w:rsidP="000E7F69">
          <w:pPr>
            <w:pStyle w:val="9A8F93CA56FFBA4898461F57A9DCBDA8"/>
          </w:pPr>
          <w:r w:rsidRPr="004B51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A1"/>
    <w:rsid w:val="000E7F69"/>
    <w:rsid w:val="0025233A"/>
    <w:rsid w:val="00554EA1"/>
    <w:rsid w:val="005E7822"/>
    <w:rsid w:val="007C39AC"/>
    <w:rsid w:val="008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F69"/>
    <w:rPr>
      <w:color w:val="808080"/>
    </w:rPr>
  </w:style>
  <w:style w:type="paragraph" w:customStyle="1" w:styleId="28183C79BC2B8F4EA4EDF17B82E489B4">
    <w:name w:val="28183C79BC2B8F4EA4EDF17B82E489B4"/>
    <w:rsid w:val="005E7822"/>
    <w:pPr>
      <w:spacing w:after="0" w:line="240" w:lineRule="auto"/>
    </w:pPr>
    <w:rPr>
      <w:sz w:val="24"/>
      <w:szCs w:val="24"/>
    </w:rPr>
  </w:style>
  <w:style w:type="paragraph" w:customStyle="1" w:styleId="9A8F93CA56FFBA4898461F57A9DCBDA8">
    <w:name w:val="9A8F93CA56FFBA4898461F57A9DCBDA8"/>
    <w:rsid w:val="000E7F6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AB4B2-B849-4129-9ABA-1580C73BC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F4141-9F6B-48FC-BEFD-AD35B200F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76641-3FF9-4983-9396-CC66AE7A49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Jiong Lor</dc:creator>
  <cp:keywords/>
  <dc:description/>
  <cp:lastModifiedBy>Weisberg, Timothy@OTS</cp:lastModifiedBy>
  <cp:revision>24</cp:revision>
  <cp:lastPrinted>2019-07-01T21:36:00Z</cp:lastPrinted>
  <dcterms:created xsi:type="dcterms:W3CDTF">2021-03-02T23:20:00Z</dcterms:created>
  <dcterms:modified xsi:type="dcterms:W3CDTF">2022-03-15T18:02:28Z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