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C084" w14:textId="32B78019" w:rsidR="52E2C38A" w:rsidRPr="004E3EED" w:rsidRDefault="584654C7" w:rsidP="586F78C0">
      <w:pPr>
        <w:jc w:val="right"/>
        <w:rPr>
          <w:rFonts w:ascii="Century Gothic" w:eastAsia="Century Gothic" w:hAnsi="Century Gothic" w:cs="Century Gothic"/>
          <w:b/>
          <w:bCs/>
          <w:szCs w:val="24"/>
          <w:highlight w:val="yellow"/>
        </w:rPr>
      </w:pPr>
      <w:r w:rsidRPr="004E3EED">
        <w:rPr>
          <w:noProof/>
          <w:szCs w:val="24"/>
        </w:rPr>
        <w:drawing>
          <wp:inline distT="0" distB="0" distL="0" distR="0" wp14:anchorId="6D600AD4" wp14:editId="409F1FB9">
            <wp:extent cx="1197979" cy="481687"/>
            <wp:effectExtent l="0" t="0" r="0" b="1270"/>
            <wp:docPr id="1481004231" name="Picture 1481004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27248" cy="493456"/>
                    </a:xfrm>
                    <a:prstGeom prst="rect">
                      <a:avLst/>
                    </a:prstGeom>
                  </pic:spPr>
                </pic:pic>
              </a:graphicData>
            </a:graphic>
          </wp:inline>
        </w:drawing>
      </w:r>
      <w:r w:rsidR="52E2C38A" w:rsidRPr="004E3EED">
        <w:rPr>
          <w:noProof/>
          <w:szCs w:val="24"/>
        </w:rPr>
        <w:drawing>
          <wp:inline distT="0" distB="0" distL="0" distR="0" wp14:anchorId="7A8ADF77" wp14:editId="4A196DF3">
            <wp:extent cx="821827" cy="657462"/>
            <wp:effectExtent l="0" t="0" r="0" b="0"/>
            <wp:docPr id="53713836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833037" cy="666430"/>
                    </a:xfrm>
                    <a:prstGeom prst="rect">
                      <a:avLst/>
                    </a:prstGeom>
                  </pic:spPr>
                </pic:pic>
              </a:graphicData>
            </a:graphic>
          </wp:inline>
        </w:drawing>
      </w:r>
    </w:p>
    <w:p w14:paraId="003D06F7" w14:textId="37AAA673" w:rsidR="00B33B60" w:rsidRPr="004E3EED" w:rsidRDefault="00E335F7" w:rsidP="586F78C0">
      <w:pPr>
        <w:rPr>
          <w:rFonts w:ascii="Century Gothic" w:hAnsi="Century Gothic"/>
          <w:b/>
          <w:bCs/>
          <w:szCs w:val="24"/>
        </w:rPr>
      </w:pPr>
      <w:sdt>
        <w:sdtPr>
          <w:rPr>
            <w:rFonts w:ascii="Century Gothic" w:eastAsia="Century Gothic" w:hAnsi="Century Gothic" w:cs="Century Gothic"/>
            <w:b/>
            <w:bCs/>
            <w:szCs w:val="24"/>
            <w:highlight w:val="yellow"/>
          </w:rPr>
          <w:id w:val="-630319589"/>
          <w:placeholder>
            <w:docPart w:val="DefaultPlaceholder_-1854013440"/>
          </w:placeholder>
        </w:sdtPr>
        <w:sdtEndPr/>
        <w:sdtContent>
          <w:r w:rsidR="00B33B60" w:rsidRPr="004E3EED">
            <w:rPr>
              <w:rFonts w:ascii="Century Gothic" w:eastAsia="Century Gothic" w:hAnsi="Century Gothic" w:cs="Century Gothic"/>
              <w:b/>
              <w:bCs/>
              <w:szCs w:val="24"/>
              <w:highlight w:val="yellow"/>
            </w:rPr>
            <w:t xml:space="preserve">Enter </w:t>
          </w:r>
          <w:r w:rsidR="0031426B" w:rsidRPr="004E3EED">
            <w:rPr>
              <w:rFonts w:ascii="Century Gothic" w:eastAsia="Century Gothic" w:hAnsi="Century Gothic" w:cs="Century Gothic"/>
              <w:b/>
              <w:bCs/>
              <w:szCs w:val="24"/>
              <w:highlight w:val="yellow"/>
            </w:rPr>
            <w:t>Department Logo</w:t>
          </w:r>
          <w:r w:rsidR="00840237" w:rsidRPr="004E3EED">
            <w:rPr>
              <w:rFonts w:ascii="Century Gothic" w:eastAsia="Century Gothic" w:hAnsi="Century Gothic" w:cs="Century Gothic"/>
              <w:b/>
              <w:bCs/>
              <w:szCs w:val="24"/>
              <w:highlight w:val="yellow"/>
            </w:rPr>
            <w:t xml:space="preserve"> </w:t>
          </w:r>
          <w:r w:rsidR="00A9419B" w:rsidRPr="004E3EED">
            <w:rPr>
              <w:rFonts w:ascii="Century Gothic" w:eastAsia="Century Gothic" w:hAnsi="Century Gothic" w:cs="Century Gothic"/>
              <w:b/>
              <w:bCs/>
              <w:szCs w:val="24"/>
              <w:highlight w:val="yellow"/>
            </w:rPr>
            <w:t>&amp;</w:t>
          </w:r>
          <w:r w:rsidR="0031426B" w:rsidRPr="004E3EED">
            <w:rPr>
              <w:rFonts w:ascii="Century Gothic" w:eastAsia="Century Gothic" w:hAnsi="Century Gothic" w:cs="Century Gothic"/>
              <w:b/>
              <w:bCs/>
              <w:szCs w:val="24"/>
              <w:highlight w:val="yellow"/>
            </w:rPr>
            <w:t xml:space="preserve"> Letterhead</w:t>
          </w:r>
        </w:sdtContent>
      </w:sdt>
      <w:r w:rsidR="00A9419B" w:rsidRPr="004E3EED">
        <w:rPr>
          <w:rFonts w:ascii="Century Gothic" w:hAnsi="Century Gothic"/>
          <w:b/>
          <w:bCs/>
          <w:szCs w:val="24"/>
        </w:rPr>
        <w:tab/>
      </w:r>
      <w:r w:rsidR="00A9419B" w:rsidRPr="004E3EED">
        <w:rPr>
          <w:rFonts w:ascii="Century Gothic" w:hAnsi="Century Gothic"/>
          <w:b/>
          <w:bCs/>
          <w:szCs w:val="24"/>
        </w:rPr>
        <w:tab/>
      </w:r>
      <w:r w:rsidR="00A9419B" w:rsidRPr="004E3EED">
        <w:rPr>
          <w:rFonts w:ascii="Century Gothic" w:hAnsi="Century Gothic"/>
          <w:b/>
          <w:bCs/>
          <w:szCs w:val="24"/>
        </w:rPr>
        <w:tab/>
      </w:r>
      <w:r w:rsidR="00A9419B" w:rsidRPr="004E3EED">
        <w:rPr>
          <w:rFonts w:ascii="Century Gothic" w:hAnsi="Century Gothic"/>
          <w:b/>
          <w:bCs/>
          <w:szCs w:val="24"/>
        </w:rPr>
        <w:tab/>
      </w:r>
      <w:r w:rsidR="00840237" w:rsidRPr="004E3EED">
        <w:rPr>
          <w:rFonts w:ascii="Century Gothic" w:hAnsi="Century Gothic"/>
          <w:b/>
          <w:bCs/>
          <w:szCs w:val="24"/>
        </w:rPr>
        <w:tab/>
      </w:r>
      <w:r w:rsidR="00840237" w:rsidRPr="004E3EED">
        <w:rPr>
          <w:rFonts w:ascii="Century Gothic" w:hAnsi="Century Gothic"/>
          <w:b/>
          <w:bCs/>
          <w:szCs w:val="24"/>
        </w:rPr>
        <w:tab/>
      </w:r>
      <w:r w:rsidR="00840237" w:rsidRPr="004E3EED">
        <w:rPr>
          <w:rFonts w:ascii="Century Gothic" w:hAnsi="Century Gothic"/>
          <w:b/>
          <w:bCs/>
          <w:szCs w:val="24"/>
        </w:rPr>
        <w:tab/>
      </w:r>
    </w:p>
    <w:p w14:paraId="6FBD5F2F" w14:textId="61C8478F" w:rsidR="001C0957" w:rsidRPr="004E3EED" w:rsidRDefault="0031426B" w:rsidP="44168876">
      <w:pPr>
        <w:rPr>
          <w:rFonts w:ascii="Century Gothic" w:eastAsia="Century Gothic" w:hAnsi="Century Gothic" w:cs="Century Gothic"/>
          <w:b/>
          <w:bCs/>
          <w:szCs w:val="24"/>
        </w:rPr>
      </w:pPr>
      <w:r w:rsidRPr="004E3EED">
        <w:rPr>
          <w:rFonts w:ascii="Century Gothic" w:eastAsia="Century Gothic" w:hAnsi="Century Gothic" w:cs="Century Gothic"/>
          <w:b/>
          <w:bCs/>
          <w:szCs w:val="24"/>
        </w:rPr>
        <w:t>For Immediate Release</w:t>
      </w:r>
      <w:r w:rsidRPr="004E3EED">
        <w:rPr>
          <w:rFonts w:ascii="Century Gothic" w:hAnsi="Century Gothic"/>
          <w:b/>
          <w:bCs/>
          <w:szCs w:val="24"/>
        </w:rPr>
        <w:tab/>
      </w:r>
      <w:r w:rsidRPr="004E3EED">
        <w:rPr>
          <w:rFonts w:ascii="Century Gothic" w:hAnsi="Century Gothic"/>
          <w:b/>
          <w:bCs/>
          <w:szCs w:val="24"/>
        </w:rPr>
        <w:tab/>
      </w:r>
      <w:r w:rsidRPr="004E3EED">
        <w:rPr>
          <w:rFonts w:ascii="Century Gothic" w:hAnsi="Century Gothic"/>
          <w:b/>
          <w:bCs/>
          <w:szCs w:val="24"/>
        </w:rPr>
        <w:tab/>
      </w:r>
      <w:r w:rsidRPr="004E3EED">
        <w:rPr>
          <w:rFonts w:ascii="Century Gothic" w:hAnsi="Century Gothic"/>
          <w:b/>
          <w:bCs/>
          <w:szCs w:val="24"/>
        </w:rPr>
        <w:tab/>
      </w:r>
      <w:r w:rsidRPr="004E3EED">
        <w:rPr>
          <w:rFonts w:ascii="Century Gothic" w:hAnsi="Century Gothic"/>
          <w:b/>
          <w:bCs/>
          <w:szCs w:val="24"/>
        </w:rPr>
        <w:tab/>
      </w:r>
      <w:r w:rsidR="00F218E4" w:rsidRPr="004E3EED">
        <w:rPr>
          <w:rFonts w:ascii="Century Gothic" w:hAnsi="Century Gothic"/>
          <w:b/>
          <w:bCs/>
          <w:szCs w:val="24"/>
        </w:rPr>
        <w:tab/>
      </w:r>
      <w:r w:rsidR="00F218E4" w:rsidRPr="004E3EED">
        <w:rPr>
          <w:rFonts w:ascii="Century Gothic" w:hAnsi="Century Gothic"/>
          <w:b/>
          <w:bCs/>
          <w:szCs w:val="24"/>
        </w:rPr>
        <w:tab/>
      </w:r>
    </w:p>
    <w:p w14:paraId="388CB8D1" w14:textId="7556319D" w:rsidR="0031426B" w:rsidRPr="004E3EED" w:rsidRDefault="44168876" w:rsidP="44168876">
      <w:pPr>
        <w:rPr>
          <w:rFonts w:ascii="Century Gothic" w:eastAsia="Century Gothic" w:hAnsi="Century Gothic" w:cs="Century Gothic"/>
          <w:szCs w:val="24"/>
          <w:highlight w:val="yellow"/>
        </w:rPr>
      </w:pPr>
      <w:r w:rsidRPr="004E3EED">
        <w:rPr>
          <w:rFonts w:ascii="Century Gothic" w:eastAsia="Century Gothic" w:hAnsi="Century Gothic" w:cs="Century Gothic"/>
          <w:b/>
          <w:bCs/>
          <w:szCs w:val="24"/>
        </w:rPr>
        <w:t>Contact</w:t>
      </w:r>
      <w:r w:rsidRPr="004E3EED">
        <w:rPr>
          <w:rFonts w:ascii="Century Gothic" w:eastAsia="Century Gothic" w:hAnsi="Century Gothic" w:cs="Century Gothic"/>
          <w:szCs w:val="24"/>
        </w:rPr>
        <w:t xml:space="preserve">:  </w:t>
      </w:r>
      <w:sdt>
        <w:sdtPr>
          <w:rPr>
            <w:rFonts w:ascii="Century Gothic" w:eastAsia="Century Gothic" w:hAnsi="Century Gothic" w:cs="Century Gothic"/>
            <w:szCs w:val="24"/>
          </w:rPr>
          <w:id w:val="225732859"/>
          <w:placeholder>
            <w:docPart w:val="DefaultPlaceholder_-1854013440"/>
          </w:placeholder>
        </w:sdtPr>
        <w:sdtEndPr>
          <w:rPr>
            <w:highlight w:val="yellow"/>
          </w:rPr>
        </w:sdtEndPr>
        <w:sdtContent>
          <w:r w:rsidRPr="004E3EED">
            <w:rPr>
              <w:rFonts w:ascii="Century Gothic" w:eastAsia="Century Gothic" w:hAnsi="Century Gothic" w:cs="Century Gothic"/>
              <w:szCs w:val="24"/>
              <w:highlight w:val="yellow"/>
            </w:rPr>
            <w:t>Enter Name, Phone Number and Email</w:t>
          </w:r>
        </w:sdtContent>
      </w:sdt>
    </w:p>
    <w:p w14:paraId="099B09D6" w14:textId="6944F112" w:rsidR="0031426B" w:rsidRPr="004E3EED" w:rsidRDefault="0031426B" w:rsidP="44168876">
      <w:pPr>
        <w:rPr>
          <w:rFonts w:ascii="Century Gothic" w:eastAsia="Century Gothic" w:hAnsi="Century Gothic" w:cs="Century Gothic"/>
          <w:b/>
          <w:bCs/>
          <w:szCs w:val="24"/>
        </w:rPr>
      </w:pPr>
    </w:p>
    <w:p w14:paraId="1BD51D67" w14:textId="68C60CA2" w:rsidR="006E0957" w:rsidRPr="004E3EED" w:rsidRDefault="00E335F7" w:rsidP="55A2DC42">
      <w:pPr>
        <w:jc w:val="center"/>
        <w:rPr>
          <w:rFonts w:ascii="Century Gothic" w:eastAsia="Century Gothic" w:hAnsi="Century Gothic" w:cs="Century Gothic"/>
          <w:b/>
          <w:bCs/>
          <w:szCs w:val="24"/>
        </w:rPr>
      </w:pPr>
      <w:sdt>
        <w:sdtPr>
          <w:rPr>
            <w:rFonts w:ascii="Century Gothic" w:eastAsia="Century Gothic" w:hAnsi="Century Gothic" w:cs="Century Gothic"/>
            <w:b/>
            <w:bCs/>
            <w:szCs w:val="24"/>
            <w:highlight w:val="yellow"/>
          </w:rPr>
          <w:id w:val="1891529430"/>
          <w:placeholder>
            <w:docPart w:val="DefaultPlaceholder_-1854013440"/>
          </w:placeholder>
        </w:sdtPr>
        <w:sdtEndPr/>
        <w:sdtContent>
          <w:r w:rsidR="44168876" w:rsidRPr="004E3EED">
            <w:rPr>
              <w:rFonts w:ascii="Century Gothic" w:eastAsia="Century Gothic" w:hAnsi="Century Gothic" w:cs="Century Gothic"/>
              <w:b/>
              <w:bCs/>
              <w:szCs w:val="24"/>
              <w:highlight w:val="yellow"/>
            </w:rPr>
            <w:t>Enter Police/Sheriff’s</w:t>
          </w:r>
        </w:sdtContent>
      </w:sdt>
      <w:r w:rsidR="44168876" w:rsidRPr="004E3EED">
        <w:rPr>
          <w:rFonts w:ascii="Century Gothic" w:eastAsia="Century Gothic" w:hAnsi="Century Gothic" w:cs="Century Gothic"/>
          <w:b/>
          <w:bCs/>
          <w:szCs w:val="24"/>
        </w:rPr>
        <w:t xml:space="preserve"> Department </w:t>
      </w:r>
      <w:r w:rsidR="20FC4C4F" w:rsidRPr="004E3EED">
        <w:rPr>
          <w:rFonts w:ascii="Century Gothic" w:eastAsia="Century Gothic" w:hAnsi="Century Gothic" w:cs="Century Gothic"/>
          <w:b/>
          <w:bCs/>
          <w:szCs w:val="24"/>
        </w:rPr>
        <w:t>Conducting DUI Patrols</w:t>
      </w:r>
    </w:p>
    <w:p w14:paraId="59D5B6E8" w14:textId="189E4043" w:rsidR="006E0957" w:rsidRPr="004E3EED" w:rsidRDefault="006E0957" w:rsidP="44168876">
      <w:pPr>
        <w:jc w:val="center"/>
        <w:rPr>
          <w:rFonts w:ascii="Century Gothic" w:eastAsia="Century Gothic" w:hAnsi="Century Gothic" w:cs="Century Gothic"/>
          <w:b/>
          <w:bCs/>
          <w:szCs w:val="24"/>
        </w:rPr>
      </w:pPr>
    </w:p>
    <w:p w14:paraId="02C28E3A" w14:textId="588CDE5D" w:rsidR="00B16AB6" w:rsidRPr="004E3EED" w:rsidRDefault="00E335F7" w:rsidP="44168876">
      <w:pPr>
        <w:rPr>
          <w:rFonts w:ascii="Century Gothic" w:eastAsia="Century Gothic" w:hAnsi="Century Gothic" w:cs="Century Gothic"/>
          <w:szCs w:val="24"/>
        </w:rPr>
      </w:pPr>
      <w:sdt>
        <w:sdtPr>
          <w:rPr>
            <w:rFonts w:ascii="Century Gothic" w:eastAsia="Century Gothic" w:hAnsi="Century Gothic" w:cs="Century Gothic"/>
            <w:szCs w:val="24"/>
            <w:highlight w:val="yellow"/>
          </w:rPr>
          <w:id w:val="1482895340"/>
          <w:placeholder>
            <w:docPart w:val="DefaultPlaceholder_-1854013440"/>
          </w:placeholder>
        </w:sdtPr>
        <w:sdtEndPr/>
        <w:sdtContent>
          <w:r w:rsidR="44168876" w:rsidRPr="004E3EED">
            <w:rPr>
              <w:rFonts w:ascii="Century Gothic" w:eastAsia="Century Gothic" w:hAnsi="Century Gothic" w:cs="Century Gothic"/>
              <w:szCs w:val="24"/>
              <w:highlight w:val="yellow"/>
            </w:rPr>
            <w:t>Enter Your City</w:t>
          </w:r>
        </w:sdtContent>
      </w:sdt>
      <w:r w:rsidR="44168876" w:rsidRPr="004E3EED">
        <w:rPr>
          <w:rFonts w:ascii="Century Gothic" w:eastAsia="Century Gothic" w:hAnsi="Century Gothic" w:cs="Century Gothic"/>
          <w:szCs w:val="24"/>
        </w:rPr>
        <w:t xml:space="preserve">, Calif. - </w:t>
      </w:r>
      <w:r w:rsidR="0072435B">
        <w:rPr>
          <w:rFonts w:ascii="Century Gothic" w:eastAsia="Century Gothic" w:hAnsi="Century Gothic" w:cs="Century Gothic"/>
          <w:szCs w:val="24"/>
        </w:rPr>
        <w:t>T</w:t>
      </w:r>
      <w:r w:rsidR="44168876" w:rsidRPr="004E3EED">
        <w:rPr>
          <w:rFonts w:ascii="Century Gothic" w:eastAsia="Century Gothic" w:hAnsi="Century Gothic" w:cs="Century Gothic"/>
          <w:szCs w:val="24"/>
        </w:rPr>
        <w:t xml:space="preserve">he </w:t>
      </w:r>
      <w:sdt>
        <w:sdtPr>
          <w:rPr>
            <w:rFonts w:ascii="Century Gothic" w:eastAsia="Century Gothic" w:hAnsi="Century Gothic" w:cs="Century Gothic"/>
            <w:szCs w:val="24"/>
          </w:rPr>
          <w:id w:val="-988173637"/>
          <w:placeholder>
            <w:docPart w:val="DefaultPlaceholder_-1854013440"/>
          </w:placeholder>
        </w:sdtPr>
        <w:sdtEndPr>
          <w:rPr>
            <w:highlight w:val="yellow"/>
          </w:rPr>
        </w:sdtEndPr>
        <w:sdtContent>
          <w:r w:rsidR="44168876" w:rsidRPr="004E3EED">
            <w:rPr>
              <w:rFonts w:ascii="Century Gothic" w:eastAsia="Century Gothic" w:hAnsi="Century Gothic" w:cs="Century Gothic"/>
              <w:szCs w:val="24"/>
              <w:highlight w:val="yellow"/>
            </w:rPr>
            <w:t>Enter Your Police/Sheriff’s</w:t>
          </w:r>
          <w:r w:rsidR="004A4747">
            <w:rPr>
              <w:rFonts w:ascii="Century Gothic" w:eastAsia="Century Gothic" w:hAnsi="Century Gothic" w:cs="Century Gothic"/>
              <w:szCs w:val="24"/>
              <w:highlight w:val="yellow"/>
            </w:rPr>
            <w:t xml:space="preserve"> Department</w:t>
          </w:r>
        </w:sdtContent>
      </w:sdt>
      <w:r w:rsidR="44168876" w:rsidRPr="004E3EED">
        <w:rPr>
          <w:rFonts w:ascii="Century Gothic" w:eastAsia="Century Gothic" w:hAnsi="Century Gothic" w:cs="Century Gothic"/>
          <w:szCs w:val="24"/>
        </w:rPr>
        <w:t xml:space="preserve"> </w:t>
      </w:r>
      <w:r w:rsidR="004A4747">
        <w:rPr>
          <w:rFonts w:ascii="Century Gothic" w:eastAsia="Century Gothic" w:hAnsi="Century Gothic" w:cs="Century Gothic"/>
          <w:szCs w:val="24"/>
        </w:rPr>
        <w:t xml:space="preserve">will be out </w:t>
      </w:r>
      <w:sdt>
        <w:sdtPr>
          <w:rPr>
            <w:rFonts w:ascii="Century Gothic" w:eastAsia="Century Gothic" w:hAnsi="Century Gothic" w:cs="Century Gothic"/>
            <w:szCs w:val="24"/>
          </w:rPr>
          <w:id w:val="-1700936035"/>
          <w:placeholder>
            <w:docPart w:val="DefaultPlaceholder_-1854013440"/>
          </w:placeholder>
        </w:sdtPr>
        <w:sdtEndPr>
          <w:rPr>
            <w:highlight w:val="yellow"/>
          </w:rPr>
        </w:sdtEndPr>
        <w:sdtContent>
          <w:r w:rsidR="44168876" w:rsidRPr="004E3EED">
            <w:rPr>
              <w:rFonts w:ascii="Century Gothic" w:eastAsia="Century Gothic" w:hAnsi="Century Gothic" w:cs="Century Gothic"/>
              <w:szCs w:val="24"/>
              <w:highlight w:val="yellow"/>
            </w:rPr>
            <w:t>Enter Date</w:t>
          </w:r>
        </w:sdtContent>
      </w:sdt>
      <w:r w:rsidR="44168876" w:rsidRPr="004E3EED">
        <w:rPr>
          <w:rFonts w:ascii="Century Gothic" w:eastAsia="Century Gothic" w:hAnsi="Century Gothic" w:cs="Century Gothic"/>
          <w:szCs w:val="24"/>
        </w:rPr>
        <w:t xml:space="preserve"> from </w:t>
      </w:r>
      <w:sdt>
        <w:sdtPr>
          <w:rPr>
            <w:rFonts w:ascii="Century Gothic" w:eastAsia="Century Gothic" w:hAnsi="Century Gothic" w:cs="Century Gothic"/>
            <w:szCs w:val="24"/>
          </w:rPr>
          <w:id w:val="-1791195644"/>
          <w:placeholder>
            <w:docPart w:val="DefaultPlaceholder_-1854013440"/>
          </w:placeholder>
        </w:sdtPr>
        <w:sdtEndPr>
          <w:rPr>
            <w:highlight w:val="yellow"/>
          </w:rPr>
        </w:sdtEndPr>
        <w:sdtContent>
          <w:r w:rsidR="44168876" w:rsidRPr="004E3EED">
            <w:rPr>
              <w:rFonts w:ascii="Century Gothic" w:eastAsia="Century Gothic" w:hAnsi="Century Gothic" w:cs="Century Gothic"/>
              <w:szCs w:val="24"/>
              <w:highlight w:val="yellow"/>
            </w:rPr>
            <w:t>Enter time p.m. to time p.m./a.m.</w:t>
          </w:r>
        </w:sdtContent>
      </w:sdt>
      <w:r w:rsidR="44168876" w:rsidRPr="004E3EED">
        <w:rPr>
          <w:rFonts w:ascii="Century Gothic" w:eastAsia="Century Gothic" w:hAnsi="Century Gothic" w:cs="Century Gothic"/>
          <w:szCs w:val="24"/>
        </w:rPr>
        <w:t xml:space="preserve"> </w:t>
      </w:r>
      <w:r w:rsidR="004A0F8D">
        <w:rPr>
          <w:rFonts w:ascii="Century Gothic" w:eastAsia="Century Gothic" w:hAnsi="Century Gothic" w:cs="Century Gothic"/>
          <w:szCs w:val="24"/>
        </w:rPr>
        <w:t xml:space="preserve">looking </w:t>
      </w:r>
      <w:r w:rsidR="44168876" w:rsidRPr="004E3EED">
        <w:rPr>
          <w:rFonts w:ascii="Century Gothic" w:eastAsia="Century Gothic" w:hAnsi="Century Gothic" w:cs="Century Gothic"/>
          <w:szCs w:val="24"/>
        </w:rPr>
        <w:t>for drivers suspected of driving under the influence</w:t>
      </w:r>
      <w:r w:rsidR="004266C5">
        <w:rPr>
          <w:rFonts w:ascii="Century Gothic" w:eastAsia="Century Gothic" w:hAnsi="Century Gothic" w:cs="Century Gothic"/>
          <w:szCs w:val="24"/>
        </w:rPr>
        <w:t xml:space="preserve"> (DUI)</w:t>
      </w:r>
      <w:r w:rsidR="44168876" w:rsidRPr="004E3EED">
        <w:rPr>
          <w:rFonts w:ascii="Century Gothic" w:eastAsia="Century Gothic" w:hAnsi="Century Gothic" w:cs="Century Gothic"/>
          <w:szCs w:val="24"/>
        </w:rPr>
        <w:t xml:space="preserve">. </w:t>
      </w:r>
    </w:p>
    <w:p w14:paraId="6F37798D" w14:textId="0FC56EF6" w:rsidR="00B16AB6" w:rsidRPr="004E3EED" w:rsidRDefault="00B16AB6" w:rsidP="55A2DC42">
      <w:pPr>
        <w:widowControl/>
        <w:rPr>
          <w:rFonts w:ascii="Century Gothic" w:eastAsia="Century Gothic" w:hAnsi="Century Gothic" w:cs="Century Gothic"/>
          <w:szCs w:val="24"/>
        </w:rPr>
      </w:pPr>
    </w:p>
    <w:p w14:paraId="773B26EE" w14:textId="4175D066" w:rsidR="00B16AB6" w:rsidRPr="004E3EED" w:rsidRDefault="27D7825C" w:rsidP="55A2DC42">
      <w:pPr>
        <w:widowControl/>
        <w:rPr>
          <w:rFonts w:ascii="Century Gothic" w:eastAsia="Century Gothic" w:hAnsi="Century Gothic" w:cs="Century Gothic"/>
          <w:szCs w:val="24"/>
        </w:rPr>
      </w:pPr>
      <w:r w:rsidRPr="004E3EED">
        <w:rPr>
          <w:rFonts w:ascii="Century Gothic" w:eastAsia="Century Gothic" w:hAnsi="Century Gothic" w:cs="Century Gothic"/>
          <w:szCs w:val="24"/>
        </w:rPr>
        <w:t>“</w:t>
      </w:r>
      <w:r w:rsidR="004266C5">
        <w:rPr>
          <w:rFonts w:ascii="Century Gothic" w:eastAsia="Century Gothic" w:hAnsi="Century Gothic" w:cs="Century Gothic"/>
          <w:szCs w:val="24"/>
        </w:rPr>
        <w:t>Impaired driving is preventable</w:t>
      </w:r>
      <w:r w:rsidR="002E419C">
        <w:rPr>
          <w:rFonts w:ascii="Century Gothic" w:eastAsia="Century Gothic" w:hAnsi="Century Gothic" w:cs="Century Gothic"/>
          <w:szCs w:val="24"/>
        </w:rPr>
        <w:t>,</w:t>
      </w:r>
      <w:r w:rsidR="6068493F" w:rsidRPr="004E3EED">
        <w:rPr>
          <w:rFonts w:ascii="Century Gothic" w:eastAsia="Century Gothic" w:hAnsi="Century Gothic" w:cs="Century Gothic"/>
          <w:szCs w:val="24"/>
        </w:rPr>
        <w:t>”</w:t>
      </w:r>
      <w:r w:rsidR="002E419C">
        <w:rPr>
          <w:rFonts w:ascii="Century Gothic" w:eastAsia="Century Gothic" w:hAnsi="Century Gothic" w:cs="Century Gothic"/>
          <w:szCs w:val="24"/>
        </w:rPr>
        <w:t xml:space="preserve"> </w:t>
      </w:r>
      <w:sdt>
        <w:sdtPr>
          <w:rPr>
            <w:rFonts w:ascii="Century Gothic" w:eastAsia="Century Gothic" w:hAnsi="Century Gothic" w:cs="Century Gothic"/>
            <w:szCs w:val="24"/>
          </w:rPr>
          <w:id w:val="-616914944"/>
          <w:placeholder>
            <w:docPart w:val="D96EBA0F6AD3DA49B1813655511FC133"/>
          </w:placeholder>
        </w:sdtPr>
        <w:sdtEndPr>
          <w:rPr>
            <w:highlight w:val="yellow"/>
          </w:rPr>
        </w:sdtEndPr>
        <w:sdtContent>
          <w:r w:rsidR="002E419C" w:rsidRPr="004E3EED">
            <w:rPr>
              <w:rFonts w:ascii="Century Gothic" w:eastAsia="Century Gothic" w:hAnsi="Century Gothic" w:cs="Century Gothic"/>
              <w:szCs w:val="24"/>
              <w:highlight w:val="yellow"/>
            </w:rPr>
            <w:t>Enter Rank or title, First Name, Last Name</w:t>
          </w:r>
        </w:sdtContent>
      </w:sdt>
      <w:r w:rsidR="002E419C" w:rsidRPr="004E3EED">
        <w:rPr>
          <w:rFonts w:ascii="Century Gothic" w:eastAsia="Century Gothic" w:hAnsi="Century Gothic" w:cs="Century Gothic"/>
          <w:szCs w:val="24"/>
        </w:rPr>
        <w:t xml:space="preserve"> said</w:t>
      </w:r>
      <w:r w:rsidR="002E419C">
        <w:rPr>
          <w:rFonts w:ascii="Century Gothic" w:eastAsia="Century Gothic" w:hAnsi="Century Gothic" w:cs="Century Gothic"/>
          <w:szCs w:val="24"/>
        </w:rPr>
        <w:t>.</w:t>
      </w:r>
      <w:r w:rsidR="00A03449">
        <w:rPr>
          <w:rFonts w:ascii="Century Gothic" w:eastAsia="Century Gothic" w:hAnsi="Century Gothic" w:cs="Century Gothic"/>
          <w:szCs w:val="24"/>
        </w:rPr>
        <w:t xml:space="preserve"> “It’s a choice. If you’ve been drinking or taken drugs that impair, make the right choice by findin</w:t>
      </w:r>
      <w:r w:rsidR="005220C8">
        <w:rPr>
          <w:rFonts w:ascii="Century Gothic" w:eastAsia="Century Gothic" w:hAnsi="Century Gothic" w:cs="Century Gothic"/>
          <w:szCs w:val="24"/>
        </w:rPr>
        <w:t>g a sober driver or alternate transportation</w:t>
      </w:r>
      <w:r w:rsidR="00E34287">
        <w:rPr>
          <w:rFonts w:ascii="Century Gothic" w:eastAsia="Century Gothic" w:hAnsi="Century Gothic" w:cs="Century Gothic"/>
          <w:szCs w:val="24"/>
        </w:rPr>
        <w:t xml:space="preserve"> to take you places</w:t>
      </w:r>
      <w:r w:rsidR="00A03449">
        <w:rPr>
          <w:rFonts w:ascii="Century Gothic" w:eastAsia="Century Gothic" w:hAnsi="Century Gothic" w:cs="Century Gothic"/>
          <w:szCs w:val="24"/>
        </w:rPr>
        <w:t>.”</w:t>
      </w:r>
    </w:p>
    <w:p w14:paraId="66C1FE42" w14:textId="26846680" w:rsidR="55A2DC42" w:rsidRPr="004E3EED" w:rsidRDefault="55A2DC42" w:rsidP="55A2DC42">
      <w:pPr>
        <w:rPr>
          <w:rFonts w:ascii="Century Gothic" w:eastAsia="Century Gothic" w:hAnsi="Century Gothic" w:cs="Century Gothic"/>
          <w:szCs w:val="24"/>
        </w:rPr>
      </w:pPr>
    </w:p>
    <w:p w14:paraId="2EACF4AE" w14:textId="2467D1D3" w:rsidR="00B16AB6" w:rsidRPr="004E3EED" w:rsidRDefault="00E335F7" w:rsidP="55A2DC42">
      <w:pPr>
        <w:widowControl/>
        <w:rPr>
          <w:rFonts w:ascii="Century Gothic" w:eastAsia="Century Gothic" w:hAnsi="Century Gothic" w:cs="Century Gothic"/>
          <w:szCs w:val="24"/>
        </w:rPr>
      </w:pPr>
      <w:sdt>
        <w:sdtPr>
          <w:rPr>
            <w:rFonts w:ascii="Century Gothic" w:eastAsia="Century Gothic" w:hAnsi="Century Gothic" w:cs="Century Gothic"/>
            <w:szCs w:val="24"/>
            <w:highlight w:val="yellow"/>
          </w:rPr>
          <w:id w:val="1197578978"/>
          <w:placeholder>
            <w:docPart w:val="DefaultPlaceholder_-1854013440"/>
          </w:placeholder>
        </w:sdtPr>
        <w:sdtEndPr/>
        <w:sdtContent>
          <w:r w:rsidR="44168876" w:rsidRPr="004E3EED">
            <w:rPr>
              <w:rFonts w:ascii="Century Gothic" w:eastAsia="Century Gothic" w:hAnsi="Century Gothic" w:cs="Century Gothic"/>
              <w:szCs w:val="24"/>
              <w:highlight w:val="yellow"/>
            </w:rPr>
            <w:t>Enter Police of Sheriff’s Department</w:t>
          </w:r>
        </w:sdtContent>
      </w:sdt>
      <w:r w:rsidR="44168876" w:rsidRPr="004E3EED">
        <w:rPr>
          <w:rFonts w:ascii="Century Gothic" w:eastAsia="Century Gothic" w:hAnsi="Century Gothic" w:cs="Century Gothic"/>
          <w:szCs w:val="24"/>
        </w:rPr>
        <w:t xml:space="preserve"> </w:t>
      </w:r>
      <w:r w:rsidR="16A41EE6" w:rsidRPr="004E3EED">
        <w:rPr>
          <w:rFonts w:ascii="Century Gothic" w:eastAsia="Century Gothic" w:hAnsi="Century Gothic" w:cs="Century Gothic"/>
          <w:szCs w:val="24"/>
        </w:rPr>
        <w:t xml:space="preserve">reminds the public that impaired driving is not just from alcohol. Some prescription medications </w:t>
      </w:r>
      <w:r w:rsidR="007F5978">
        <w:rPr>
          <w:rFonts w:ascii="Century Gothic" w:eastAsia="Century Gothic" w:hAnsi="Century Gothic" w:cs="Century Gothic"/>
          <w:szCs w:val="24"/>
        </w:rPr>
        <w:t xml:space="preserve">and </w:t>
      </w:r>
      <w:r w:rsidR="16A41EE6" w:rsidRPr="004E3EED">
        <w:rPr>
          <w:rFonts w:ascii="Century Gothic" w:eastAsia="Century Gothic" w:hAnsi="Century Gothic" w:cs="Century Gothic"/>
          <w:szCs w:val="24"/>
        </w:rPr>
        <w:t>over-the-counter drugs may interfere with driving. Always follow directions for use and read warning labels about driving. While medicinal and recreational marijuana are legal, driving under the influence of marijuana is illegal.</w:t>
      </w:r>
    </w:p>
    <w:p w14:paraId="044DFDE5" w14:textId="077CB1BF" w:rsidR="00B16AB6" w:rsidRPr="004E3EED" w:rsidRDefault="00B16AB6" w:rsidP="55A2DC42">
      <w:pPr>
        <w:widowControl/>
        <w:rPr>
          <w:rFonts w:ascii="Century Gothic" w:eastAsia="Century Gothic" w:hAnsi="Century Gothic" w:cs="Century Gothic"/>
          <w:szCs w:val="24"/>
        </w:rPr>
      </w:pPr>
    </w:p>
    <w:p w14:paraId="010F8055" w14:textId="00CDE3AF" w:rsidR="556A0655" w:rsidRPr="004E3EED" w:rsidRDefault="556A0655" w:rsidP="55A2DC42">
      <w:pPr>
        <w:rPr>
          <w:rFonts w:ascii="Century Gothic" w:eastAsia="Century Gothic" w:hAnsi="Century Gothic" w:cs="Century Gothic"/>
          <w:szCs w:val="24"/>
        </w:rPr>
      </w:pPr>
      <w:r w:rsidRPr="004E3EED">
        <w:rPr>
          <w:rFonts w:ascii="Century Gothic" w:eastAsia="Century Gothic" w:hAnsi="Century Gothic" w:cs="Century Gothic"/>
          <w:szCs w:val="24"/>
        </w:rPr>
        <w:t xml:space="preserve">Drivers caught driving impaired and charged with </w:t>
      </w:r>
      <w:r w:rsidR="002E419C">
        <w:rPr>
          <w:rFonts w:ascii="Century Gothic" w:eastAsia="Century Gothic" w:hAnsi="Century Gothic" w:cs="Century Gothic"/>
          <w:szCs w:val="24"/>
        </w:rPr>
        <w:t xml:space="preserve">a first-time </w:t>
      </w:r>
      <w:r w:rsidRPr="004E3EED">
        <w:rPr>
          <w:rFonts w:ascii="Century Gothic" w:eastAsia="Century Gothic" w:hAnsi="Century Gothic" w:cs="Century Gothic"/>
          <w:szCs w:val="24"/>
        </w:rPr>
        <w:t xml:space="preserve">DUI </w:t>
      </w:r>
      <w:r w:rsidR="004E3EED" w:rsidRPr="004E3EED">
        <w:rPr>
          <w:rFonts w:ascii="Century Gothic" w:eastAsia="Century Gothic" w:hAnsi="Century Gothic" w:cs="Century Gothic"/>
          <w:szCs w:val="24"/>
        </w:rPr>
        <w:t xml:space="preserve">face </w:t>
      </w:r>
      <w:r w:rsidR="44168876" w:rsidRPr="004E3EED">
        <w:rPr>
          <w:rFonts w:ascii="Century Gothic" w:eastAsia="Century Gothic" w:hAnsi="Century Gothic" w:cs="Century Gothic"/>
          <w:szCs w:val="24"/>
        </w:rPr>
        <w:t>an average of $13,500 in fines and penalties, as well as a suspended license</w:t>
      </w:r>
      <w:r w:rsidR="3348E419" w:rsidRPr="004E3EED">
        <w:rPr>
          <w:rFonts w:ascii="Century Gothic" w:eastAsia="Century Gothic" w:hAnsi="Century Gothic" w:cs="Century Gothic"/>
          <w:szCs w:val="24"/>
        </w:rPr>
        <w:t>.</w:t>
      </w:r>
    </w:p>
    <w:p w14:paraId="6488325C" w14:textId="4CFC2260" w:rsidR="00B16AB6" w:rsidRPr="004E3EED" w:rsidRDefault="00B16AB6" w:rsidP="44168876">
      <w:pPr>
        <w:widowControl/>
        <w:rPr>
          <w:rFonts w:ascii="Century Gothic" w:eastAsia="Century Gothic" w:hAnsi="Century Gothic" w:cs="Century Gothic"/>
          <w:szCs w:val="24"/>
        </w:rPr>
      </w:pPr>
    </w:p>
    <w:p w14:paraId="6A1CAB5B" w14:textId="45C10F2A" w:rsidR="00430AA6" w:rsidRDefault="00430AA6" w:rsidP="00430AA6">
      <w:pPr>
        <w:widowControl/>
        <w:rPr>
          <w:rFonts w:ascii="Century Gothic" w:eastAsia="Century Gothic" w:hAnsi="Century Gothic" w:cs="Century Gothic"/>
          <w:szCs w:val="24"/>
        </w:rPr>
      </w:pPr>
      <w:r>
        <w:rPr>
          <w:noProof/>
        </w:rPr>
        <w:drawing>
          <wp:anchor distT="0" distB="0" distL="114300" distR="114300" simplePos="0" relativeHeight="251658240" behindDoc="0" locked="0" layoutInCell="1" allowOverlap="1" wp14:anchorId="2AF15529" wp14:editId="79E45B4F">
            <wp:simplePos x="0" y="0"/>
            <wp:positionH relativeFrom="column">
              <wp:posOffset>2130950</wp:posOffset>
            </wp:positionH>
            <wp:positionV relativeFrom="paragraph">
              <wp:posOffset>559435</wp:posOffset>
            </wp:positionV>
            <wp:extent cx="1600835" cy="685800"/>
            <wp:effectExtent l="0" t="0" r="0" b="0"/>
            <wp:wrapNone/>
            <wp:docPr id="60610378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600835" cy="685800"/>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eastAsia="Century Gothic" w:hAnsi="Century Gothic" w:cs="Century Gothic"/>
            <w:szCs w:val="24"/>
            <w:highlight w:val="yellow"/>
          </w:rPr>
          <w:id w:val="1983039799"/>
          <w:placeholder>
            <w:docPart w:val="DefaultPlaceholder_-1854013440"/>
          </w:placeholder>
        </w:sdtPr>
        <w:sdtEndPr/>
        <w:sdtContent>
          <w:r w:rsidR="44168876" w:rsidRPr="004E3EED">
            <w:rPr>
              <w:rFonts w:ascii="Century Gothic" w:eastAsia="Century Gothic" w:hAnsi="Century Gothic" w:cs="Century Gothic"/>
              <w:szCs w:val="24"/>
              <w:highlight w:val="yellow"/>
            </w:rPr>
            <w:t>Delete if not applicable</w:t>
          </w:r>
        </w:sdtContent>
      </w:sdt>
      <w:r w:rsidR="44168876" w:rsidRPr="004E3EED">
        <w:rPr>
          <w:rFonts w:ascii="Century Gothic" w:eastAsia="Century Gothic" w:hAnsi="Century Gothic" w:cs="Century Gothic"/>
          <w:szCs w:val="24"/>
        </w:rPr>
        <w:t xml:space="preserve"> Funding for this program was provided by a grant from the California Office of Traffic Safety, through the National Highway Traffic Safety Administration.</w:t>
      </w:r>
      <w:r>
        <w:rPr>
          <w:rFonts w:ascii="Century Gothic" w:eastAsia="Century Gothic" w:hAnsi="Century Gothic" w:cs="Century Gothic"/>
          <w:szCs w:val="24"/>
        </w:rPr>
        <w:br/>
      </w:r>
    </w:p>
    <w:p w14:paraId="6487658E" w14:textId="77777777" w:rsidR="00430AA6" w:rsidRDefault="00430AA6" w:rsidP="00430AA6">
      <w:pPr>
        <w:widowControl/>
        <w:jc w:val="center"/>
        <w:rPr>
          <w:rFonts w:ascii="Century Gothic" w:hAnsi="Century Gothic"/>
          <w:bCs/>
          <w:sz w:val="23"/>
          <w:szCs w:val="23"/>
        </w:rPr>
      </w:pPr>
    </w:p>
    <w:p w14:paraId="46680FD9" w14:textId="77777777" w:rsidR="00430AA6" w:rsidRDefault="00430AA6" w:rsidP="00430AA6">
      <w:pPr>
        <w:widowControl/>
        <w:jc w:val="center"/>
        <w:rPr>
          <w:rFonts w:ascii="Century Gothic" w:hAnsi="Century Gothic"/>
          <w:bCs/>
          <w:sz w:val="23"/>
          <w:szCs w:val="23"/>
        </w:rPr>
      </w:pPr>
    </w:p>
    <w:p w14:paraId="013FF1F7" w14:textId="77777777" w:rsidR="00430AA6" w:rsidRDefault="00430AA6" w:rsidP="00430AA6">
      <w:pPr>
        <w:widowControl/>
        <w:jc w:val="center"/>
        <w:rPr>
          <w:rFonts w:ascii="Century Gothic" w:hAnsi="Century Gothic"/>
          <w:bCs/>
          <w:sz w:val="23"/>
          <w:szCs w:val="23"/>
        </w:rPr>
      </w:pPr>
    </w:p>
    <w:p w14:paraId="6B1B5E4F" w14:textId="0D3235C0" w:rsidR="00600FE1" w:rsidRPr="00430AA6" w:rsidRDefault="00B16AB6" w:rsidP="00430AA6">
      <w:pPr>
        <w:widowControl/>
        <w:jc w:val="center"/>
        <w:rPr>
          <w:rFonts w:ascii="Century Gothic" w:eastAsia="Century Gothic" w:hAnsi="Century Gothic" w:cs="Century Gothic"/>
          <w:szCs w:val="24"/>
        </w:rPr>
      </w:pPr>
      <w:r w:rsidRPr="00B33C1B">
        <w:rPr>
          <w:rFonts w:ascii="Century Gothic" w:hAnsi="Century Gothic"/>
          <w:bCs/>
          <w:sz w:val="23"/>
          <w:szCs w:val="23"/>
        </w:rPr>
        <w:t>###</w:t>
      </w:r>
    </w:p>
    <w:sectPr w:rsidR="00600FE1" w:rsidRPr="00430AA6" w:rsidSect="00A237AF">
      <w:endnotePr>
        <w:numFmt w:val="decimal"/>
      </w:endnotePr>
      <w:pgSz w:w="12240" w:h="15840"/>
      <w:pgMar w:top="1440" w:right="1440" w:bottom="1440" w:left="1440" w:header="7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A7EC" w14:textId="77777777" w:rsidR="00A211F8" w:rsidRDefault="00A211F8" w:rsidP="00497E17">
      <w:pPr>
        <w:pStyle w:val="BodyText"/>
      </w:pPr>
      <w:r>
        <w:separator/>
      </w:r>
    </w:p>
  </w:endnote>
  <w:endnote w:type="continuationSeparator" w:id="0">
    <w:p w14:paraId="2F5CFB69" w14:textId="77777777" w:rsidR="00A211F8" w:rsidRDefault="00A211F8" w:rsidP="00497E17">
      <w:pPr>
        <w:pStyle w:val="BodyText"/>
      </w:pPr>
      <w:r>
        <w:continuationSeparator/>
      </w:r>
    </w:p>
  </w:endnote>
  <w:endnote w:type="continuationNotice" w:id="1">
    <w:p w14:paraId="4928D594" w14:textId="77777777" w:rsidR="00A211F8" w:rsidRDefault="00A21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pitch w:val="variable"/>
    <w:sig w:usb0="0000A003" w:usb1="00000000" w:usb2="00000000" w:usb3="00000000" w:csb0="00000001" w:csb1="00000000"/>
  </w:font>
  <w:font w:name="Futura-Medium">
    <w:altName w:val="Arial"/>
    <w:panose1 w:val="020B0602020204020303"/>
    <w:charset w:val="00"/>
    <w:family w:val="swiss"/>
    <w:pitch w:val="variable"/>
    <w:sig w:usb0="80000867" w:usb1="00000000" w:usb2="00000000" w:usb3="00000000" w:csb0="000001FB"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103E" w14:textId="77777777" w:rsidR="00A211F8" w:rsidRDefault="00A211F8" w:rsidP="00497E17">
      <w:pPr>
        <w:pStyle w:val="BodyText"/>
      </w:pPr>
      <w:r>
        <w:separator/>
      </w:r>
    </w:p>
  </w:footnote>
  <w:footnote w:type="continuationSeparator" w:id="0">
    <w:p w14:paraId="05CD7F45" w14:textId="77777777" w:rsidR="00A211F8" w:rsidRDefault="00A211F8" w:rsidP="00497E17">
      <w:pPr>
        <w:pStyle w:val="BodyText"/>
      </w:pPr>
      <w:r>
        <w:continuationSeparator/>
      </w:r>
    </w:p>
  </w:footnote>
  <w:footnote w:type="continuationNotice" w:id="1">
    <w:p w14:paraId="64209EC7" w14:textId="77777777" w:rsidR="00A211F8" w:rsidRDefault="00A211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452B6"/>
    <w:multiLevelType w:val="hybridMultilevel"/>
    <w:tmpl w:val="8F30AD04"/>
    <w:lvl w:ilvl="0" w:tplc="E70AF702">
      <w:start w:val="1"/>
      <w:numFmt w:val="bullet"/>
      <w:lvlText w:val=""/>
      <w:lvlJc w:val="left"/>
      <w:pPr>
        <w:ind w:left="720" w:hanging="360"/>
      </w:pPr>
      <w:rPr>
        <w:rFonts w:ascii="Symbol" w:hAnsi="Symbol" w:hint="default"/>
      </w:rPr>
    </w:lvl>
    <w:lvl w:ilvl="1" w:tplc="8D58D18C">
      <w:start w:val="1"/>
      <w:numFmt w:val="bullet"/>
      <w:lvlText w:val="o"/>
      <w:lvlJc w:val="left"/>
      <w:pPr>
        <w:ind w:left="1440" w:hanging="360"/>
      </w:pPr>
      <w:rPr>
        <w:rFonts w:ascii="Courier New" w:hAnsi="Courier New" w:hint="default"/>
      </w:rPr>
    </w:lvl>
    <w:lvl w:ilvl="2" w:tplc="A7D6347A">
      <w:start w:val="1"/>
      <w:numFmt w:val="bullet"/>
      <w:lvlText w:val=""/>
      <w:lvlJc w:val="left"/>
      <w:pPr>
        <w:ind w:left="2160" w:hanging="360"/>
      </w:pPr>
      <w:rPr>
        <w:rFonts w:ascii="Wingdings" w:hAnsi="Wingdings" w:hint="default"/>
      </w:rPr>
    </w:lvl>
    <w:lvl w:ilvl="3" w:tplc="80CEC266">
      <w:start w:val="1"/>
      <w:numFmt w:val="bullet"/>
      <w:lvlText w:val=""/>
      <w:lvlJc w:val="left"/>
      <w:pPr>
        <w:ind w:left="2880" w:hanging="360"/>
      </w:pPr>
      <w:rPr>
        <w:rFonts w:ascii="Symbol" w:hAnsi="Symbol" w:hint="default"/>
      </w:rPr>
    </w:lvl>
    <w:lvl w:ilvl="4" w:tplc="718C7E3C">
      <w:start w:val="1"/>
      <w:numFmt w:val="bullet"/>
      <w:lvlText w:val="o"/>
      <w:lvlJc w:val="left"/>
      <w:pPr>
        <w:ind w:left="3600" w:hanging="360"/>
      </w:pPr>
      <w:rPr>
        <w:rFonts w:ascii="Courier New" w:hAnsi="Courier New" w:hint="default"/>
      </w:rPr>
    </w:lvl>
    <w:lvl w:ilvl="5" w:tplc="2FEA9DF0">
      <w:start w:val="1"/>
      <w:numFmt w:val="bullet"/>
      <w:lvlText w:val=""/>
      <w:lvlJc w:val="left"/>
      <w:pPr>
        <w:ind w:left="4320" w:hanging="360"/>
      </w:pPr>
      <w:rPr>
        <w:rFonts w:ascii="Wingdings" w:hAnsi="Wingdings" w:hint="default"/>
      </w:rPr>
    </w:lvl>
    <w:lvl w:ilvl="6" w:tplc="A404B458">
      <w:start w:val="1"/>
      <w:numFmt w:val="bullet"/>
      <w:lvlText w:val=""/>
      <w:lvlJc w:val="left"/>
      <w:pPr>
        <w:ind w:left="5040" w:hanging="360"/>
      </w:pPr>
      <w:rPr>
        <w:rFonts w:ascii="Symbol" w:hAnsi="Symbol" w:hint="default"/>
      </w:rPr>
    </w:lvl>
    <w:lvl w:ilvl="7" w:tplc="08B09F88">
      <w:start w:val="1"/>
      <w:numFmt w:val="bullet"/>
      <w:lvlText w:val="o"/>
      <w:lvlJc w:val="left"/>
      <w:pPr>
        <w:ind w:left="5760" w:hanging="360"/>
      </w:pPr>
      <w:rPr>
        <w:rFonts w:ascii="Courier New" w:hAnsi="Courier New" w:hint="default"/>
      </w:rPr>
    </w:lvl>
    <w:lvl w:ilvl="8" w:tplc="C4849C64">
      <w:start w:val="1"/>
      <w:numFmt w:val="bullet"/>
      <w:lvlText w:val=""/>
      <w:lvlJc w:val="left"/>
      <w:pPr>
        <w:ind w:left="6480" w:hanging="360"/>
      </w:pPr>
      <w:rPr>
        <w:rFonts w:ascii="Wingdings" w:hAnsi="Wingdings" w:hint="default"/>
      </w:rPr>
    </w:lvl>
  </w:abstractNum>
  <w:abstractNum w:abstractNumId="1" w15:restartNumberingAfterBreak="0">
    <w:nsid w:val="1D7961D3"/>
    <w:multiLevelType w:val="hybridMultilevel"/>
    <w:tmpl w:val="E836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27691"/>
    <w:multiLevelType w:val="hybridMultilevel"/>
    <w:tmpl w:val="F4E6D02E"/>
    <w:lvl w:ilvl="0" w:tplc="F73ECD5A">
      <w:numFmt w:val="bullet"/>
      <w:lvlText w:val="•"/>
      <w:lvlJc w:val="left"/>
      <w:pPr>
        <w:ind w:left="576" w:hanging="267"/>
      </w:pPr>
      <w:rPr>
        <w:rFonts w:ascii="Symbol" w:eastAsia="Symbol" w:hAnsi="Symbol" w:cs="Symbol" w:hint="default"/>
        <w:color w:val="586670"/>
        <w:spacing w:val="-1"/>
        <w:w w:val="100"/>
        <w:sz w:val="20"/>
        <w:szCs w:val="20"/>
      </w:rPr>
    </w:lvl>
    <w:lvl w:ilvl="1" w:tplc="729066BA">
      <w:numFmt w:val="bullet"/>
      <w:lvlText w:val="•"/>
      <w:lvlJc w:val="left"/>
      <w:pPr>
        <w:ind w:left="1564" w:hanging="267"/>
      </w:pPr>
      <w:rPr>
        <w:rFonts w:hint="default"/>
      </w:rPr>
    </w:lvl>
    <w:lvl w:ilvl="2" w:tplc="69E60C0E">
      <w:numFmt w:val="bullet"/>
      <w:lvlText w:val="•"/>
      <w:lvlJc w:val="left"/>
      <w:pPr>
        <w:ind w:left="2548" w:hanging="267"/>
      </w:pPr>
      <w:rPr>
        <w:rFonts w:hint="default"/>
      </w:rPr>
    </w:lvl>
    <w:lvl w:ilvl="3" w:tplc="D930B4A0">
      <w:numFmt w:val="bullet"/>
      <w:lvlText w:val="•"/>
      <w:lvlJc w:val="left"/>
      <w:pPr>
        <w:ind w:left="3532" w:hanging="267"/>
      </w:pPr>
      <w:rPr>
        <w:rFonts w:hint="default"/>
      </w:rPr>
    </w:lvl>
    <w:lvl w:ilvl="4" w:tplc="F4309610">
      <w:numFmt w:val="bullet"/>
      <w:lvlText w:val="•"/>
      <w:lvlJc w:val="left"/>
      <w:pPr>
        <w:ind w:left="4516" w:hanging="267"/>
      </w:pPr>
      <w:rPr>
        <w:rFonts w:hint="default"/>
      </w:rPr>
    </w:lvl>
    <w:lvl w:ilvl="5" w:tplc="47A634C4">
      <w:numFmt w:val="bullet"/>
      <w:lvlText w:val="•"/>
      <w:lvlJc w:val="left"/>
      <w:pPr>
        <w:ind w:left="5500" w:hanging="267"/>
      </w:pPr>
      <w:rPr>
        <w:rFonts w:hint="default"/>
      </w:rPr>
    </w:lvl>
    <w:lvl w:ilvl="6" w:tplc="B3AEC792">
      <w:numFmt w:val="bullet"/>
      <w:lvlText w:val="•"/>
      <w:lvlJc w:val="left"/>
      <w:pPr>
        <w:ind w:left="6484" w:hanging="267"/>
      </w:pPr>
      <w:rPr>
        <w:rFonts w:hint="default"/>
      </w:rPr>
    </w:lvl>
    <w:lvl w:ilvl="7" w:tplc="B2282152">
      <w:numFmt w:val="bullet"/>
      <w:lvlText w:val="•"/>
      <w:lvlJc w:val="left"/>
      <w:pPr>
        <w:ind w:left="7468" w:hanging="267"/>
      </w:pPr>
      <w:rPr>
        <w:rFonts w:hint="default"/>
      </w:rPr>
    </w:lvl>
    <w:lvl w:ilvl="8" w:tplc="C73249B2">
      <w:numFmt w:val="bullet"/>
      <w:lvlText w:val="•"/>
      <w:lvlJc w:val="left"/>
      <w:pPr>
        <w:ind w:left="8452" w:hanging="267"/>
      </w:pPr>
      <w:rPr>
        <w:rFonts w:hint="default"/>
      </w:rPr>
    </w:lvl>
  </w:abstractNum>
  <w:abstractNum w:abstractNumId="3" w15:restartNumberingAfterBreak="0">
    <w:nsid w:val="4C8142EB"/>
    <w:multiLevelType w:val="hybridMultilevel"/>
    <w:tmpl w:val="0AFE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50D14"/>
    <w:multiLevelType w:val="hybridMultilevel"/>
    <w:tmpl w:val="DC7A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2F"/>
    <w:rsid w:val="00003FBC"/>
    <w:rsid w:val="000102D6"/>
    <w:rsid w:val="00040DB7"/>
    <w:rsid w:val="000515FA"/>
    <w:rsid w:val="00087248"/>
    <w:rsid w:val="000921DC"/>
    <w:rsid w:val="0010017D"/>
    <w:rsid w:val="00122E95"/>
    <w:rsid w:val="00151699"/>
    <w:rsid w:val="001612C1"/>
    <w:rsid w:val="001663A6"/>
    <w:rsid w:val="001C0957"/>
    <w:rsid w:val="001D6E48"/>
    <w:rsid w:val="00201D25"/>
    <w:rsid w:val="00237491"/>
    <w:rsid w:val="002451B3"/>
    <w:rsid w:val="00255EC8"/>
    <w:rsid w:val="00260170"/>
    <w:rsid w:val="00261E6C"/>
    <w:rsid w:val="00275484"/>
    <w:rsid w:val="0028532F"/>
    <w:rsid w:val="002A7F72"/>
    <w:rsid w:val="002B58A3"/>
    <w:rsid w:val="002E419C"/>
    <w:rsid w:val="002E5E69"/>
    <w:rsid w:val="002F06F4"/>
    <w:rsid w:val="002F8BCB"/>
    <w:rsid w:val="0031426B"/>
    <w:rsid w:val="00384E31"/>
    <w:rsid w:val="00412FB2"/>
    <w:rsid w:val="004266C5"/>
    <w:rsid w:val="00430AA6"/>
    <w:rsid w:val="00446C51"/>
    <w:rsid w:val="004473D7"/>
    <w:rsid w:val="004732A3"/>
    <w:rsid w:val="004961C1"/>
    <w:rsid w:val="0049796A"/>
    <w:rsid w:val="00497E17"/>
    <w:rsid w:val="004A0F8D"/>
    <w:rsid w:val="004A4747"/>
    <w:rsid w:val="004E11CC"/>
    <w:rsid w:val="004E3EED"/>
    <w:rsid w:val="005220C8"/>
    <w:rsid w:val="00535D51"/>
    <w:rsid w:val="00540BBF"/>
    <w:rsid w:val="00540FAE"/>
    <w:rsid w:val="0054192E"/>
    <w:rsid w:val="00556DAF"/>
    <w:rsid w:val="00567AD8"/>
    <w:rsid w:val="00581875"/>
    <w:rsid w:val="005822CC"/>
    <w:rsid w:val="005B18DE"/>
    <w:rsid w:val="005E64A9"/>
    <w:rsid w:val="005F240B"/>
    <w:rsid w:val="00600FE1"/>
    <w:rsid w:val="00634D66"/>
    <w:rsid w:val="00654B67"/>
    <w:rsid w:val="00673568"/>
    <w:rsid w:val="006773B8"/>
    <w:rsid w:val="006A57DB"/>
    <w:rsid w:val="006E0957"/>
    <w:rsid w:val="00705BEA"/>
    <w:rsid w:val="00710431"/>
    <w:rsid w:val="0072435B"/>
    <w:rsid w:val="007263DB"/>
    <w:rsid w:val="007A00ED"/>
    <w:rsid w:val="007F5978"/>
    <w:rsid w:val="00807F57"/>
    <w:rsid w:val="00840237"/>
    <w:rsid w:val="008578E5"/>
    <w:rsid w:val="00875C47"/>
    <w:rsid w:val="008919B6"/>
    <w:rsid w:val="008A257F"/>
    <w:rsid w:val="008AB5BF"/>
    <w:rsid w:val="008D0A85"/>
    <w:rsid w:val="008D257E"/>
    <w:rsid w:val="008D46B9"/>
    <w:rsid w:val="008E1EA3"/>
    <w:rsid w:val="008F4D6C"/>
    <w:rsid w:val="00910E26"/>
    <w:rsid w:val="00931319"/>
    <w:rsid w:val="0096436F"/>
    <w:rsid w:val="00981A20"/>
    <w:rsid w:val="009C563B"/>
    <w:rsid w:val="00A02ABD"/>
    <w:rsid w:val="00A03449"/>
    <w:rsid w:val="00A211F8"/>
    <w:rsid w:val="00A2361B"/>
    <w:rsid w:val="00A237AF"/>
    <w:rsid w:val="00A33B44"/>
    <w:rsid w:val="00A476DC"/>
    <w:rsid w:val="00A85560"/>
    <w:rsid w:val="00A9419B"/>
    <w:rsid w:val="00AB37AC"/>
    <w:rsid w:val="00AC6F92"/>
    <w:rsid w:val="00AD3A76"/>
    <w:rsid w:val="00AE1910"/>
    <w:rsid w:val="00B16AB6"/>
    <w:rsid w:val="00B22BB7"/>
    <w:rsid w:val="00B33B60"/>
    <w:rsid w:val="00B33C1B"/>
    <w:rsid w:val="00B34BCD"/>
    <w:rsid w:val="00B47F1F"/>
    <w:rsid w:val="00B638FA"/>
    <w:rsid w:val="00B76DA3"/>
    <w:rsid w:val="00BB5452"/>
    <w:rsid w:val="00C94B7B"/>
    <w:rsid w:val="00CB18C0"/>
    <w:rsid w:val="00CE7F9A"/>
    <w:rsid w:val="00D2634C"/>
    <w:rsid w:val="00D33358"/>
    <w:rsid w:val="00D66C0B"/>
    <w:rsid w:val="00DB5CE2"/>
    <w:rsid w:val="00DC2487"/>
    <w:rsid w:val="00DD31C3"/>
    <w:rsid w:val="00DD4778"/>
    <w:rsid w:val="00DE155C"/>
    <w:rsid w:val="00DF6A32"/>
    <w:rsid w:val="00E22BBF"/>
    <w:rsid w:val="00E335F7"/>
    <w:rsid w:val="00E34287"/>
    <w:rsid w:val="00EB2A3E"/>
    <w:rsid w:val="00EB56C9"/>
    <w:rsid w:val="00EC11C8"/>
    <w:rsid w:val="00EE5BDC"/>
    <w:rsid w:val="00F13780"/>
    <w:rsid w:val="00F218E4"/>
    <w:rsid w:val="00F23BE3"/>
    <w:rsid w:val="00F431DD"/>
    <w:rsid w:val="00F73088"/>
    <w:rsid w:val="00F86D15"/>
    <w:rsid w:val="00FB03CA"/>
    <w:rsid w:val="00FD38B1"/>
    <w:rsid w:val="00FE16A5"/>
    <w:rsid w:val="00FE522A"/>
    <w:rsid w:val="12E2B650"/>
    <w:rsid w:val="130C5900"/>
    <w:rsid w:val="14E3B36D"/>
    <w:rsid w:val="16A41EE6"/>
    <w:rsid w:val="1FAE2BB3"/>
    <w:rsid w:val="20FC4C4F"/>
    <w:rsid w:val="2459FC29"/>
    <w:rsid w:val="27D7825C"/>
    <w:rsid w:val="31F559BD"/>
    <w:rsid w:val="3348E419"/>
    <w:rsid w:val="3AA101E0"/>
    <w:rsid w:val="3C6BA3BB"/>
    <w:rsid w:val="3F2EE49C"/>
    <w:rsid w:val="42EE1654"/>
    <w:rsid w:val="44168876"/>
    <w:rsid w:val="462A4754"/>
    <w:rsid w:val="510ECBA7"/>
    <w:rsid w:val="51616AC4"/>
    <w:rsid w:val="52E2C38A"/>
    <w:rsid w:val="53BEB080"/>
    <w:rsid w:val="556A0655"/>
    <w:rsid w:val="55A2DC42"/>
    <w:rsid w:val="584654C7"/>
    <w:rsid w:val="586F78C0"/>
    <w:rsid w:val="6068493F"/>
    <w:rsid w:val="6245F371"/>
    <w:rsid w:val="6BDF5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D24AD2"/>
  <w15:docId w15:val="{CE14668A-63A6-47A7-B2FB-B1E73F17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32F"/>
    <w:pPr>
      <w:widowControl w:val="0"/>
    </w:pPr>
    <w:rPr>
      <w:snapToGrid w:val="0"/>
      <w:sz w:val="24"/>
    </w:rPr>
  </w:style>
  <w:style w:type="paragraph" w:styleId="Heading3">
    <w:name w:val="heading 3"/>
    <w:basedOn w:val="Normal"/>
    <w:next w:val="Normal"/>
    <w:qFormat/>
    <w:rsid w:val="0028532F"/>
    <w:pPr>
      <w:keepNext/>
      <w:outlineLvl w:val="2"/>
    </w:pPr>
    <w:rPr>
      <w:b/>
      <w:bCs/>
    </w:rPr>
  </w:style>
  <w:style w:type="paragraph" w:styleId="Heading4">
    <w:name w:val="heading 4"/>
    <w:basedOn w:val="Normal"/>
    <w:next w:val="Normal"/>
    <w:qFormat/>
    <w:rsid w:val="0028532F"/>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8532F"/>
    <w:pPr>
      <w:jc w:val="center"/>
    </w:pPr>
  </w:style>
  <w:style w:type="paragraph" w:styleId="Header">
    <w:name w:val="header"/>
    <w:basedOn w:val="Normal"/>
    <w:rsid w:val="00EB2A3E"/>
    <w:pPr>
      <w:tabs>
        <w:tab w:val="center" w:pos="4320"/>
        <w:tab w:val="right" w:pos="8640"/>
      </w:tabs>
    </w:pPr>
  </w:style>
  <w:style w:type="paragraph" w:styleId="Footer">
    <w:name w:val="footer"/>
    <w:basedOn w:val="Normal"/>
    <w:rsid w:val="00EB2A3E"/>
    <w:pPr>
      <w:tabs>
        <w:tab w:val="center" w:pos="4320"/>
        <w:tab w:val="right" w:pos="8640"/>
      </w:tabs>
    </w:pPr>
  </w:style>
  <w:style w:type="character" w:styleId="Hyperlink">
    <w:name w:val="Hyperlink"/>
    <w:rsid w:val="00D66C0B"/>
    <w:rPr>
      <w:color w:val="0000FF"/>
      <w:u w:val="single"/>
    </w:rPr>
  </w:style>
  <w:style w:type="character" w:customStyle="1" w:styleId="EmailStyle19">
    <w:name w:val="EmailStyle19"/>
    <w:semiHidden/>
    <w:rsid w:val="0031426B"/>
    <w:rPr>
      <w:rFonts w:ascii="Arial" w:hAnsi="Arial" w:cs="Arial"/>
      <w:color w:val="auto"/>
      <w:sz w:val="20"/>
      <w:szCs w:val="20"/>
    </w:rPr>
  </w:style>
  <w:style w:type="paragraph" w:customStyle="1" w:styleId="bodycopy">
    <w:name w:val="bodycopy"/>
    <w:basedOn w:val="Normal"/>
    <w:rsid w:val="00087248"/>
    <w:pPr>
      <w:widowControl/>
      <w:spacing w:before="100" w:beforeAutospacing="1" w:after="100" w:afterAutospacing="1"/>
    </w:pPr>
    <w:rPr>
      <w:rFonts w:ascii="Verdana" w:hAnsi="Verdana"/>
      <w:snapToGrid/>
      <w:szCs w:val="24"/>
    </w:rPr>
  </w:style>
  <w:style w:type="character" w:styleId="Strong">
    <w:name w:val="Strong"/>
    <w:qFormat/>
    <w:rsid w:val="00087248"/>
    <w:rPr>
      <w:b/>
      <w:bCs/>
    </w:rPr>
  </w:style>
  <w:style w:type="paragraph" w:customStyle="1" w:styleId="Standard">
    <w:name w:val="Standard"/>
    <w:rsid w:val="001D6E48"/>
    <w:pPr>
      <w:suppressAutoHyphens/>
      <w:autoSpaceDN w:val="0"/>
      <w:textAlignment w:val="baseline"/>
    </w:pPr>
    <w:rPr>
      <w:rFonts w:cs="Mangal"/>
      <w:kern w:val="3"/>
      <w:sz w:val="24"/>
      <w:szCs w:val="24"/>
      <w:lang w:eastAsia="zh-CN" w:bidi="hi-IN"/>
    </w:rPr>
  </w:style>
  <w:style w:type="paragraph" w:styleId="ListParagraph">
    <w:name w:val="List Paragraph"/>
    <w:basedOn w:val="Normal"/>
    <w:uiPriority w:val="1"/>
    <w:qFormat/>
    <w:rsid w:val="00412FB2"/>
    <w:pPr>
      <w:autoSpaceDE w:val="0"/>
      <w:autoSpaceDN w:val="0"/>
      <w:spacing w:before="1"/>
      <w:ind w:left="576" w:hanging="267"/>
    </w:pPr>
    <w:rPr>
      <w:rFonts w:ascii="Futura-Medium" w:eastAsia="Futura-Medium" w:hAnsi="Futura-Medium" w:cs="Futura-Medium"/>
      <w:snapToGrid/>
      <w:sz w:val="22"/>
      <w:szCs w:val="22"/>
    </w:rPr>
  </w:style>
  <w:style w:type="character" w:customStyle="1" w:styleId="UnresolvedMention1">
    <w:name w:val="Unresolved Mention1"/>
    <w:basedOn w:val="DefaultParagraphFont"/>
    <w:uiPriority w:val="99"/>
    <w:semiHidden/>
    <w:unhideWhenUsed/>
    <w:rsid w:val="008E1EA3"/>
    <w:rPr>
      <w:color w:val="605E5C"/>
      <w:shd w:val="clear" w:color="auto" w:fill="E1DFDD"/>
    </w:rPr>
  </w:style>
  <w:style w:type="character" w:styleId="FollowedHyperlink">
    <w:name w:val="FollowedHyperlink"/>
    <w:basedOn w:val="DefaultParagraphFont"/>
    <w:rsid w:val="00FE16A5"/>
    <w:rPr>
      <w:color w:val="954F72" w:themeColor="followedHyperlink"/>
      <w:u w:val="single"/>
    </w:rPr>
  </w:style>
  <w:style w:type="character" w:styleId="PlaceholderText">
    <w:name w:val="Placeholder Text"/>
    <w:basedOn w:val="DefaultParagraphFont"/>
    <w:uiPriority w:val="99"/>
    <w:semiHidden/>
    <w:rsid w:val="00A237AF"/>
    <w:rPr>
      <w:color w:val="808080"/>
    </w:rPr>
  </w:style>
  <w:style w:type="character" w:customStyle="1" w:styleId="apple-converted-space">
    <w:name w:val="apple-converted-space"/>
    <w:basedOn w:val="DefaultParagraphFont"/>
    <w:rsid w:val="00582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7795">
      <w:bodyDiv w:val="1"/>
      <w:marLeft w:val="0"/>
      <w:marRight w:val="0"/>
      <w:marTop w:val="0"/>
      <w:marBottom w:val="0"/>
      <w:divBdr>
        <w:top w:val="none" w:sz="0" w:space="0" w:color="auto"/>
        <w:left w:val="none" w:sz="0" w:space="0" w:color="auto"/>
        <w:bottom w:val="none" w:sz="0" w:space="0" w:color="auto"/>
        <w:right w:val="none" w:sz="0" w:space="0" w:color="auto"/>
      </w:divBdr>
    </w:div>
    <w:div w:id="964699951">
      <w:bodyDiv w:val="1"/>
      <w:marLeft w:val="0"/>
      <w:marRight w:val="0"/>
      <w:marTop w:val="0"/>
      <w:marBottom w:val="0"/>
      <w:divBdr>
        <w:top w:val="none" w:sz="0" w:space="0" w:color="auto"/>
        <w:left w:val="none" w:sz="0" w:space="0" w:color="auto"/>
        <w:bottom w:val="none" w:sz="0" w:space="0" w:color="auto"/>
        <w:right w:val="none" w:sz="0" w:space="0" w:color="auto"/>
      </w:divBdr>
    </w:div>
    <w:div w:id="1756898892">
      <w:bodyDiv w:val="1"/>
      <w:marLeft w:val="0"/>
      <w:marRight w:val="0"/>
      <w:marTop w:val="0"/>
      <w:marBottom w:val="0"/>
      <w:divBdr>
        <w:top w:val="none" w:sz="0" w:space="0" w:color="auto"/>
        <w:left w:val="none" w:sz="0" w:space="0" w:color="auto"/>
        <w:bottom w:val="none" w:sz="0" w:space="0" w:color="auto"/>
        <w:right w:val="none" w:sz="0" w:space="0" w:color="auto"/>
      </w:divBdr>
    </w:div>
    <w:div w:id="1873420534">
      <w:bodyDiv w:val="1"/>
      <w:marLeft w:val="0"/>
      <w:marRight w:val="0"/>
      <w:marTop w:val="0"/>
      <w:marBottom w:val="0"/>
      <w:divBdr>
        <w:top w:val="none" w:sz="0" w:space="0" w:color="auto"/>
        <w:left w:val="none" w:sz="0" w:space="0" w:color="auto"/>
        <w:bottom w:val="none" w:sz="0" w:space="0" w:color="auto"/>
        <w:right w:val="none" w:sz="0" w:space="0" w:color="auto"/>
      </w:divBdr>
    </w:div>
    <w:div w:id="201071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37CD93-1BC7-4F16-9D63-33278B27AEA6}"/>
      </w:docPartPr>
      <w:docPartBody>
        <w:p w:rsidR="00712AF0" w:rsidRDefault="0010017D">
          <w:r w:rsidRPr="00FA7EE4">
            <w:rPr>
              <w:rStyle w:val="PlaceholderText"/>
            </w:rPr>
            <w:t>Click or tap here to enter text.</w:t>
          </w:r>
        </w:p>
      </w:docPartBody>
    </w:docPart>
    <w:docPart>
      <w:docPartPr>
        <w:name w:val="D96EBA0F6AD3DA49B1813655511FC133"/>
        <w:category>
          <w:name w:val="General"/>
          <w:gallery w:val="placeholder"/>
        </w:category>
        <w:types>
          <w:type w:val="bbPlcHdr"/>
        </w:types>
        <w:behaviors>
          <w:behavior w:val="content"/>
        </w:behaviors>
        <w:guid w:val="{B97F4DEF-B504-0548-AD51-BAD780FCC549}"/>
      </w:docPartPr>
      <w:docPartBody>
        <w:p w:rsidR="00FD0345" w:rsidRDefault="00E67454" w:rsidP="00E67454">
          <w:pPr>
            <w:pStyle w:val="D96EBA0F6AD3DA49B1813655511FC133"/>
          </w:pPr>
          <w:r w:rsidRPr="00FA7E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pitch w:val="variable"/>
    <w:sig w:usb0="0000A003" w:usb1="00000000" w:usb2="00000000" w:usb3="00000000" w:csb0="00000001" w:csb1="00000000"/>
  </w:font>
  <w:font w:name="Futura-Medium">
    <w:altName w:val="Arial"/>
    <w:panose1 w:val="020B0602020204020303"/>
    <w:charset w:val="00"/>
    <w:family w:val="swiss"/>
    <w:pitch w:val="variable"/>
    <w:sig w:usb0="80000867" w:usb1="00000000" w:usb2="00000000" w:usb3="00000000" w:csb0="000001FB"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7D"/>
    <w:rsid w:val="000013A6"/>
    <w:rsid w:val="0010017D"/>
    <w:rsid w:val="00480037"/>
    <w:rsid w:val="005D4511"/>
    <w:rsid w:val="00712AF0"/>
    <w:rsid w:val="00952A43"/>
    <w:rsid w:val="00C30530"/>
    <w:rsid w:val="00E67454"/>
    <w:rsid w:val="00FD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454"/>
    <w:rPr>
      <w:color w:val="808080"/>
    </w:rPr>
  </w:style>
  <w:style w:type="paragraph" w:customStyle="1" w:styleId="D96EBA0F6AD3DA49B1813655511FC133">
    <w:name w:val="D96EBA0F6AD3DA49B1813655511FC133"/>
    <w:rsid w:val="00E6745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7978D1E43DE4EA43DBD7340A406DC" ma:contentTypeVersion="11" ma:contentTypeDescription="Create a new document." ma:contentTypeScope="" ma:versionID="89d3f3b87667bc1872c34eae555a0ed1">
  <xsd:schema xmlns:xsd="http://www.w3.org/2001/XMLSchema" xmlns:xs="http://www.w3.org/2001/XMLSchema" xmlns:p="http://schemas.microsoft.com/office/2006/metadata/properties" xmlns:ns2="d382aed9-cc96-421a-b6d1-bad087b40ea5" xmlns:ns3="3c3bb480-5c86-45a4-be90-daa3829a93c5" targetNamespace="http://schemas.microsoft.com/office/2006/metadata/properties" ma:root="true" ma:fieldsID="c697fcc133449809373f93559163051d" ns2:_="" ns3:_="">
    <xsd:import namespace="d382aed9-cc96-421a-b6d1-bad087b40ea5"/>
    <xsd:import namespace="3c3bb480-5c86-45a4-be90-daa3829a93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2aed9-cc96-421a-b6d1-bad087b4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3bb480-5c86-45a4-be90-daa3829a93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066E1-1F78-47E5-A8E0-BB8C8B7B6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2aed9-cc96-421a-b6d1-bad087b40ea5"/>
    <ds:schemaRef ds:uri="3c3bb480-5c86-45a4-be90-daa3829a9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9E8B1-990E-4189-BEAC-88319B43B8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490AE9-62AF-4A40-9CE4-CC1263C2F2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199</Words>
  <Characters>1158</Characters>
  <Application>Microsoft Office Word</Application>
  <DocSecurity>0</DocSecurity>
  <Lines>9</Lines>
  <Paragraphs>2</Paragraphs>
  <ScaleCrop>false</ScaleCrop>
  <Company>OTS</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Logo / Letterhead</dc:title>
  <dc:subject/>
  <dc:creator>ohwziese</dc:creator>
  <cp:keywords/>
  <cp:lastModifiedBy>Weisberg, Timothy@OTS</cp:lastModifiedBy>
  <cp:revision>31</cp:revision>
  <dcterms:created xsi:type="dcterms:W3CDTF">2020-05-12T17:02:00Z</dcterms:created>
  <dcterms:modified xsi:type="dcterms:W3CDTF">2022-01-05T18:58:00Z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0x010100E1D7978D1E43DE4EA43DBD7340A406DC</vt:lpwstr>
  </property>
</Properties>
</file>