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83483" w14:textId="092D7BBC" w:rsidR="00DD1D18" w:rsidRPr="00431C65" w:rsidRDefault="00AF1DC5" w:rsidP="00DD1D1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431C65">
        <w:rPr>
          <w:rFonts w:asciiTheme="minorHAnsi" w:eastAsia="Times New Roman" w:hAnsiTheme="minorHAnsi" w:cstheme="minorHAnsi"/>
          <w:b/>
          <w:noProof/>
        </w:rPr>
        <w:drawing>
          <wp:inline distT="0" distB="0" distL="0" distR="0" wp14:anchorId="13A8685D" wp14:editId="0D83FEED">
            <wp:extent cx="5943600" cy="1485900"/>
            <wp:effectExtent l="0" t="0" r="0" b="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08602" w14:textId="77777777" w:rsidR="008921E4" w:rsidRPr="00431C65" w:rsidRDefault="008921E4" w:rsidP="00DD1D1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14:paraId="66BF844C" w14:textId="089C7AA9" w:rsidR="00091736" w:rsidRPr="00431C65" w:rsidRDefault="00DD1D18" w:rsidP="00DD1D18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431C65">
        <w:rPr>
          <w:rFonts w:asciiTheme="minorHAnsi" w:eastAsia="Times New Roman" w:hAnsiTheme="minorHAnsi" w:cstheme="minorHAnsi"/>
          <w:b/>
        </w:rPr>
        <w:t xml:space="preserve">FOR </w:t>
      </w:r>
      <w:r w:rsidR="0010039D" w:rsidRPr="00431C65">
        <w:rPr>
          <w:rFonts w:asciiTheme="minorHAnsi" w:eastAsia="Times New Roman" w:hAnsiTheme="minorHAnsi" w:cstheme="minorHAnsi"/>
          <w:b/>
        </w:rPr>
        <w:t>IMMEDIATE RELEASE:                                                     MEDIA CONTACT:</w:t>
      </w:r>
      <w:r w:rsidRPr="00431C65">
        <w:rPr>
          <w:rFonts w:asciiTheme="minorHAnsi" w:eastAsia="Times New Roman" w:hAnsiTheme="minorHAnsi" w:cstheme="minorHAnsi"/>
          <w:b/>
        </w:rPr>
        <w:t xml:space="preserve">                                                                                                                 </w:t>
      </w:r>
    </w:p>
    <w:p w14:paraId="7B578D2F" w14:textId="12BE25C4" w:rsidR="00DD1D18" w:rsidRPr="00431C65" w:rsidRDefault="00FD4D12" w:rsidP="00DD1D18">
      <w:pPr>
        <w:spacing w:after="0" w:line="240" w:lineRule="auto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Friday</w:t>
      </w:r>
      <w:r w:rsidR="00DD1D18" w:rsidRPr="00431C65">
        <w:rPr>
          <w:rFonts w:asciiTheme="minorHAnsi" w:eastAsia="Times New Roman" w:hAnsiTheme="minorHAnsi" w:cstheme="minorHAnsi"/>
          <w:bCs/>
        </w:rPr>
        <w:t xml:space="preserve">, </w:t>
      </w:r>
      <w:r>
        <w:rPr>
          <w:rFonts w:asciiTheme="minorHAnsi" w:eastAsia="Times New Roman" w:hAnsiTheme="minorHAnsi" w:cstheme="minorHAnsi"/>
          <w:bCs/>
        </w:rPr>
        <w:t>November 5</w:t>
      </w:r>
      <w:r w:rsidR="00DD1D18" w:rsidRPr="00431C65">
        <w:rPr>
          <w:rFonts w:asciiTheme="minorHAnsi" w:eastAsia="Times New Roman" w:hAnsiTheme="minorHAnsi" w:cstheme="minorHAnsi"/>
          <w:bCs/>
        </w:rPr>
        <w:t xml:space="preserve">, </w:t>
      </w:r>
      <w:proofErr w:type="gramStart"/>
      <w:r w:rsidR="00DD1D18" w:rsidRPr="00431C65">
        <w:rPr>
          <w:rFonts w:asciiTheme="minorHAnsi" w:eastAsia="Times New Roman" w:hAnsiTheme="minorHAnsi" w:cstheme="minorHAnsi"/>
          <w:bCs/>
        </w:rPr>
        <w:t>2021</w:t>
      </w:r>
      <w:proofErr w:type="gramEnd"/>
      <w:r w:rsidR="0010039D" w:rsidRPr="00431C65">
        <w:rPr>
          <w:rFonts w:asciiTheme="minorHAnsi" w:eastAsia="Times New Roman" w:hAnsiTheme="minorHAnsi" w:cstheme="minorHAnsi"/>
          <w:bCs/>
        </w:rPr>
        <w:t xml:space="preserve">   </w:t>
      </w:r>
      <w:r w:rsidR="00474E0F">
        <w:rPr>
          <w:rFonts w:asciiTheme="minorHAnsi" w:eastAsia="Times New Roman" w:hAnsiTheme="minorHAnsi" w:cstheme="minorHAnsi"/>
          <w:bCs/>
        </w:rPr>
        <w:t xml:space="preserve"> </w:t>
      </w:r>
      <w:r w:rsidR="0010039D" w:rsidRPr="00431C65">
        <w:rPr>
          <w:rFonts w:asciiTheme="minorHAnsi" w:eastAsia="Times New Roman" w:hAnsiTheme="minorHAnsi" w:cstheme="minorHAnsi"/>
          <w:bCs/>
        </w:rPr>
        <w:t xml:space="preserve">                                             </w:t>
      </w:r>
      <w:r>
        <w:rPr>
          <w:rFonts w:asciiTheme="minorHAnsi" w:eastAsia="Times New Roman" w:hAnsiTheme="minorHAnsi" w:cstheme="minorHAnsi"/>
          <w:bCs/>
        </w:rPr>
        <w:tab/>
      </w:r>
      <w:r w:rsidR="00AF1DC5" w:rsidRPr="00431C65">
        <w:rPr>
          <w:rFonts w:asciiTheme="minorHAnsi" w:eastAsia="Times New Roman" w:hAnsiTheme="minorHAnsi" w:cstheme="minorHAnsi"/>
          <w:bCs/>
        </w:rPr>
        <w:t xml:space="preserve">Kyra Moeller, </w:t>
      </w:r>
      <w:hyperlink r:id="rId11" w:history="1">
        <w:r w:rsidR="00AF1DC5" w:rsidRPr="00431C65">
          <w:rPr>
            <w:rStyle w:val="Hyperlink"/>
            <w:rFonts w:asciiTheme="minorHAnsi" w:eastAsia="Times New Roman" w:hAnsiTheme="minorHAnsi" w:cstheme="minorHAnsi"/>
            <w:bCs/>
          </w:rPr>
          <w:t>Kmoeller@kings.com</w:t>
        </w:r>
      </w:hyperlink>
      <w:r w:rsidR="00AF1DC5" w:rsidRPr="00431C65">
        <w:rPr>
          <w:rFonts w:asciiTheme="minorHAnsi" w:eastAsia="Times New Roman" w:hAnsiTheme="minorHAnsi" w:cstheme="minorHAnsi"/>
          <w:bCs/>
        </w:rPr>
        <w:t xml:space="preserve"> </w:t>
      </w:r>
    </w:p>
    <w:p w14:paraId="63BCFB11" w14:textId="02AA7AE4" w:rsidR="0010039D" w:rsidRPr="00431C65" w:rsidRDefault="0010039D" w:rsidP="00DD1D18">
      <w:pPr>
        <w:spacing w:after="0" w:line="240" w:lineRule="auto"/>
        <w:rPr>
          <w:rFonts w:asciiTheme="minorHAnsi" w:eastAsia="Times New Roman" w:hAnsiTheme="minorHAnsi" w:cstheme="minorHAnsi"/>
          <w:bCs/>
        </w:rPr>
      </w:pPr>
      <w:r w:rsidRPr="00431C65">
        <w:rPr>
          <w:rFonts w:asciiTheme="minorHAnsi" w:eastAsia="Times New Roman" w:hAnsiTheme="minorHAnsi" w:cstheme="minorHAnsi"/>
          <w:bCs/>
        </w:rPr>
        <w:tab/>
      </w:r>
      <w:r w:rsidRPr="00431C65">
        <w:rPr>
          <w:rFonts w:asciiTheme="minorHAnsi" w:eastAsia="Times New Roman" w:hAnsiTheme="minorHAnsi" w:cstheme="minorHAnsi"/>
          <w:bCs/>
        </w:rPr>
        <w:tab/>
      </w:r>
      <w:r w:rsidRPr="00431C65">
        <w:rPr>
          <w:rFonts w:asciiTheme="minorHAnsi" w:eastAsia="Times New Roman" w:hAnsiTheme="minorHAnsi" w:cstheme="minorHAnsi"/>
          <w:bCs/>
        </w:rPr>
        <w:tab/>
      </w:r>
      <w:r w:rsidRPr="00431C65">
        <w:rPr>
          <w:rFonts w:asciiTheme="minorHAnsi" w:eastAsia="Times New Roman" w:hAnsiTheme="minorHAnsi" w:cstheme="minorHAnsi"/>
          <w:bCs/>
        </w:rPr>
        <w:tab/>
      </w:r>
      <w:r w:rsidRPr="00431C65">
        <w:rPr>
          <w:rFonts w:asciiTheme="minorHAnsi" w:eastAsia="Times New Roman" w:hAnsiTheme="minorHAnsi" w:cstheme="minorHAnsi"/>
          <w:bCs/>
        </w:rPr>
        <w:tab/>
      </w:r>
      <w:r w:rsidRPr="00431C65">
        <w:rPr>
          <w:rFonts w:asciiTheme="minorHAnsi" w:eastAsia="Times New Roman" w:hAnsiTheme="minorHAnsi" w:cstheme="minorHAnsi"/>
          <w:bCs/>
        </w:rPr>
        <w:tab/>
      </w:r>
      <w:r w:rsidRPr="00431C65">
        <w:rPr>
          <w:rFonts w:asciiTheme="minorHAnsi" w:eastAsia="Times New Roman" w:hAnsiTheme="minorHAnsi" w:cstheme="minorHAnsi"/>
          <w:bCs/>
        </w:rPr>
        <w:tab/>
        <w:t xml:space="preserve">Tim Weisberg, </w:t>
      </w:r>
      <w:hyperlink r:id="rId12" w:history="1">
        <w:r w:rsidRPr="00431C65">
          <w:rPr>
            <w:rStyle w:val="Hyperlink"/>
            <w:rFonts w:asciiTheme="minorHAnsi" w:eastAsia="Times New Roman" w:hAnsiTheme="minorHAnsi" w:cstheme="minorHAnsi"/>
            <w:bCs/>
          </w:rPr>
          <w:t>Timothy.weisberg@ots.ca.gov</w:t>
        </w:r>
      </w:hyperlink>
    </w:p>
    <w:p w14:paraId="204842DB" w14:textId="77777777" w:rsidR="0010039D" w:rsidRPr="00431C65" w:rsidRDefault="0010039D" w:rsidP="00DD1D18">
      <w:pPr>
        <w:spacing w:after="0" w:line="240" w:lineRule="auto"/>
        <w:rPr>
          <w:rFonts w:asciiTheme="minorHAnsi" w:eastAsia="Times New Roman" w:hAnsiTheme="minorHAnsi" w:cstheme="minorHAnsi"/>
          <w:bCs/>
        </w:rPr>
      </w:pPr>
    </w:p>
    <w:p w14:paraId="4335CAC6" w14:textId="03F1FCF2" w:rsidR="004E38C5" w:rsidRPr="00431C65" w:rsidRDefault="003B455F" w:rsidP="00965017">
      <w:pPr>
        <w:spacing w:after="0" w:line="257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431C65">
        <w:rPr>
          <w:rFonts w:asciiTheme="minorHAnsi" w:eastAsia="Times New Roman" w:hAnsiTheme="minorHAnsi" w:cstheme="minorHAnsi"/>
          <w:b/>
          <w:sz w:val="28"/>
          <w:szCs w:val="28"/>
        </w:rPr>
        <w:t>Kings</w:t>
      </w:r>
      <w:r w:rsidR="001774FC" w:rsidRPr="00431C65">
        <w:rPr>
          <w:rFonts w:asciiTheme="minorHAnsi" w:eastAsia="Times New Roman" w:hAnsiTheme="minorHAnsi" w:cstheme="minorHAnsi"/>
          <w:b/>
          <w:sz w:val="28"/>
          <w:szCs w:val="28"/>
        </w:rPr>
        <w:t xml:space="preserve"> and</w:t>
      </w:r>
      <w:r w:rsidRPr="00431C65">
        <w:rPr>
          <w:rFonts w:asciiTheme="minorHAnsi" w:eastAsia="Times New Roman" w:hAnsiTheme="minorHAnsi" w:cstheme="minorHAnsi"/>
          <w:b/>
          <w:sz w:val="28"/>
          <w:szCs w:val="28"/>
        </w:rPr>
        <w:t xml:space="preserve"> California Office of Traffic Saf</w:t>
      </w:r>
      <w:r w:rsidR="001774FC" w:rsidRPr="00431C65">
        <w:rPr>
          <w:rFonts w:asciiTheme="minorHAnsi" w:eastAsia="Times New Roman" w:hAnsiTheme="minorHAnsi" w:cstheme="minorHAnsi"/>
          <w:b/>
          <w:sz w:val="28"/>
          <w:szCs w:val="28"/>
        </w:rPr>
        <w:t>e</w:t>
      </w:r>
      <w:r w:rsidRPr="00431C65">
        <w:rPr>
          <w:rFonts w:asciiTheme="minorHAnsi" w:eastAsia="Times New Roman" w:hAnsiTheme="minorHAnsi" w:cstheme="minorHAnsi"/>
          <w:b/>
          <w:sz w:val="28"/>
          <w:szCs w:val="28"/>
        </w:rPr>
        <w:t>ty Encourag</w:t>
      </w:r>
      <w:r w:rsidR="001774FC" w:rsidRPr="00431C65">
        <w:rPr>
          <w:rFonts w:asciiTheme="minorHAnsi" w:eastAsia="Times New Roman" w:hAnsiTheme="minorHAnsi" w:cstheme="minorHAnsi"/>
          <w:b/>
          <w:sz w:val="28"/>
          <w:szCs w:val="28"/>
        </w:rPr>
        <w:t>e</w:t>
      </w:r>
      <w:r w:rsidRPr="00431C65">
        <w:rPr>
          <w:rFonts w:asciiTheme="minorHAnsi" w:eastAsia="Times New Roman" w:hAnsiTheme="minorHAnsi" w:cstheme="minorHAnsi"/>
          <w:b/>
          <w:sz w:val="28"/>
          <w:szCs w:val="28"/>
        </w:rPr>
        <w:t xml:space="preserve"> Fans to </w:t>
      </w:r>
      <w:r w:rsidR="00AD4162">
        <w:rPr>
          <w:rFonts w:asciiTheme="minorHAnsi" w:eastAsia="Times New Roman" w:hAnsiTheme="minorHAnsi" w:cstheme="minorHAnsi"/>
          <w:b/>
          <w:sz w:val="28"/>
          <w:szCs w:val="28"/>
        </w:rPr>
        <w:t>Have</w:t>
      </w:r>
      <w:r w:rsidRPr="00431C65">
        <w:rPr>
          <w:rFonts w:asciiTheme="minorHAnsi" w:eastAsia="Times New Roman" w:hAnsiTheme="minorHAnsi" w:cstheme="minorHAnsi"/>
          <w:b/>
          <w:sz w:val="28"/>
          <w:szCs w:val="28"/>
        </w:rPr>
        <w:t xml:space="preserve"> a “Go Safely Game Plan”</w:t>
      </w:r>
    </w:p>
    <w:p w14:paraId="3C4ADFEA" w14:textId="77777777" w:rsidR="00896678" w:rsidRPr="00431C65" w:rsidRDefault="00896678" w:rsidP="00965017">
      <w:pPr>
        <w:spacing w:after="0" w:line="257" w:lineRule="auto"/>
        <w:rPr>
          <w:rFonts w:asciiTheme="minorHAnsi" w:eastAsia="Times New Roman" w:hAnsiTheme="minorHAnsi" w:cstheme="minorHAnsi"/>
        </w:rPr>
      </w:pPr>
    </w:p>
    <w:p w14:paraId="7B323CDB" w14:textId="58BAFBA1" w:rsidR="00896678" w:rsidRPr="00431C65" w:rsidRDefault="003A35DE" w:rsidP="00965017">
      <w:pPr>
        <w:spacing w:after="0" w:line="257" w:lineRule="auto"/>
        <w:rPr>
          <w:rFonts w:asciiTheme="minorHAnsi" w:eastAsia="Times New Roman" w:hAnsiTheme="minorHAnsi" w:cstheme="minorHAnsi"/>
        </w:rPr>
      </w:pPr>
      <w:r w:rsidRPr="00431C65">
        <w:rPr>
          <w:rFonts w:asciiTheme="minorHAnsi" w:eastAsia="Times New Roman" w:hAnsiTheme="minorHAnsi" w:cstheme="minorHAnsi"/>
          <w:b/>
        </w:rPr>
        <w:t>S</w:t>
      </w:r>
      <w:r w:rsidR="00DD1D18" w:rsidRPr="00431C65">
        <w:rPr>
          <w:rFonts w:asciiTheme="minorHAnsi" w:eastAsia="Times New Roman" w:hAnsiTheme="minorHAnsi" w:cstheme="minorHAnsi"/>
          <w:b/>
        </w:rPr>
        <w:t>acramento</w:t>
      </w:r>
      <w:r w:rsidR="00896678" w:rsidRPr="00431C65">
        <w:rPr>
          <w:rFonts w:asciiTheme="minorHAnsi" w:eastAsia="Times New Roman" w:hAnsiTheme="minorHAnsi" w:cstheme="minorHAnsi"/>
          <w:b/>
        </w:rPr>
        <w:t>, Calif.</w:t>
      </w:r>
      <w:r w:rsidR="00091736" w:rsidRPr="00431C65">
        <w:rPr>
          <w:rFonts w:asciiTheme="minorHAnsi" w:eastAsia="Times New Roman" w:hAnsiTheme="minorHAnsi" w:cstheme="minorHAnsi"/>
          <w:b/>
        </w:rPr>
        <w:t xml:space="preserve"> </w:t>
      </w:r>
      <w:r w:rsidR="00896678" w:rsidRPr="00431C65">
        <w:rPr>
          <w:rFonts w:asciiTheme="minorHAnsi" w:eastAsia="Times New Roman" w:hAnsiTheme="minorHAnsi" w:cstheme="minorHAnsi"/>
        </w:rPr>
        <w:t xml:space="preserve">– </w:t>
      </w:r>
      <w:r w:rsidR="003B455F" w:rsidRPr="00431C65">
        <w:rPr>
          <w:rFonts w:asciiTheme="minorHAnsi" w:eastAsia="Times New Roman" w:hAnsiTheme="minorHAnsi" w:cstheme="minorHAnsi"/>
        </w:rPr>
        <w:t>The Sacramento Kings and California Office of Traffic Safety</w:t>
      </w:r>
      <w:r w:rsidR="002F3684" w:rsidRPr="00431C65">
        <w:rPr>
          <w:rFonts w:asciiTheme="minorHAnsi" w:eastAsia="Times New Roman" w:hAnsiTheme="minorHAnsi" w:cstheme="minorHAnsi"/>
        </w:rPr>
        <w:t xml:space="preserve"> (OTS)</w:t>
      </w:r>
      <w:r w:rsidR="003B455F" w:rsidRPr="00431C65">
        <w:rPr>
          <w:rFonts w:asciiTheme="minorHAnsi" w:eastAsia="Times New Roman" w:hAnsiTheme="minorHAnsi" w:cstheme="minorHAnsi"/>
        </w:rPr>
        <w:t xml:space="preserve"> </w:t>
      </w:r>
      <w:r w:rsidR="002F3684" w:rsidRPr="00431C65">
        <w:rPr>
          <w:rFonts w:asciiTheme="minorHAnsi" w:eastAsia="Times New Roman" w:hAnsiTheme="minorHAnsi" w:cstheme="minorHAnsi"/>
        </w:rPr>
        <w:t>announced today</w:t>
      </w:r>
      <w:r w:rsidR="003B455F" w:rsidRPr="00431C65">
        <w:rPr>
          <w:rFonts w:asciiTheme="minorHAnsi" w:eastAsia="Times New Roman" w:hAnsiTheme="minorHAnsi" w:cstheme="minorHAnsi"/>
        </w:rPr>
        <w:t xml:space="preserve"> a new </w:t>
      </w:r>
      <w:r w:rsidR="00AF1DC5" w:rsidRPr="00431C65">
        <w:rPr>
          <w:rFonts w:asciiTheme="minorHAnsi" w:eastAsia="Times New Roman" w:hAnsiTheme="minorHAnsi" w:cstheme="minorHAnsi"/>
        </w:rPr>
        <w:t xml:space="preserve">education campaign </w:t>
      </w:r>
      <w:r w:rsidR="003B455F" w:rsidRPr="00431C65">
        <w:rPr>
          <w:rFonts w:asciiTheme="minorHAnsi" w:eastAsia="Times New Roman" w:hAnsiTheme="minorHAnsi" w:cstheme="minorHAnsi"/>
        </w:rPr>
        <w:t>to encourage fans to plan ahead and commit to a “go safely game plan.”</w:t>
      </w:r>
      <w:r w:rsidR="00AF1DC5" w:rsidRPr="00431C65">
        <w:rPr>
          <w:rFonts w:asciiTheme="minorHAnsi" w:eastAsia="Times New Roman" w:hAnsiTheme="minorHAnsi" w:cstheme="minorHAnsi"/>
        </w:rPr>
        <w:t xml:space="preserve"> Fans will see messages promoting the importance of </w:t>
      </w:r>
      <w:r w:rsidR="00AF1DC5" w:rsidRPr="00431C65">
        <w:rPr>
          <w:rFonts w:asciiTheme="minorHAnsi" w:eastAsia="Arial" w:hAnsiTheme="minorHAnsi" w:cstheme="minorHAnsi"/>
        </w:rPr>
        <w:t>having fun responsibly by not driving under the influence of alcohol during Kings home games and Golden 1 Center events, while visit</w:t>
      </w:r>
      <w:r w:rsidR="007F23A0" w:rsidRPr="00431C65">
        <w:rPr>
          <w:rFonts w:asciiTheme="minorHAnsi" w:eastAsia="Arial" w:hAnsiTheme="minorHAnsi" w:cstheme="minorHAnsi"/>
        </w:rPr>
        <w:t>ing</w:t>
      </w:r>
      <w:r w:rsidR="00AF1DC5" w:rsidRPr="00431C65">
        <w:rPr>
          <w:rFonts w:asciiTheme="minorHAnsi" w:eastAsia="Arial" w:hAnsiTheme="minorHAnsi" w:cstheme="minorHAnsi"/>
        </w:rPr>
        <w:t xml:space="preserve"> the Downtown Commons (DOCO) Plaza and on the team’s website, mobile app and social media channels. </w:t>
      </w:r>
    </w:p>
    <w:p w14:paraId="6D5F8508" w14:textId="047F7EA5" w:rsidR="00343EA2" w:rsidRPr="00431C65" w:rsidRDefault="00343EA2" w:rsidP="007A7EAB">
      <w:pPr>
        <w:spacing w:after="0" w:line="257" w:lineRule="auto"/>
        <w:rPr>
          <w:rFonts w:asciiTheme="minorHAnsi" w:eastAsia="Arial" w:hAnsiTheme="minorHAnsi" w:cstheme="minorHAnsi"/>
          <w:color w:val="FF0000"/>
        </w:rPr>
      </w:pPr>
    </w:p>
    <w:p w14:paraId="46707787" w14:textId="02D1C184" w:rsidR="007F0262" w:rsidRPr="00431C65" w:rsidRDefault="002610D7" w:rsidP="007A7EAB">
      <w:pPr>
        <w:spacing w:after="0" w:line="257" w:lineRule="auto"/>
        <w:rPr>
          <w:rFonts w:asciiTheme="minorHAnsi" w:eastAsia="Arial" w:hAnsiTheme="minorHAnsi" w:cstheme="minorHAnsi"/>
        </w:rPr>
      </w:pPr>
      <w:r w:rsidRPr="00431C65">
        <w:rPr>
          <w:rFonts w:asciiTheme="minorHAnsi" w:eastAsia="Arial" w:hAnsiTheme="minorHAnsi" w:cstheme="minorHAnsi"/>
        </w:rPr>
        <w:t>“</w:t>
      </w:r>
      <w:r w:rsidR="00023260" w:rsidRPr="00431C65">
        <w:rPr>
          <w:rFonts w:asciiTheme="minorHAnsi" w:eastAsia="Arial" w:hAnsiTheme="minorHAnsi" w:cstheme="minorHAnsi"/>
        </w:rPr>
        <w:t>As part of our ongoing</w:t>
      </w:r>
      <w:r w:rsidR="00316405" w:rsidRPr="00431C65">
        <w:rPr>
          <w:rFonts w:asciiTheme="minorHAnsi" w:eastAsia="Arial" w:hAnsiTheme="minorHAnsi" w:cstheme="minorHAnsi"/>
        </w:rPr>
        <w:t xml:space="preserve"> commit</w:t>
      </w:r>
      <w:r w:rsidR="00DF2E61" w:rsidRPr="00431C65">
        <w:rPr>
          <w:rFonts w:asciiTheme="minorHAnsi" w:eastAsia="Arial" w:hAnsiTheme="minorHAnsi" w:cstheme="minorHAnsi"/>
        </w:rPr>
        <w:t xml:space="preserve">ment </w:t>
      </w:r>
      <w:r w:rsidR="00316405" w:rsidRPr="00431C65">
        <w:rPr>
          <w:rFonts w:asciiTheme="minorHAnsi" w:eastAsia="Arial" w:hAnsiTheme="minorHAnsi" w:cstheme="minorHAnsi"/>
        </w:rPr>
        <w:t>to provid</w:t>
      </w:r>
      <w:r w:rsidR="00DF2E61" w:rsidRPr="00431C65">
        <w:rPr>
          <w:rFonts w:asciiTheme="minorHAnsi" w:eastAsia="Arial" w:hAnsiTheme="minorHAnsi" w:cstheme="minorHAnsi"/>
        </w:rPr>
        <w:t>e</w:t>
      </w:r>
      <w:r w:rsidR="00316405" w:rsidRPr="00431C65">
        <w:rPr>
          <w:rFonts w:asciiTheme="minorHAnsi" w:eastAsia="Arial" w:hAnsiTheme="minorHAnsi" w:cstheme="minorHAnsi"/>
        </w:rPr>
        <w:t xml:space="preserve"> a</w:t>
      </w:r>
      <w:r w:rsidR="00676659" w:rsidRPr="00431C65">
        <w:rPr>
          <w:rFonts w:asciiTheme="minorHAnsi" w:eastAsia="Arial" w:hAnsiTheme="minorHAnsi" w:cstheme="minorHAnsi"/>
        </w:rPr>
        <w:t xml:space="preserve"> positive and</w:t>
      </w:r>
      <w:r w:rsidR="00B450A3" w:rsidRPr="00431C65">
        <w:rPr>
          <w:rFonts w:asciiTheme="minorHAnsi" w:eastAsia="Arial" w:hAnsiTheme="minorHAnsi" w:cstheme="minorHAnsi"/>
        </w:rPr>
        <w:t xml:space="preserve"> safe experience for our fans and guests</w:t>
      </w:r>
      <w:r w:rsidR="001E6E30" w:rsidRPr="00431C65">
        <w:rPr>
          <w:rFonts w:asciiTheme="minorHAnsi" w:eastAsia="Arial" w:hAnsiTheme="minorHAnsi" w:cstheme="minorHAnsi"/>
        </w:rPr>
        <w:t xml:space="preserve">, we are </w:t>
      </w:r>
      <w:r w:rsidR="00C716B4" w:rsidRPr="00431C65">
        <w:rPr>
          <w:rFonts w:asciiTheme="minorHAnsi" w:eastAsia="Arial" w:hAnsiTheme="minorHAnsi" w:cstheme="minorHAnsi"/>
        </w:rPr>
        <w:t xml:space="preserve">proud to promote the </w:t>
      </w:r>
      <w:r w:rsidR="00A10284" w:rsidRPr="00431C65">
        <w:rPr>
          <w:rFonts w:asciiTheme="minorHAnsi" w:eastAsia="Arial" w:hAnsiTheme="minorHAnsi" w:cstheme="minorHAnsi"/>
        </w:rPr>
        <w:t xml:space="preserve">OTS </w:t>
      </w:r>
      <w:r w:rsidR="00C716B4" w:rsidRPr="00431C65">
        <w:rPr>
          <w:rFonts w:asciiTheme="minorHAnsi" w:eastAsia="Arial" w:hAnsiTheme="minorHAnsi" w:cstheme="minorHAnsi"/>
        </w:rPr>
        <w:t>‘go safely game plan</w:t>
      </w:r>
      <w:r w:rsidR="001E6E30" w:rsidRPr="00431C65">
        <w:rPr>
          <w:rFonts w:asciiTheme="minorHAnsi" w:eastAsia="Arial" w:hAnsiTheme="minorHAnsi" w:cstheme="minorHAnsi"/>
        </w:rPr>
        <w:t>,</w:t>
      </w:r>
      <w:r w:rsidR="00AD4162">
        <w:rPr>
          <w:rFonts w:asciiTheme="minorHAnsi" w:eastAsia="Arial" w:hAnsiTheme="minorHAnsi" w:cstheme="minorHAnsi"/>
        </w:rPr>
        <w:t xml:space="preserve">’ </w:t>
      </w:r>
      <w:r w:rsidR="001E6E30" w:rsidRPr="00431C65">
        <w:rPr>
          <w:rFonts w:asciiTheme="minorHAnsi" w:eastAsia="Arial" w:hAnsiTheme="minorHAnsi" w:cstheme="minorHAnsi"/>
        </w:rPr>
        <w:t xml:space="preserve">” said Sacramento Kings President of Business Operations John Rinehart. </w:t>
      </w:r>
      <w:r w:rsidR="007F0262" w:rsidRPr="00431C65">
        <w:rPr>
          <w:rFonts w:asciiTheme="minorHAnsi" w:eastAsia="Arial" w:hAnsiTheme="minorHAnsi" w:cstheme="minorHAnsi"/>
        </w:rPr>
        <w:t>“</w:t>
      </w:r>
      <w:r w:rsidR="00CE5DAF" w:rsidRPr="00431C65">
        <w:rPr>
          <w:rFonts w:asciiTheme="minorHAnsi" w:eastAsia="Arial" w:hAnsiTheme="minorHAnsi" w:cstheme="minorHAnsi"/>
        </w:rPr>
        <w:t>Th</w:t>
      </w:r>
      <w:r w:rsidR="002E4233" w:rsidRPr="00431C65">
        <w:rPr>
          <w:rFonts w:asciiTheme="minorHAnsi" w:eastAsia="Arial" w:hAnsiTheme="minorHAnsi" w:cstheme="minorHAnsi"/>
        </w:rPr>
        <w:t>is</w:t>
      </w:r>
      <w:r w:rsidR="00CE5DAF" w:rsidRPr="00431C65">
        <w:rPr>
          <w:rFonts w:asciiTheme="minorHAnsi" w:eastAsia="Arial" w:hAnsiTheme="minorHAnsi" w:cstheme="minorHAnsi"/>
        </w:rPr>
        <w:t xml:space="preserve"> </w:t>
      </w:r>
      <w:r w:rsidR="00A10284" w:rsidRPr="00431C65">
        <w:rPr>
          <w:rFonts w:asciiTheme="minorHAnsi" w:eastAsia="Arial" w:hAnsiTheme="minorHAnsi" w:cstheme="minorHAnsi"/>
        </w:rPr>
        <w:t>important messaging</w:t>
      </w:r>
      <w:r w:rsidR="002E4233" w:rsidRPr="00431C65">
        <w:rPr>
          <w:rFonts w:asciiTheme="minorHAnsi" w:eastAsia="Arial" w:hAnsiTheme="minorHAnsi" w:cstheme="minorHAnsi"/>
        </w:rPr>
        <w:t xml:space="preserve"> encourages </w:t>
      </w:r>
      <w:r w:rsidR="00744776" w:rsidRPr="00431C65">
        <w:rPr>
          <w:rFonts w:asciiTheme="minorHAnsi" w:eastAsia="Arial" w:hAnsiTheme="minorHAnsi" w:cstheme="minorHAnsi"/>
        </w:rPr>
        <w:t xml:space="preserve">fans to plan ahead to ensure </w:t>
      </w:r>
      <w:r w:rsidR="00E83AE2" w:rsidRPr="00431C65">
        <w:rPr>
          <w:rFonts w:asciiTheme="minorHAnsi" w:eastAsia="Arial" w:hAnsiTheme="minorHAnsi" w:cstheme="minorHAnsi"/>
        </w:rPr>
        <w:t>the wellbeing of themselves and others.”</w:t>
      </w:r>
    </w:p>
    <w:p w14:paraId="7B9EA1F0" w14:textId="77777777" w:rsidR="007F0262" w:rsidRPr="00431C65" w:rsidRDefault="007F0262" w:rsidP="007A7EAB">
      <w:pPr>
        <w:spacing w:after="0" w:line="257" w:lineRule="auto"/>
        <w:rPr>
          <w:rFonts w:asciiTheme="minorHAnsi" w:eastAsia="Arial" w:hAnsiTheme="minorHAnsi" w:cstheme="minorHAnsi"/>
        </w:rPr>
      </w:pPr>
    </w:p>
    <w:p w14:paraId="209D6781" w14:textId="21022626" w:rsidR="00054927" w:rsidRPr="00431C65" w:rsidRDefault="00054927" w:rsidP="00965017">
      <w:pPr>
        <w:spacing w:after="0" w:line="257" w:lineRule="auto"/>
        <w:rPr>
          <w:rFonts w:asciiTheme="minorHAnsi" w:eastAsia="Arial" w:hAnsiTheme="minorHAnsi" w:cstheme="minorHAnsi"/>
          <w:color w:val="000000"/>
        </w:rPr>
      </w:pPr>
      <w:r w:rsidRPr="00431C65">
        <w:rPr>
          <w:rFonts w:asciiTheme="minorHAnsi" w:eastAsia="Arial" w:hAnsiTheme="minorHAnsi" w:cstheme="minorHAnsi"/>
          <w:color w:val="000000"/>
        </w:rPr>
        <w:t>“We are proud to partner with the Sacramento Kings on a game plan that’s always a win-win: choosing a safe, sober way to get home,”</w:t>
      </w:r>
      <w:r w:rsidR="00AF1DC5" w:rsidRPr="00431C65">
        <w:rPr>
          <w:rFonts w:asciiTheme="minorHAnsi" w:eastAsia="Arial" w:hAnsiTheme="minorHAnsi" w:cstheme="minorHAnsi"/>
          <w:color w:val="000000"/>
        </w:rPr>
        <w:t xml:space="preserve"> said</w:t>
      </w:r>
      <w:r w:rsidRPr="00431C65">
        <w:rPr>
          <w:rFonts w:asciiTheme="minorHAnsi" w:eastAsia="Arial" w:hAnsiTheme="minorHAnsi" w:cstheme="minorHAnsi"/>
          <w:color w:val="000000"/>
        </w:rPr>
        <w:t xml:space="preserve"> OTS Director Barbara Rooney. “When it comes to the ‘go safely game plan,’ we’re all on the same team, and that means making sure everyone has a good time and enjoys games and events responsibly.”</w:t>
      </w:r>
    </w:p>
    <w:p w14:paraId="573B0192" w14:textId="77777777" w:rsidR="00DD1D18" w:rsidRPr="00431C65" w:rsidRDefault="00DD1D18" w:rsidP="00965017">
      <w:pPr>
        <w:spacing w:after="0" w:line="257" w:lineRule="auto"/>
        <w:rPr>
          <w:rFonts w:asciiTheme="minorHAnsi" w:eastAsia="Arial" w:hAnsiTheme="minorHAnsi" w:cstheme="minorHAnsi"/>
          <w:color w:val="000000"/>
        </w:rPr>
      </w:pPr>
    </w:p>
    <w:p w14:paraId="4514BF6B" w14:textId="43F991E9" w:rsidR="003D653E" w:rsidRPr="00431C65" w:rsidRDefault="003D653E" w:rsidP="00965017">
      <w:pPr>
        <w:shd w:val="clear" w:color="auto" w:fill="FFFFFF"/>
        <w:spacing w:after="0" w:line="257" w:lineRule="auto"/>
        <w:rPr>
          <w:rFonts w:asciiTheme="minorHAnsi" w:eastAsia="Times New Roman" w:hAnsiTheme="minorHAnsi" w:cstheme="minorHAnsi"/>
          <w:color w:val="000000" w:themeColor="text1"/>
        </w:rPr>
      </w:pPr>
      <w:r w:rsidRPr="00431C65">
        <w:rPr>
          <w:rFonts w:asciiTheme="minorHAnsi" w:eastAsia="Times New Roman" w:hAnsiTheme="minorHAnsi" w:cstheme="minorHAnsi"/>
          <w:color w:val="000000" w:themeColor="text1"/>
        </w:rPr>
        <w:t>Since 2018, the</w:t>
      </w:r>
      <w:r w:rsidR="00AF1DC5" w:rsidRPr="00431C65">
        <w:rPr>
          <w:rFonts w:asciiTheme="minorHAnsi" w:eastAsia="Times New Roman" w:hAnsiTheme="minorHAnsi" w:cstheme="minorHAnsi"/>
          <w:color w:val="000000" w:themeColor="text1"/>
        </w:rPr>
        <w:t xml:space="preserve"> Kings and</w:t>
      </w:r>
      <w:r w:rsidRPr="00431C65">
        <w:rPr>
          <w:rFonts w:asciiTheme="minorHAnsi" w:eastAsia="Times New Roman" w:hAnsiTheme="minorHAnsi" w:cstheme="minorHAnsi"/>
          <w:color w:val="000000" w:themeColor="text1"/>
        </w:rPr>
        <w:t xml:space="preserve"> OTS</w:t>
      </w:r>
      <w:r w:rsidR="00AF1DC5" w:rsidRPr="00431C65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431C65">
        <w:rPr>
          <w:rFonts w:asciiTheme="minorHAnsi" w:eastAsia="Times New Roman" w:hAnsiTheme="minorHAnsi" w:cstheme="minorHAnsi"/>
          <w:color w:val="000000" w:themeColor="text1"/>
        </w:rPr>
        <w:t xml:space="preserve">have partnered to </w:t>
      </w:r>
      <w:r w:rsidR="00AF1DC5" w:rsidRPr="00431C65">
        <w:rPr>
          <w:rFonts w:asciiTheme="minorHAnsi" w:eastAsia="Times New Roman" w:hAnsiTheme="minorHAnsi" w:cstheme="minorHAnsi"/>
          <w:color w:val="000000" w:themeColor="text1"/>
        </w:rPr>
        <w:t xml:space="preserve">remind </w:t>
      </w:r>
      <w:r w:rsidRPr="00431C65">
        <w:rPr>
          <w:rFonts w:asciiTheme="minorHAnsi" w:eastAsia="Times New Roman" w:hAnsiTheme="minorHAnsi" w:cstheme="minorHAnsi"/>
          <w:color w:val="000000" w:themeColor="text1"/>
        </w:rPr>
        <w:t xml:space="preserve">fans about practicing safe road behaviors to make sure they get to and from </w:t>
      </w:r>
      <w:r w:rsidR="001C7F64" w:rsidRPr="00431C65">
        <w:rPr>
          <w:rFonts w:asciiTheme="minorHAnsi" w:eastAsia="Times New Roman" w:hAnsiTheme="minorHAnsi" w:cstheme="minorHAnsi"/>
          <w:color w:val="000000" w:themeColor="text1"/>
        </w:rPr>
        <w:t>events</w:t>
      </w:r>
      <w:r w:rsidRPr="00431C65">
        <w:rPr>
          <w:rFonts w:asciiTheme="minorHAnsi" w:eastAsia="Times New Roman" w:hAnsiTheme="minorHAnsi" w:cstheme="minorHAnsi"/>
          <w:color w:val="000000" w:themeColor="text1"/>
        </w:rPr>
        <w:t xml:space="preserve"> safely. </w:t>
      </w:r>
    </w:p>
    <w:p w14:paraId="50538833" w14:textId="77777777" w:rsidR="003D653E" w:rsidRPr="00431C65" w:rsidRDefault="003D653E" w:rsidP="00965017">
      <w:pPr>
        <w:shd w:val="clear" w:color="auto" w:fill="FFFFFF"/>
        <w:spacing w:after="0" w:line="257" w:lineRule="auto"/>
        <w:rPr>
          <w:rFonts w:asciiTheme="minorHAnsi" w:eastAsia="Times New Roman" w:hAnsiTheme="minorHAnsi" w:cstheme="minorHAnsi"/>
          <w:color w:val="000000" w:themeColor="text1"/>
        </w:rPr>
      </w:pPr>
    </w:p>
    <w:p w14:paraId="2AD65A06" w14:textId="5311C1A4" w:rsidR="00DD1D18" w:rsidRPr="00431C65" w:rsidRDefault="003D653E" w:rsidP="00965017">
      <w:pPr>
        <w:shd w:val="clear" w:color="auto" w:fill="FFFFFF"/>
        <w:spacing w:after="0" w:line="257" w:lineRule="auto"/>
        <w:rPr>
          <w:rFonts w:asciiTheme="minorHAnsi" w:eastAsia="Times New Roman" w:hAnsiTheme="minorHAnsi" w:cstheme="minorHAnsi"/>
          <w:color w:val="000000" w:themeColor="text1"/>
        </w:rPr>
      </w:pPr>
      <w:r w:rsidRPr="00431C65">
        <w:rPr>
          <w:rFonts w:asciiTheme="minorHAnsi" w:eastAsia="Times New Roman" w:hAnsiTheme="minorHAnsi" w:cstheme="minorHAnsi"/>
          <w:color w:val="000000" w:themeColor="text1"/>
        </w:rPr>
        <w:t>This year,</w:t>
      </w:r>
      <w:r w:rsidR="00AF1DC5" w:rsidRPr="00431C65">
        <w:rPr>
          <w:rFonts w:asciiTheme="minorHAnsi" w:eastAsia="Times New Roman" w:hAnsiTheme="minorHAnsi" w:cstheme="minorHAnsi"/>
          <w:color w:val="000000" w:themeColor="text1"/>
        </w:rPr>
        <w:t xml:space="preserve"> the partnership will </w:t>
      </w:r>
      <w:r w:rsidRPr="00431C65">
        <w:rPr>
          <w:rFonts w:asciiTheme="minorHAnsi" w:eastAsia="Times New Roman" w:hAnsiTheme="minorHAnsi" w:cstheme="minorHAnsi"/>
          <w:color w:val="000000" w:themeColor="text1"/>
        </w:rPr>
        <w:t>focus on the “go safely game plan” that will always bring home the “W:”</w:t>
      </w:r>
    </w:p>
    <w:p w14:paraId="7773349A" w14:textId="591A5F00" w:rsidR="00DD1D18" w:rsidRPr="00431C65" w:rsidRDefault="003D653E" w:rsidP="00965017">
      <w:pPr>
        <w:pStyle w:val="ListParagraph"/>
        <w:numPr>
          <w:ilvl w:val="0"/>
          <w:numId w:val="3"/>
        </w:numPr>
        <w:shd w:val="clear" w:color="auto" w:fill="FFFFFF"/>
        <w:spacing w:after="0" w:line="257" w:lineRule="auto"/>
        <w:rPr>
          <w:rFonts w:asciiTheme="minorHAnsi" w:eastAsia="Times New Roman" w:hAnsiTheme="minorHAnsi" w:cstheme="minorHAnsi"/>
          <w:color w:val="000000" w:themeColor="text1"/>
        </w:rPr>
      </w:pPr>
      <w:r w:rsidRPr="00431C65">
        <w:rPr>
          <w:rFonts w:asciiTheme="minorHAnsi" w:eastAsia="Times New Roman" w:hAnsiTheme="minorHAnsi" w:cstheme="minorHAnsi"/>
          <w:color w:val="000000" w:themeColor="text1"/>
        </w:rPr>
        <w:t xml:space="preserve">Before you grab </w:t>
      </w:r>
      <w:r w:rsidR="00AF1DC5" w:rsidRPr="00431C65">
        <w:rPr>
          <w:rFonts w:asciiTheme="minorHAnsi" w:eastAsia="Times New Roman" w:hAnsiTheme="minorHAnsi" w:cstheme="minorHAnsi"/>
          <w:color w:val="000000" w:themeColor="text1"/>
        </w:rPr>
        <w:t xml:space="preserve">a </w:t>
      </w:r>
      <w:r w:rsidRPr="00431C65">
        <w:rPr>
          <w:rFonts w:asciiTheme="minorHAnsi" w:eastAsia="Times New Roman" w:hAnsiTheme="minorHAnsi" w:cstheme="minorHAnsi"/>
          <w:color w:val="000000" w:themeColor="text1"/>
        </w:rPr>
        <w:t xml:space="preserve">drink, grab </w:t>
      </w:r>
      <w:r w:rsidR="00AF1DC5" w:rsidRPr="00431C65">
        <w:rPr>
          <w:rFonts w:asciiTheme="minorHAnsi" w:eastAsia="Times New Roman" w:hAnsiTheme="minorHAnsi" w:cstheme="minorHAnsi"/>
          <w:color w:val="000000" w:themeColor="text1"/>
        </w:rPr>
        <w:t xml:space="preserve">a </w:t>
      </w:r>
      <w:r w:rsidRPr="00431C65">
        <w:rPr>
          <w:rFonts w:asciiTheme="minorHAnsi" w:eastAsia="Times New Roman" w:hAnsiTheme="minorHAnsi" w:cstheme="minorHAnsi"/>
          <w:color w:val="000000" w:themeColor="text1"/>
        </w:rPr>
        <w:t>designated sober driver.</w:t>
      </w:r>
    </w:p>
    <w:p w14:paraId="7D542990" w14:textId="63BB5E09" w:rsidR="00DD1D18" w:rsidRPr="00431C65" w:rsidRDefault="003D653E" w:rsidP="00965017">
      <w:pPr>
        <w:pStyle w:val="ListParagraph"/>
        <w:numPr>
          <w:ilvl w:val="0"/>
          <w:numId w:val="3"/>
        </w:numPr>
        <w:shd w:val="clear" w:color="auto" w:fill="FFFFFF"/>
        <w:spacing w:after="0" w:line="257" w:lineRule="auto"/>
        <w:rPr>
          <w:rFonts w:asciiTheme="minorHAnsi" w:eastAsia="Times New Roman" w:hAnsiTheme="minorHAnsi" w:cstheme="minorHAnsi"/>
          <w:color w:val="000000" w:themeColor="text1"/>
        </w:rPr>
      </w:pPr>
      <w:r w:rsidRPr="00431C65">
        <w:rPr>
          <w:rFonts w:asciiTheme="minorHAnsi" w:eastAsia="Times New Roman" w:hAnsiTheme="minorHAnsi" w:cstheme="minorHAnsi"/>
          <w:color w:val="000000" w:themeColor="text1"/>
        </w:rPr>
        <w:t>If you’ve been drinking, grab a safe ride home: take public transit or utilize a ride-</w:t>
      </w:r>
      <w:r w:rsidR="00AF1DC5" w:rsidRPr="00431C65">
        <w:rPr>
          <w:rFonts w:asciiTheme="minorHAnsi" w:eastAsia="Times New Roman" w:hAnsiTheme="minorHAnsi" w:cstheme="minorHAnsi"/>
          <w:color w:val="000000" w:themeColor="text1"/>
        </w:rPr>
        <w:t xml:space="preserve">share </w:t>
      </w:r>
      <w:r w:rsidRPr="00431C65">
        <w:rPr>
          <w:rFonts w:asciiTheme="minorHAnsi" w:eastAsia="Times New Roman" w:hAnsiTheme="minorHAnsi" w:cstheme="minorHAnsi"/>
          <w:color w:val="000000" w:themeColor="text1"/>
        </w:rPr>
        <w:t>service</w:t>
      </w:r>
      <w:r w:rsidR="00D32E34" w:rsidRPr="00431C65">
        <w:rPr>
          <w:rFonts w:asciiTheme="minorHAnsi" w:eastAsia="Times New Roman" w:hAnsiTheme="minorHAnsi" w:cstheme="minorHAnsi"/>
          <w:color w:val="000000" w:themeColor="text1"/>
        </w:rPr>
        <w:t>.</w:t>
      </w:r>
    </w:p>
    <w:p w14:paraId="113BA98C" w14:textId="1270680B" w:rsidR="003D653E" w:rsidRPr="00431C65" w:rsidRDefault="003D653E" w:rsidP="00965017">
      <w:pPr>
        <w:pStyle w:val="ListParagraph"/>
        <w:numPr>
          <w:ilvl w:val="0"/>
          <w:numId w:val="3"/>
        </w:numPr>
        <w:shd w:val="clear" w:color="auto" w:fill="FFFFFF"/>
        <w:spacing w:after="0" w:line="257" w:lineRule="auto"/>
        <w:rPr>
          <w:rFonts w:asciiTheme="minorHAnsi" w:eastAsia="Times New Roman" w:hAnsiTheme="minorHAnsi" w:cstheme="minorHAnsi"/>
          <w:color w:val="000000" w:themeColor="text1"/>
        </w:rPr>
      </w:pPr>
      <w:r w:rsidRPr="00431C65">
        <w:rPr>
          <w:rFonts w:asciiTheme="minorHAnsi" w:eastAsia="Times New Roman" w:hAnsiTheme="minorHAnsi" w:cstheme="minorHAnsi"/>
          <w:color w:val="000000" w:themeColor="text1"/>
        </w:rPr>
        <w:t xml:space="preserve">Stick to the “go safely game plan:” don’t let friends drive impaired. </w:t>
      </w:r>
    </w:p>
    <w:p w14:paraId="264574E1" w14:textId="77777777" w:rsidR="002F3684" w:rsidRPr="00431C65" w:rsidRDefault="002F3684" w:rsidP="00965017">
      <w:pPr>
        <w:spacing w:after="0" w:line="257" w:lineRule="auto"/>
        <w:rPr>
          <w:rFonts w:asciiTheme="minorHAnsi" w:eastAsia="Times New Roman" w:hAnsiTheme="minorHAnsi" w:cstheme="minorHAnsi"/>
          <w:i/>
        </w:rPr>
      </w:pPr>
    </w:p>
    <w:p w14:paraId="51A1A35E" w14:textId="1DF5CDD6" w:rsidR="002F3684" w:rsidRPr="00431C65" w:rsidRDefault="002F3684" w:rsidP="00965017">
      <w:pPr>
        <w:shd w:val="clear" w:color="auto" w:fill="FFFFFF"/>
        <w:spacing w:after="0" w:line="257" w:lineRule="auto"/>
        <w:rPr>
          <w:rFonts w:asciiTheme="minorHAnsi" w:eastAsia="Times New Roman" w:hAnsiTheme="minorHAnsi" w:cstheme="minorHAnsi"/>
          <w:iCs/>
        </w:rPr>
      </w:pPr>
      <w:r w:rsidRPr="00431C65">
        <w:rPr>
          <w:rFonts w:asciiTheme="minorHAnsi" w:eastAsia="Times New Roman" w:hAnsiTheme="minorHAnsi" w:cstheme="minorHAnsi"/>
          <w:iCs/>
        </w:rPr>
        <w:t xml:space="preserve">To learn more about the OTS and </w:t>
      </w:r>
      <w:r w:rsidR="00AD4162">
        <w:rPr>
          <w:rFonts w:asciiTheme="minorHAnsi" w:eastAsia="Times New Roman" w:hAnsiTheme="minorHAnsi" w:cstheme="minorHAnsi"/>
          <w:iCs/>
        </w:rPr>
        <w:t>its</w:t>
      </w:r>
      <w:r w:rsidRPr="00431C65">
        <w:rPr>
          <w:rFonts w:asciiTheme="minorHAnsi" w:eastAsia="Times New Roman" w:hAnsiTheme="minorHAnsi" w:cstheme="minorHAnsi"/>
          <w:iCs/>
        </w:rPr>
        <w:t xml:space="preserve"> efforts to save lives on California roads, visit </w:t>
      </w:r>
      <w:hyperlink r:id="rId13" w:history="1">
        <w:r w:rsidRPr="00431C65">
          <w:rPr>
            <w:rStyle w:val="Hyperlink"/>
            <w:rFonts w:asciiTheme="minorHAnsi" w:eastAsia="Times New Roman" w:hAnsiTheme="minorHAnsi" w:cstheme="minorHAnsi"/>
            <w:iCs/>
          </w:rPr>
          <w:t>ots.ca.gov</w:t>
        </w:r>
      </w:hyperlink>
      <w:r w:rsidRPr="00431C65">
        <w:rPr>
          <w:rFonts w:asciiTheme="minorHAnsi" w:eastAsia="Times New Roman" w:hAnsiTheme="minorHAnsi" w:cstheme="minorHAnsi"/>
          <w:iCs/>
        </w:rPr>
        <w:t xml:space="preserve"> and </w:t>
      </w:r>
      <w:hyperlink r:id="rId14" w:history="1">
        <w:r w:rsidRPr="00431C65">
          <w:rPr>
            <w:rStyle w:val="Hyperlink"/>
            <w:rFonts w:asciiTheme="minorHAnsi" w:eastAsia="Times New Roman" w:hAnsiTheme="minorHAnsi" w:cstheme="minorHAnsi"/>
            <w:iCs/>
          </w:rPr>
          <w:t>gosafelyca.org</w:t>
        </w:r>
      </w:hyperlink>
      <w:r w:rsidRPr="00431C65">
        <w:rPr>
          <w:rFonts w:asciiTheme="minorHAnsi" w:eastAsia="Times New Roman" w:hAnsiTheme="minorHAnsi" w:cstheme="minorHAnsi"/>
          <w:iCs/>
        </w:rPr>
        <w:t>, and follow on Facebook, Twitter and Instagram @OTS_CA and @GoSafelyCA.</w:t>
      </w:r>
    </w:p>
    <w:p w14:paraId="3594D638" w14:textId="77777777" w:rsidR="00DD1D18" w:rsidRPr="00431C65" w:rsidRDefault="00DD1D18" w:rsidP="00965017">
      <w:pPr>
        <w:shd w:val="clear" w:color="auto" w:fill="FFFFFF"/>
        <w:spacing w:after="0" w:line="257" w:lineRule="auto"/>
        <w:rPr>
          <w:rFonts w:asciiTheme="minorHAnsi" w:eastAsia="Times New Roman" w:hAnsiTheme="minorHAnsi" w:cstheme="minorHAnsi"/>
          <w:iCs/>
        </w:rPr>
      </w:pPr>
    </w:p>
    <w:p w14:paraId="6E76B323" w14:textId="534ACAEF" w:rsidR="000C69C4" w:rsidRPr="00431C65" w:rsidRDefault="003A66B2" w:rsidP="00AF1DC5">
      <w:pPr>
        <w:shd w:val="clear" w:color="auto" w:fill="FFFFFF"/>
        <w:spacing w:after="0" w:line="257" w:lineRule="auto"/>
        <w:rPr>
          <w:rFonts w:asciiTheme="minorHAnsi" w:eastAsia="Times New Roman" w:hAnsiTheme="minorHAnsi" w:cstheme="minorHAnsi"/>
          <w:iCs/>
        </w:rPr>
      </w:pPr>
      <w:r w:rsidRPr="00431C65">
        <w:rPr>
          <w:rFonts w:asciiTheme="minorHAnsi" w:eastAsia="Times New Roman" w:hAnsiTheme="minorHAnsi" w:cstheme="minorHAnsi"/>
          <w:iCs/>
        </w:rPr>
        <w:lastRenderedPageBreak/>
        <w:t xml:space="preserve">For information on alternate, safe transportation options to and from Golden 1 Center, visit </w:t>
      </w:r>
      <w:hyperlink r:id="rId15" w:history="1">
        <w:r w:rsidR="00AF1DC5" w:rsidRPr="00431C65">
          <w:rPr>
            <w:rStyle w:val="Hyperlink"/>
            <w:rFonts w:asciiTheme="minorHAnsi" w:eastAsia="Times New Roman" w:hAnsiTheme="minorHAnsi" w:cstheme="minorHAnsi"/>
            <w:iCs/>
          </w:rPr>
          <w:t>Golden1Center.com</w:t>
        </w:r>
      </w:hyperlink>
      <w:r w:rsidR="00AF1DC5" w:rsidRPr="00431C65">
        <w:rPr>
          <w:rFonts w:asciiTheme="minorHAnsi" w:eastAsia="Times New Roman" w:hAnsiTheme="minorHAnsi" w:cstheme="minorHAnsi"/>
          <w:iCs/>
        </w:rPr>
        <w:t xml:space="preserve">. </w:t>
      </w:r>
    </w:p>
    <w:p w14:paraId="068958F6" w14:textId="5CEC0ACA" w:rsidR="00A357F1" w:rsidRPr="00431C65" w:rsidRDefault="00A357F1" w:rsidP="00AF1DC5">
      <w:pPr>
        <w:shd w:val="clear" w:color="auto" w:fill="FFFFFF"/>
        <w:spacing w:after="0" w:line="257" w:lineRule="auto"/>
        <w:rPr>
          <w:rFonts w:asciiTheme="minorHAnsi" w:eastAsia="Times New Roman" w:hAnsiTheme="minorHAnsi" w:cstheme="minorHAnsi"/>
          <w:iCs/>
        </w:rPr>
      </w:pPr>
    </w:p>
    <w:p w14:paraId="6666D527" w14:textId="2ACD602B" w:rsidR="00A357F1" w:rsidRPr="00431C65" w:rsidRDefault="00A357F1" w:rsidP="00AF1DC5">
      <w:pPr>
        <w:shd w:val="clear" w:color="auto" w:fill="FFFFFF"/>
        <w:spacing w:after="0" w:line="257" w:lineRule="auto"/>
        <w:rPr>
          <w:rFonts w:asciiTheme="minorHAnsi" w:eastAsia="Times New Roman" w:hAnsiTheme="minorHAnsi" w:cstheme="minorHAnsi"/>
          <w:iCs/>
        </w:rPr>
      </w:pPr>
      <w:r w:rsidRPr="00431C65">
        <w:rPr>
          <w:rFonts w:eastAsia="Times New Roman" w:cstheme="minorHAnsi"/>
          <w:color w:val="000000"/>
        </w:rPr>
        <w:t xml:space="preserve">For more information on tickets, visit </w:t>
      </w:r>
      <w:hyperlink r:id="rId16" w:history="1">
        <w:r w:rsidRPr="00431C65">
          <w:rPr>
            <w:rStyle w:val="Hyperlink"/>
            <w:rFonts w:eastAsia="Times New Roman" w:cstheme="minorHAnsi"/>
          </w:rPr>
          <w:t>Kings.com.</w:t>
        </w:r>
      </w:hyperlink>
    </w:p>
    <w:p w14:paraId="06CFBE7B" w14:textId="77777777" w:rsidR="00A357F1" w:rsidRPr="00431C65" w:rsidRDefault="00A357F1" w:rsidP="00504F33">
      <w:pPr>
        <w:shd w:val="clear" w:color="auto" w:fill="FFFFFF"/>
        <w:spacing w:after="0" w:line="257" w:lineRule="auto"/>
        <w:rPr>
          <w:rFonts w:asciiTheme="minorHAnsi" w:eastAsia="Times New Roman" w:hAnsiTheme="minorHAnsi" w:cstheme="minorHAnsi"/>
          <w:iCs/>
        </w:rPr>
      </w:pPr>
    </w:p>
    <w:p w14:paraId="4E8E38D7" w14:textId="6370B60F" w:rsidR="005E01DD" w:rsidRPr="003C7090" w:rsidRDefault="003F1284" w:rsidP="003C7090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Cs/>
        </w:rPr>
      </w:pPr>
      <w:r w:rsidRPr="00431C65">
        <w:rPr>
          <w:rFonts w:asciiTheme="minorHAnsi" w:eastAsia="Times New Roman" w:hAnsiTheme="minorHAnsi" w:cstheme="minorHAnsi"/>
          <w:b/>
          <w:bCs/>
          <w:iCs/>
        </w:rPr>
        <w:t>#</w:t>
      </w:r>
      <w:r w:rsidR="00DD1D18" w:rsidRPr="00431C65">
        <w:rPr>
          <w:rFonts w:asciiTheme="minorHAnsi" w:eastAsia="Times New Roman" w:hAnsiTheme="minorHAnsi" w:cstheme="minorHAnsi"/>
          <w:b/>
          <w:bCs/>
          <w:iCs/>
        </w:rPr>
        <w:t xml:space="preserve"> </w:t>
      </w:r>
      <w:r w:rsidRPr="00431C65">
        <w:rPr>
          <w:rFonts w:asciiTheme="minorHAnsi" w:eastAsia="Times New Roman" w:hAnsiTheme="minorHAnsi" w:cstheme="minorHAnsi"/>
          <w:b/>
          <w:bCs/>
          <w:iCs/>
        </w:rPr>
        <w:t>#</w:t>
      </w:r>
      <w:r w:rsidR="00DD1D18" w:rsidRPr="00431C65">
        <w:rPr>
          <w:rFonts w:asciiTheme="minorHAnsi" w:eastAsia="Times New Roman" w:hAnsiTheme="minorHAnsi" w:cstheme="minorHAnsi"/>
          <w:b/>
          <w:bCs/>
          <w:iCs/>
        </w:rPr>
        <w:t xml:space="preserve"> </w:t>
      </w:r>
      <w:r w:rsidRPr="00431C65">
        <w:rPr>
          <w:rFonts w:asciiTheme="minorHAnsi" w:eastAsia="Times New Roman" w:hAnsiTheme="minorHAnsi" w:cstheme="minorHAnsi"/>
          <w:b/>
          <w:bCs/>
          <w:iCs/>
        </w:rPr>
        <w:t>#</w:t>
      </w:r>
      <w:r w:rsidR="006B7CD8" w:rsidRPr="00DD1D18">
        <w:rPr>
          <w:rFonts w:asciiTheme="minorHAnsi" w:eastAsia="Times New Roman" w:hAnsiTheme="minorHAnsi" w:cstheme="minorHAnsi"/>
          <w:bCs/>
        </w:rPr>
        <w:t xml:space="preserve"> </w:t>
      </w:r>
    </w:p>
    <w:sectPr w:rsidR="005E01DD" w:rsidRPr="003C7090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AC6AB" w14:textId="77777777" w:rsidR="00DC5915" w:rsidRDefault="00DC5915" w:rsidP="00896678">
      <w:pPr>
        <w:spacing w:after="0" w:line="240" w:lineRule="auto"/>
      </w:pPr>
      <w:r>
        <w:separator/>
      </w:r>
    </w:p>
  </w:endnote>
  <w:endnote w:type="continuationSeparator" w:id="0">
    <w:p w14:paraId="586C33F6" w14:textId="77777777" w:rsidR="00DC5915" w:rsidRDefault="00DC5915" w:rsidP="00896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rd 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FEF42" w14:textId="77777777" w:rsidR="00DC5915" w:rsidRDefault="00DC5915" w:rsidP="00896678">
      <w:pPr>
        <w:spacing w:after="0" w:line="240" w:lineRule="auto"/>
      </w:pPr>
      <w:r>
        <w:separator/>
      </w:r>
    </w:p>
  </w:footnote>
  <w:footnote w:type="continuationSeparator" w:id="0">
    <w:p w14:paraId="04341440" w14:textId="77777777" w:rsidR="00DC5915" w:rsidRDefault="00DC5915" w:rsidP="00896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C3D0E" w14:textId="22AD2F5E" w:rsidR="00896678" w:rsidRPr="00FE0F87" w:rsidRDefault="00896678" w:rsidP="00896678">
    <w:pPr>
      <w:pStyle w:val="Header"/>
      <w:rPr>
        <w:rFonts w:ascii="Ford Light" w:hAnsi="Ford Light"/>
      </w:rPr>
    </w:pPr>
    <w:r>
      <w:t xml:space="preserve">                               </w:t>
    </w:r>
  </w:p>
  <w:p w14:paraId="5B5023BE" w14:textId="77777777" w:rsidR="00896678" w:rsidRDefault="008966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C3074"/>
    <w:multiLevelType w:val="hybridMultilevel"/>
    <w:tmpl w:val="1714BA18"/>
    <w:lvl w:ilvl="0" w:tplc="CD7CA4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B0B03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CAD54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68701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0854E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7CBBE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F2A62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1ECF4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B6A13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140BA7"/>
    <w:multiLevelType w:val="hybridMultilevel"/>
    <w:tmpl w:val="945052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B12024C"/>
    <w:multiLevelType w:val="hybridMultilevel"/>
    <w:tmpl w:val="BAD2C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05739"/>
    <w:multiLevelType w:val="hybridMultilevel"/>
    <w:tmpl w:val="BDFC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678"/>
    <w:rsid w:val="00023260"/>
    <w:rsid w:val="00041264"/>
    <w:rsid w:val="00050F4D"/>
    <w:rsid w:val="00054927"/>
    <w:rsid w:val="00091736"/>
    <w:rsid w:val="00097AF5"/>
    <w:rsid w:val="000B589F"/>
    <w:rsid w:val="000C1A86"/>
    <w:rsid w:val="000C69C4"/>
    <w:rsid w:val="000E1793"/>
    <w:rsid w:val="000E4F4C"/>
    <w:rsid w:val="0010039D"/>
    <w:rsid w:val="00132756"/>
    <w:rsid w:val="001622EB"/>
    <w:rsid w:val="00165232"/>
    <w:rsid w:val="001730B0"/>
    <w:rsid w:val="001774FC"/>
    <w:rsid w:val="00183543"/>
    <w:rsid w:val="00197ACC"/>
    <w:rsid w:val="001A03A3"/>
    <w:rsid w:val="001A4077"/>
    <w:rsid w:val="001A5CBB"/>
    <w:rsid w:val="001C57F5"/>
    <w:rsid w:val="001C7F64"/>
    <w:rsid w:val="001D061A"/>
    <w:rsid w:val="001E6E30"/>
    <w:rsid w:val="001F614C"/>
    <w:rsid w:val="002229C9"/>
    <w:rsid w:val="00227214"/>
    <w:rsid w:val="00236AB7"/>
    <w:rsid w:val="0024503D"/>
    <w:rsid w:val="002610D7"/>
    <w:rsid w:val="00284227"/>
    <w:rsid w:val="002C4C59"/>
    <w:rsid w:val="002D4AA2"/>
    <w:rsid w:val="002E4233"/>
    <w:rsid w:val="002F3684"/>
    <w:rsid w:val="00301B2F"/>
    <w:rsid w:val="003046BD"/>
    <w:rsid w:val="00316405"/>
    <w:rsid w:val="003172CE"/>
    <w:rsid w:val="0034289B"/>
    <w:rsid w:val="00343EA2"/>
    <w:rsid w:val="00346098"/>
    <w:rsid w:val="003A35DE"/>
    <w:rsid w:val="003A66B2"/>
    <w:rsid w:val="003B095B"/>
    <w:rsid w:val="003B455F"/>
    <w:rsid w:val="003B5A68"/>
    <w:rsid w:val="003C7090"/>
    <w:rsid w:val="003D653E"/>
    <w:rsid w:val="003E5B08"/>
    <w:rsid w:val="003F1284"/>
    <w:rsid w:val="0040130B"/>
    <w:rsid w:val="0040409B"/>
    <w:rsid w:val="004244B0"/>
    <w:rsid w:val="00424D3B"/>
    <w:rsid w:val="00431C65"/>
    <w:rsid w:val="00457353"/>
    <w:rsid w:val="00470692"/>
    <w:rsid w:val="00474E0F"/>
    <w:rsid w:val="004871AC"/>
    <w:rsid w:val="004A19CD"/>
    <w:rsid w:val="004B4602"/>
    <w:rsid w:val="004B48BD"/>
    <w:rsid w:val="004D3651"/>
    <w:rsid w:val="004D7100"/>
    <w:rsid w:val="004E38C5"/>
    <w:rsid w:val="00504F33"/>
    <w:rsid w:val="00507E66"/>
    <w:rsid w:val="00512D35"/>
    <w:rsid w:val="005A03A0"/>
    <w:rsid w:val="005D4FCE"/>
    <w:rsid w:val="00616ED2"/>
    <w:rsid w:val="00644AC7"/>
    <w:rsid w:val="006642FB"/>
    <w:rsid w:val="00676659"/>
    <w:rsid w:val="00690B05"/>
    <w:rsid w:val="00691168"/>
    <w:rsid w:val="006A09D4"/>
    <w:rsid w:val="006A67F5"/>
    <w:rsid w:val="006A7F3B"/>
    <w:rsid w:val="006B0D82"/>
    <w:rsid w:val="006B7CD8"/>
    <w:rsid w:val="006D7B60"/>
    <w:rsid w:val="006E442C"/>
    <w:rsid w:val="006F16AF"/>
    <w:rsid w:val="0071391C"/>
    <w:rsid w:val="00744776"/>
    <w:rsid w:val="00753ED4"/>
    <w:rsid w:val="00764B56"/>
    <w:rsid w:val="00787525"/>
    <w:rsid w:val="007A3792"/>
    <w:rsid w:val="007A7EAB"/>
    <w:rsid w:val="007B020B"/>
    <w:rsid w:val="007F0262"/>
    <w:rsid w:val="007F23A0"/>
    <w:rsid w:val="008071D1"/>
    <w:rsid w:val="008072F6"/>
    <w:rsid w:val="00850A27"/>
    <w:rsid w:val="00881B2A"/>
    <w:rsid w:val="008921E4"/>
    <w:rsid w:val="00896678"/>
    <w:rsid w:val="008A1EA2"/>
    <w:rsid w:val="008B4248"/>
    <w:rsid w:val="008D671C"/>
    <w:rsid w:val="008F3DA9"/>
    <w:rsid w:val="00902584"/>
    <w:rsid w:val="00913B04"/>
    <w:rsid w:val="00923D7D"/>
    <w:rsid w:val="00927217"/>
    <w:rsid w:val="009343A3"/>
    <w:rsid w:val="00946CF9"/>
    <w:rsid w:val="009553D3"/>
    <w:rsid w:val="009601D6"/>
    <w:rsid w:val="00965017"/>
    <w:rsid w:val="009A58FB"/>
    <w:rsid w:val="009B74BC"/>
    <w:rsid w:val="00A10284"/>
    <w:rsid w:val="00A1107A"/>
    <w:rsid w:val="00A13104"/>
    <w:rsid w:val="00A14AD7"/>
    <w:rsid w:val="00A2205B"/>
    <w:rsid w:val="00A2728C"/>
    <w:rsid w:val="00A357F1"/>
    <w:rsid w:val="00A367D6"/>
    <w:rsid w:val="00A7596C"/>
    <w:rsid w:val="00A955D5"/>
    <w:rsid w:val="00AD2AB8"/>
    <w:rsid w:val="00AD4162"/>
    <w:rsid w:val="00AF1DC5"/>
    <w:rsid w:val="00B42CB3"/>
    <w:rsid w:val="00B450A3"/>
    <w:rsid w:val="00B45ABB"/>
    <w:rsid w:val="00B47F2C"/>
    <w:rsid w:val="00B63CC1"/>
    <w:rsid w:val="00BB5019"/>
    <w:rsid w:val="00BC6F49"/>
    <w:rsid w:val="00BE2542"/>
    <w:rsid w:val="00C01BB3"/>
    <w:rsid w:val="00C0601D"/>
    <w:rsid w:val="00C11967"/>
    <w:rsid w:val="00C47FE0"/>
    <w:rsid w:val="00C639E6"/>
    <w:rsid w:val="00C716B4"/>
    <w:rsid w:val="00C84DED"/>
    <w:rsid w:val="00C93E1D"/>
    <w:rsid w:val="00C946D5"/>
    <w:rsid w:val="00CC5B04"/>
    <w:rsid w:val="00CE5DAF"/>
    <w:rsid w:val="00D03663"/>
    <w:rsid w:val="00D04323"/>
    <w:rsid w:val="00D067AB"/>
    <w:rsid w:val="00D109A8"/>
    <w:rsid w:val="00D1715D"/>
    <w:rsid w:val="00D32E34"/>
    <w:rsid w:val="00D62043"/>
    <w:rsid w:val="00D746BB"/>
    <w:rsid w:val="00DC45F5"/>
    <w:rsid w:val="00DC5915"/>
    <w:rsid w:val="00DC672D"/>
    <w:rsid w:val="00DD1D18"/>
    <w:rsid w:val="00DF2E61"/>
    <w:rsid w:val="00E00EAB"/>
    <w:rsid w:val="00E170CD"/>
    <w:rsid w:val="00E34BC3"/>
    <w:rsid w:val="00E47E7F"/>
    <w:rsid w:val="00E67D9F"/>
    <w:rsid w:val="00E83AE2"/>
    <w:rsid w:val="00EB5675"/>
    <w:rsid w:val="00ED2E25"/>
    <w:rsid w:val="00F67743"/>
    <w:rsid w:val="00F67882"/>
    <w:rsid w:val="00F76C60"/>
    <w:rsid w:val="00FC2008"/>
    <w:rsid w:val="00FD4D12"/>
    <w:rsid w:val="00FD4E5E"/>
    <w:rsid w:val="00FD7F83"/>
    <w:rsid w:val="00FF271B"/>
    <w:rsid w:val="00FF3312"/>
    <w:rsid w:val="00FF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9C047"/>
  <w15:chartTrackingRefBased/>
  <w15:docId w15:val="{EFBC32E4-3710-4249-AECB-10978985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67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96678"/>
    <w:rPr>
      <w:color w:val="0000FF"/>
      <w:u w:val="single"/>
    </w:rPr>
  </w:style>
  <w:style w:type="character" w:styleId="CommentReference">
    <w:name w:val="annotation reference"/>
    <w:unhideWhenUsed/>
    <w:rsid w:val="00896678"/>
    <w:rPr>
      <w:sz w:val="16"/>
      <w:szCs w:val="16"/>
    </w:rPr>
  </w:style>
  <w:style w:type="paragraph" w:styleId="Header">
    <w:name w:val="header"/>
    <w:basedOn w:val="Normal"/>
    <w:link w:val="HeaderChar"/>
    <w:unhideWhenUsed/>
    <w:rsid w:val="00896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678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6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678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9553D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1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379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ots.ca.gov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imothy.weisberg@ots.ca.gov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ba.com/kings/?tmd=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moeller@kings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olden1center.com/visit/directions-and-parking" TargetMode="Externa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osafelyc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7978D1E43DE4EA43DBD7340A406DC" ma:contentTypeVersion="11" ma:contentTypeDescription="Create a new document." ma:contentTypeScope="" ma:versionID="89d3f3b87667bc1872c34eae555a0ed1">
  <xsd:schema xmlns:xsd="http://www.w3.org/2001/XMLSchema" xmlns:xs="http://www.w3.org/2001/XMLSchema" xmlns:p="http://schemas.microsoft.com/office/2006/metadata/properties" xmlns:ns2="d382aed9-cc96-421a-b6d1-bad087b40ea5" xmlns:ns3="3c3bb480-5c86-45a4-be90-daa3829a93c5" targetNamespace="http://schemas.microsoft.com/office/2006/metadata/properties" ma:root="true" ma:fieldsID="c697fcc133449809373f93559163051d" ns2:_="" ns3:_="">
    <xsd:import namespace="d382aed9-cc96-421a-b6d1-bad087b40ea5"/>
    <xsd:import namespace="3c3bb480-5c86-45a4-be90-daa3829a9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2aed9-cc96-421a-b6d1-bad087b40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b480-5c86-45a4-be90-daa3829a9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A8AF40-6168-4771-8175-3781DFBF82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F52893-14C0-4057-ADDF-D4923FE58016}"/>
</file>

<file path=customXml/itemProps3.xml><?xml version="1.0" encoding="utf-8"?>
<ds:datastoreItem xmlns:ds="http://schemas.openxmlformats.org/officeDocument/2006/customXml" ds:itemID="{D4B244D1-9D60-4E4A-92D2-2B8EAD3E4F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Weisberg, Timothy@OTS</dc:creator>
  <cp:keywords/>
  <dc:description/>
  <cp:lastModifiedBy>Weisberg, Timothy@OTS</cp:lastModifiedBy>
  <cp:revision>5</cp:revision>
  <dcterms:created xsi:type="dcterms:W3CDTF">2021-09-24T22:01:00Z</dcterms:created>
  <dcterms:modified xsi:type="dcterms:W3CDTF">2021-11-04T23:04:00Z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0x010100E1D7978D1E43DE4EA43DBD7340A406DC</vt:lpwstr>
  </property>
</Properties>
</file>