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8602" w14:textId="3723EE47" w:rsidR="008921E4" w:rsidRPr="00431C65" w:rsidRDefault="00ED7AEC" w:rsidP="000B5A0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noProof/>
        </w:rPr>
        <w:drawing>
          <wp:inline distT="0" distB="0" distL="0" distR="0" wp14:anchorId="7AB8BEE0" wp14:editId="78A408E1">
            <wp:extent cx="758142" cy="619864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91" cy="63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5B1">
        <w:rPr>
          <w:rFonts w:asciiTheme="minorHAnsi" w:eastAsia="Times New Roman" w:hAnsiTheme="minorHAnsi" w:cstheme="minorHAnsi"/>
          <w:b/>
          <w:noProof/>
        </w:rPr>
        <w:t xml:space="preserve">       </w:t>
      </w:r>
      <w:r>
        <w:rPr>
          <w:rFonts w:asciiTheme="minorHAnsi" w:eastAsia="Times New Roman" w:hAnsiTheme="minorHAnsi" w:cstheme="minorHAnsi"/>
          <w:b/>
          <w:noProof/>
        </w:rPr>
        <w:drawing>
          <wp:inline distT="0" distB="0" distL="0" distR="0" wp14:anchorId="40D64566" wp14:editId="47F593F4">
            <wp:extent cx="954181" cy="581817"/>
            <wp:effectExtent l="0" t="0" r="0" b="254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7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5B1">
        <w:rPr>
          <w:rFonts w:asciiTheme="minorHAnsi" w:eastAsia="Times New Roman" w:hAnsiTheme="minorHAnsi" w:cstheme="minorHAnsi"/>
          <w:iCs/>
          <w:noProof/>
        </w:rPr>
        <w:t xml:space="preserve">       </w:t>
      </w:r>
      <w:r w:rsidR="000B5A05">
        <w:rPr>
          <w:rFonts w:asciiTheme="minorHAnsi" w:eastAsia="Times New Roman" w:hAnsiTheme="minorHAnsi" w:cstheme="minorHAnsi"/>
          <w:iCs/>
          <w:noProof/>
        </w:rPr>
        <w:drawing>
          <wp:inline distT="0" distB="0" distL="0" distR="0" wp14:anchorId="1BC4FF4B" wp14:editId="3339C6FE">
            <wp:extent cx="1953727" cy="655417"/>
            <wp:effectExtent l="0" t="0" r="2540" b="508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595" cy="67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306D1" w14:textId="77777777" w:rsidR="002865B1" w:rsidRDefault="002865B1" w:rsidP="00E419BC">
      <w:pPr>
        <w:spacing w:after="0" w:line="240" w:lineRule="auto"/>
        <w:rPr>
          <w:rFonts w:ascii="Century Gothic" w:eastAsia="Times New Roman" w:hAnsi="Century Gothic" w:cstheme="minorHAnsi"/>
          <w:b/>
        </w:rPr>
      </w:pPr>
    </w:p>
    <w:p w14:paraId="476E5B66" w14:textId="77777777" w:rsidR="002865B1" w:rsidRDefault="002865B1" w:rsidP="00E419BC">
      <w:pPr>
        <w:spacing w:after="0" w:line="240" w:lineRule="auto"/>
        <w:rPr>
          <w:rFonts w:ascii="Century Gothic" w:eastAsia="Times New Roman" w:hAnsi="Century Gothic" w:cstheme="minorHAnsi"/>
          <w:b/>
        </w:rPr>
      </w:pPr>
    </w:p>
    <w:p w14:paraId="66BF844C" w14:textId="0BC95FD6" w:rsidR="00091736" w:rsidRPr="009823BC" w:rsidRDefault="00DD1D18" w:rsidP="00E419BC">
      <w:p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9823BC">
        <w:rPr>
          <w:rFonts w:ascii="Century Gothic" w:eastAsia="Times New Roman" w:hAnsi="Century Gothic" w:cstheme="minorHAnsi"/>
          <w:b/>
        </w:rPr>
        <w:t xml:space="preserve">FOR </w:t>
      </w:r>
      <w:r w:rsidR="0010039D" w:rsidRPr="009823BC">
        <w:rPr>
          <w:rFonts w:ascii="Century Gothic" w:eastAsia="Times New Roman" w:hAnsi="Century Gothic" w:cstheme="minorHAnsi"/>
          <w:b/>
        </w:rPr>
        <w:t>IMMEDIATE RELEASE:                            MEDIA CONTACT:</w:t>
      </w:r>
      <w:r w:rsidRPr="009823BC">
        <w:rPr>
          <w:rFonts w:ascii="Century Gothic" w:eastAsia="Times New Roman" w:hAnsi="Century Gothic" w:cstheme="minorHAnsi"/>
          <w:b/>
        </w:rPr>
        <w:t xml:space="preserve">                                                                                                                 </w:t>
      </w:r>
    </w:p>
    <w:p w14:paraId="7B578D2F" w14:textId="79B27602" w:rsidR="00DD1D18" w:rsidRPr="009823BC" w:rsidRDefault="008B4911" w:rsidP="00DD1D18">
      <w:pPr>
        <w:spacing w:after="0" w:line="240" w:lineRule="auto"/>
        <w:rPr>
          <w:rFonts w:ascii="Century Gothic" w:eastAsia="Times New Roman" w:hAnsi="Century Gothic" w:cstheme="minorHAnsi"/>
          <w:bCs/>
        </w:rPr>
      </w:pPr>
      <w:r w:rsidRPr="009823BC">
        <w:rPr>
          <w:rFonts w:ascii="Century Gothic" w:eastAsia="Times New Roman" w:hAnsi="Century Gothic" w:cstheme="minorHAnsi"/>
          <w:bCs/>
        </w:rPr>
        <w:t xml:space="preserve">November </w:t>
      </w:r>
      <w:r w:rsidR="00DA568F">
        <w:rPr>
          <w:rFonts w:ascii="Century Gothic" w:eastAsia="Times New Roman" w:hAnsi="Century Gothic" w:cstheme="minorHAnsi"/>
          <w:bCs/>
        </w:rPr>
        <w:t>12</w:t>
      </w:r>
      <w:r w:rsidR="00DD1D18" w:rsidRPr="009823BC">
        <w:rPr>
          <w:rFonts w:ascii="Century Gothic" w:eastAsia="Times New Roman" w:hAnsi="Century Gothic" w:cstheme="minorHAnsi"/>
          <w:bCs/>
        </w:rPr>
        <w:t>, 2021</w:t>
      </w:r>
      <w:r w:rsidR="0010039D" w:rsidRPr="009823BC">
        <w:rPr>
          <w:rFonts w:ascii="Century Gothic" w:eastAsia="Times New Roman" w:hAnsi="Century Gothic" w:cstheme="minorHAnsi"/>
          <w:bCs/>
        </w:rPr>
        <w:t xml:space="preserve">   </w:t>
      </w:r>
      <w:r w:rsidR="00474E0F" w:rsidRPr="009823BC">
        <w:rPr>
          <w:rFonts w:ascii="Century Gothic" w:eastAsia="Times New Roman" w:hAnsi="Century Gothic" w:cstheme="minorHAnsi"/>
          <w:bCs/>
        </w:rPr>
        <w:t xml:space="preserve"> </w:t>
      </w:r>
      <w:r w:rsidR="0010039D" w:rsidRPr="009823BC">
        <w:rPr>
          <w:rFonts w:ascii="Century Gothic" w:eastAsia="Times New Roman" w:hAnsi="Century Gothic" w:cstheme="minorHAnsi"/>
          <w:bCs/>
        </w:rPr>
        <w:t xml:space="preserve">                                 </w:t>
      </w:r>
      <w:r w:rsidR="00143A42">
        <w:rPr>
          <w:rFonts w:ascii="Century Gothic" w:eastAsia="Times New Roman" w:hAnsi="Century Gothic" w:cstheme="minorHAnsi"/>
          <w:bCs/>
        </w:rPr>
        <w:t xml:space="preserve">Jennifer Rojas, </w:t>
      </w:r>
      <w:hyperlink r:id="rId13" w:history="1">
        <w:r w:rsidR="00143A42" w:rsidRPr="00F92B80">
          <w:rPr>
            <w:rStyle w:val="Hyperlink"/>
            <w:rFonts w:ascii="Century Gothic" w:eastAsia="Times New Roman" w:hAnsi="Century Gothic" w:cstheme="minorHAnsi"/>
            <w:bCs/>
          </w:rPr>
          <w:t>Jennifer.rojas@chargers.nfl.com</w:t>
        </w:r>
      </w:hyperlink>
      <w:r w:rsidR="00143A42">
        <w:rPr>
          <w:rFonts w:ascii="Century Gothic" w:eastAsia="Times New Roman" w:hAnsi="Century Gothic" w:cstheme="minorHAnsi"/>
          <w:bCs/>
        </w:rPr>
        <w:t xml:space="preserve"> </w:t>
      </w:r>
    </w:p>
    <w:p w14:paraId="63BCFB11" w14:textId="0D96F88F" w:rsidR="0010039D" w:rsidRPr="009823BC" w:rsidRDefault="0010039D" w:rsidP="00DD1D18">
      <w:pPr>
        <w:spacing w:after="0" w:line="240" w:lineRule="auto"/>
        <w:rPr>
          <w:rFonts w:ascii="Century Gothic" w:eastAsia="Times New Roman" w:hAnsi="Century Gothic" w:cstheme="minorHAnsi"/>
          <w:bCs/>
        </w:rPr>
      </w:pPr>
      <w:r w:rsidRPr="009823BC">
        <w:rPr>
          <w:rFonts w:ascii="Century Gothic" w:eastAsia="Times New Roman" w:hAnsi="Century Gothic" w:cstheme="minorHAnsi"/>
          <w:bCs/>
        </w:rPr>
        <w:tab/>
      </w:r>
      <w:r w:rsidRPr="009823BC">
        <w:rPr>
          <w:rFonts w:ascii="Century Gothic" w:eastAsia="Times New Roman" w:hAnsi="Century Gothic" w:cstheme="minorHAnsi"/>
          <w:bCs/>
        </w:rPr>
        <w:tab/>
      </w:r>
      <w:r w:rsidRPr="009823BC">
        <w:rPr>
          <w:rFonts w:ascii="Century Gothic" w:eastAsia="Times New Roman" w:hAnsi="Century Gothic" w:cstheme="minorHAnsi"/>
          <w:bCs/>
        </w:rPr>
        <w:tab/>
      </w:r>
      <w:r w:rsidRPr="009823BC">
        <w:rPr>
          <w:rFonts w:ascii="Century Gothic" w:eastAsia="Times New Roman" w:hAnsi="Century Gothic" w:cstheme="minorHAnsi"/>
          <w:bCs/>
        </w:rPr>
        <w:tab/>
      </w:r>
      <w:r w:rsidRPr="009823BC">
        <w:rPr>
          <w:rFonts w:ascii="Century Gothic" w:eastAsia="Times New Roman" w:hAnsi="Century Gothic" w:cstheme="minorHAnsi"/>
          <w:bCs/>
        </w:rPr>
        <w:tab/>
      </w:r>
      <w:r w:rsidRPr="009823BC">
        <w:rPr>
          <w:rFonts w:ascii="Century Gothic" w:eastAsia="Times New Roman" w:hAnsi="Century Gothic" w:cstheme="minorHAnsi"/>
          <w:bCs/>
        </w:rPr>
        <w:tab/>
        <w:t xml:space="preserve">Tim Weisberg, </w:t>
      </w:r>
      <w:hyperlink r:id="rId14" w:history="1">
        <w:r w:rsidRPr="009823BC">
          <w:rPr>
            <w:rStyle w:val="Hyperlink"/>
            <w:rFonts w:ascii="Century Gothic" w:eastAsia="Times New Roman" w:hAnsi="Century Gothic" w:cstheme="minorHAnsi"/>
            <w:bCs/>
          </w:rPr>
          <w:t>Timothy.weisberg@ots.ca.gov</w:t>
        </w:r>
      </w:hyperlink>
    </w:p>
    <w:p w14:paraId="204842DB" w14:textId="77777777" w:rsidR="0010039D" w:rsidRPr="009823BC" w:rsidRDefault="0010039D" w:rsidP="00DD1D18">
      <w:pPr>
        <w:spacing w:after="0" w:line="240" w:lineRule="auto"/>
        <w:rPr>
          <w:rFonts w:ascii="Century Gothic" w:eastAsia="Times New Roman" w:hAnsi="Century Gothic" w:cstheme="minorHAnsi"/>
          <w:bCs/>
        </w:rPr>
      </w:pPr>
    </w:p>
    <w:p w14:paraId="4335CAC6" w14:textId="1F2BCE64" w:rsidR="004E38C5" w:rsidRPr="009823BC" w:rsidRDefault="002865B1" w:rsidP="00965017">
      <w:pPr>
        <w:spacing w:after="0" w:line="257" w:lineRule="auto"/>
        <w:jc w:val="center"/>
        <w:rPr>
          <w:rFonts w:ascii="Century Gothic" w:eastAsia="Times New Roman" w:hAnsi="Century Gothic" w:cstheme="minorHAnsi"/>
          <w:b/>
          <w:sz w:val="28"/>
          <w:szCs w:val="28"/>
        </w:rPr>
      </w:pPr>
      <w:r>
        <w:rPr>
          <w:rFonts w:ascii="Century Gothic" w:eastAsia="Times New Roman" w:hAnsi="Century Gothic" w:cstheme="minorHAnsi"/>
          <w:b/>
          <w:sz w:val="28"/>
          <w:szCs w:val="28"/>
        </w:rPr>
        <w:t>California Office of Traffic Safety &amp;</w:t>
      </w:r>
      <w:r w:rsidR="003B455F" w:rsidRPr="009823BC">
        <w:rPr>
          <w:rFonts w:ascii="Century Gothic" w:eastAsia="Times New Roman" w:hAnsi="Century Gothic" w:cstheme="minorHAnsi"/>
          <w:b/>
          <w:sz w:val="28"/>
          <w:szCs w:val="28"/>
        </w:rPr>
        <w:t xml:space="preserve"> </w:t>
      </w:r>
      <w:r w:rsidR="000C7349" w:rsidRPr="009823BC">
        <w:rPr>
          <w:rFonts w:ascii="Century Gothic" w:eastAsia="Times New Roman" w:hAnsi="Century Gothic" w:cstheme="minorHAnsi"/>
          <w:b/>
          <w:sz w:val="28"/>
          <w:szCs w:val="28"/>
        </w:rPr>
        <w:t>Los Angeles Chargers Partner to Promote Importance of Fans Committing to a</w:t>
      </w:r>
      <w:r w:rsidR="003B455F" w:rsidRPr="009823BC">
        <w:rPr>
          <w:rFonts w:ascii="Century Gothic" w:eastAsia="Times New Roman" w:hAnsi="Century Gothic" w:cstheme="minorHAnsi"/>
          <w:b/>
          <w:sz w:val="28"/>
          <w:szCs w:val="28"/>
        </w:rPr>
        <w:t xml:space="preserve"> “Go Safely Game Plan”</w:t>
      </w:r>
    </w:p>
    <w:p w14:paraId="3C4ADFEA" w14:textId="77777777" w:rsidR="00896678" w:rsidRPr="009823BC" w:rsidRDefault="00896678" w:rsidP="00965017">
      <w:pPr>
        <w:spacing w:after="0" w:line="257" w:lineRule="auto"/>
        <w:rPr>
          <w:rFonts w:ascii="Century Gothic" w:eastAsia="Times New Roman" w:hAnsi="Century Gothic" w:cstheme="minorHAnsi"/>
        </w:rPr>
      </w:pPr>
    </w:p>
    <w:p w14:paraId="512B799A" w14:textId="10ACD4D9" w:rsidR="006936FF" w:rsidRDefault="00A857D5" w:rsidP="00965017">
      <w:pPr>
        <w:spacing w:after="0" w:line="257" w:lineRule="auto"/>
        <w:rPr>
          <w:rFonts w:ascii="Century Gothic" w:eastAsia="Times New Roman" w:hAnsi="Century Gothic" w:cstheme="minorHAnsi"/>
        </w:rPr>
      </w:pPr>
      <w:r w:rsidRPr="009823BC">
        <w:rPr>
          <w:rFonts w:ascii="Century Gothic" w:eastAsia="Times New Roman" w:hAnsi="Century Gothic" w:cstheme="minorHAnsi"/>
          <w:b/>
        </w:rPr>
        <w:t>Costa Mesa</w:t>
      </w:r>
      <w:r w:rsidR="00896678" w:rsidRPr="009823BC">
        <w:rPr>
          <w:rFonts w:ascii="Century Gothic" w:eastAsia="Times New Roman" w:hAnsi="Century Gothic" w:cstheme="minorHAnsi"/>
          <w:b/>
        </w:rPr>
        <w:t>, Calif.</w:t>
      </w:r>
      <w:r w:rsidR="00091736" w:rsidRPr="009823BC">
        <w:rPr>
          <w:rFonts w:ascii="Century Gothic" w:eastAsia="Times New Roman" w:hAnsi="Century Gothic" w:cstheme="minorHAnsi"/>
          <w:b/>
        </w:rPr>
        <w:t xml:space="preserve"> </w:t>
      </w:r>
      <w:r w:rsidR="00896678" w:rsidRPr="009823BC">
        <w:rPr>
          <w:rFonts w:ascii="Century Gothic" w:eastAsia="Times New Roman" w:hAnsi="Century Gothic" w:cstheme="minorHAnsi"/>
        </w:rPr>
        <w:t xml:space="preserve">– </w:t>
      </w:r>
      <w:r w:rsidR="003B455F" w:rsidRPr="009823BC">
        <w:rPr>
          <w:rFonts w:ascii="Century Gothic" w:eastAsia="Times New Roman" w:hAnsi="Century Gothic" w:cstheme="minorHAnsi"/>
        </w:rPr>
        <w:t xml:space="preserve">The </w:t>
      </w:r>
      <w:r w:rsidRPr="009823BC">
        <w:rPr>
          <w:rFonts w:ascii="Century Gothic" w:eastAsia="Times New Roman" w:hAnsi="Century Gothic" w:cstheme="minorHAnsi"/>
        </w:rPr>
        <w:t xml:space="preserve">California Office of </w:t>
      </w:r>
      <w:r w:rsidR="003B455F" w:rsidRPr="009823BC">
        <w:rPr>
          <w:rFonts w:ascii="Century Gothic" w:eastAsia="Times New Roman" w:hAnsi="Century Gothic" w:cstheme="minorHAnsi"/>
        </w:rPr>
        <w:t>Traffic Safety</w:t>
      </w:r>
      <w:r w:rsidR="002F3684" w:rsidRPr="009823BC">
        <w:rPr>
          <w:rFonts w:ascii="Century Gothic" w:eastAsia="Times New Roman" w:hAnsi="Century Gothic" w:cstheme="minorHAnsi"/>
        </w:rPr>
        <w:t xml:space="preserve"> (OTS)</w:t>
      </w:r>
      <w:r w:rsidR="003B455F" w:rsidRPr="009823BC">
        <w:rPr>
          <w:rFonts w:ascii="Century Gothic" w:eastAsia="Times New Roman" w:hAnsi="Century Gothic" w:cstheme="minorHAnsi"/>
        </w:rPr>
        <w:t xml:space="preserve"> </w:t>
      </w:r>
      <w:r w:rsidRPr="009823BC">
        <w:rPr>
          <w:rFonts w:ascii="Century Gothic" w:eastAsia="Times New Roman" w:hAnsi="Century Gothic" w:cstheme="minorHAnsi"/>
        </w:rPr>
        <w:t xml:space="preserve">and </w:t>
      </w:r>
      <w:r w:rsidR="00FA1A3B">
        <w:rPr>
          <w:rFonts w:ascii="Century Gothic" w:eastAsia="Times New Roman" w:hAnsi="Century Gothic" w:cstheme="minorHAnsi"/>
        </w:rPr>
        <w:t xml:space="preserve">Los Angeles </w:t>
      </w:r>
      <w:r w:rsidRPr="009823BC">
        <w:rPr>
          <w:rFonts w:ascii="Century Gothic" w:eastAsia="Times New Roman" w:hAnsi="Century Gothic" w:cstheme="minorHAnsi"/>
        </w:rPr>
        <w:t xml:space="preserve">Chargers are partnering on an education campaign to encourage fans to follow the </w:t>
      </w:r>
      <w:hyperlink r:id="rId15" w:history="1">
        <w:r w:rsidRPr="00625318">
          <w:rPr>
            <w:rStyle w:val="Hyperlink"/>
            <w:rFonts w:ascii="Century Gothic" w:eastAsia="Times New Roman" w:hAnsi="Century Gothic" w:cstheme="minorHAnsi"/>
          </w:rPr>
          <w:t>“</w:t>
        </w:r>
        <w:r w:rsidR="006936FF">
          <w:rPr>
            <w:rStyle w:val="Hyperlink"/>
            <w:rFonts w:ascii="Century Gothic" w:eastAsia="Times New Roman" w:hAnsi="Century Gothic" w:cstheme="minorHAnsi"/>
          </w:rPr>
          <w:t>G</w:t>
        </w:r>
        <w:r w:rsidRPr="00625318">
          <w:rPr>
            <w:rStyle w:val="Hyperlink"/>
            <w:rFonts w:ascii="Century Gothic" w:eastAsia="Times New Roman" w:hAnsi="Century Gothic" w:cstheme="minorHAnsi"/>
          </w:rPr>
          <w:t xml:space="preserve">o </w:t>
        </w:r>
        <w:r w:rsidR="006936FF">
          <w:rPr>
            <w:rStyle w:val="Hyperlink"/>
            <w:rFonts w:ascii="Century Gothic" w:eastAsia="Times New Roman" w:hAnsi="Century Gothic" w:cstheme="minorHAnsi"/>
          </w:rPr>
          <w:t>S</w:t>
        </w:r>
        <w:r w:rsidRPr="00625318">
          <w:rPr>
            <w:rStyle w:val="Hyperlink"/>
            <w:rFonts w:ascii="Century Gothic" w:eastAsia="Times New Roman" w:hAnsi="Century Gothic" w:cstheme="minorHAnsi"/>
          </w:rPr>
          <w:t xml:space="preserve">afely </w:t>
        </w:r>
        <w:r w:rsidR="006936FF">
          <w:rPr>
            <w:rStyle w:val="Hyperlink"/>
            <w:rFonts w:ascii="Century Gothic" w:eastAsia="Times New Roman" w:hAnsi="Century Gothic" w:cstheme="minorHAnsi"/>
          </w:rPr>
          <w:t>G</w:t>
        </w:r>
        <w:r w:rsidRPr="00625318">
          <w:rPr>
            <w:rStyle w:val="Hyperlink"/>
            <w:rFonts w:ascii="Century Gothic" w:eastAsia="Times New Roman" w:hAnsi="Century Gothic" w:cstheme="minorHAnsi"/>
          </w:rPr>
          <w:t xml:space="preserve">ame </w:t>
        </w:r>
        <w:r w:rsidR="006936FF">
          <w:rPr>
            <w:rStyle w:val="Hyperlink"/>
            <w:rFonts w:ascii="Century Gothic" w:eastAsia="Times New Roman" w:hAnsi="Century Gothic" w:cstheme="minorHAnsi"/>
          </w:rPr>
          <w:t>P</w:t>
        </w:r>
        <w:r w:rsidRPr="00625318">
          <w:rPr>
            <w:rStyle w:val="Hyperlink"/>
            <w:rFonts w:ascii="Century Gothic" w:eastAsia="Times New Roman" w:hAnsi="Century Gothic" w:cstheme="minorHAnsi"/>
          </w:rPr>
          <w:t>lan”</w:t>
        </w:r>
      </w:hyperlink>
      <w:r w:rsidRPr="009823BC">
        <w:rPr>
          <w:rFonts w:ascii="Century Gothic" w:eastAsia="Times New Roman" w:hAnsi="Century Gothic" w:cstheme="minorHAnsi"/>
        </w:rPr>
        <w:t xml:space="preserve"> </w:t>
      </w:r>
      <w:r w:rsidR="006936FF">
        <w:rPr>
          <w:rFonts w:ascii="Century Gothic" w:eastAsia="Times New Roman" w:hAnsi="Century Gothic" w:cstheme="minorHAnsi"/>
        </w:rPr>
        <w:t xml:space="preserve">to keep roads safe. </w:t>
      </w:r>
    </w:p>
    <w:p w14:paraId="69414F25" w14:textId="77777777" w:rsidR="006936FF" w:rsidRDefault="006936FF" w:rsidP="00965017">
      <w:pPr>
        <w:spacing w:after="0" w:line="257" w:lineRule="auto"/>
        <w:rPr>
          <w:rFonts w:ascii="Century Gothic" w:eastAsia="Times New Roman" w:hAnsi="Century Gothic" w:cstheme="minorHAnsi"/>
        </w:rPr>
      </w:pPr>
    </w:p>
    <w:p w14:paraId="7B323CDB" w14:textId="1FDF5D04" w:rsidR="00896678" w:rsidRPr="009823BC" w:rsidRDefault="00A857D5" w:rsidP="00965017">
      <w:pPr>
        <w:spacing w:after="0" w:line="257" w:lineRule="auto"/>
        <w:rPr>
          <w:rFonts w:ascii="Century Gothic" w:eastAsia="Arial" w:hAnsi="Century Gothic" w:cstheme="minorHAnsi"/>
        </w:rPr>
      </w:pPr>
      <w:r w:rsidRPr="009823BC">
        <w:rPr>
          <w:rFonts w:ascii="Century Gothic" w:eastAsia="Times New Roman" w:hAnsi="Century Gothic" w:cstheme="minorHAnsi"/>
        </w:rPr>
        <w:t>Fans</w:t>
      </w:r>
      <w:r w:rsidR="00AF1DC5" w:rsidRPr="009823BC">
        <w:rPr>
          <w:rFonts w:ascii="Century Gothic" w:eastAsia="Times New Roman" w:hAnsi="Century Gothic" w:cstheme="minorHAnsi"/>
        </w:rPr>
        <w:t xml:space="preserve"> will see messages </w:t>
      </w:r>
      <w:r w:rsidRPr="009823BC">
        <w:rPr>
          <w:rFonts w:ascii="Century Gothic" w:eastAsia="Times New Roman" w:hAnsi="Century Gothic" w:cstheme="minorHAnsi"/>
        </w:rPr>
        <w:t>during Chargers</w:t>
      </w:r>
      <w:r w:rsidR="002865B1">
        <w:rPr>
          <w:rFonts w:ascii="Century Gothic" w:eastAsia="Times New Roman" w:hAnsi="Century Gothic" w:cstheme="minorHAnsi"/>
        </w:rPr>
        <w:t>’</w:t>
      </w:r>
      <w:r w:rsidRPr="009823BC">
        <w:rPr>
          <w:rFonts w:ascii="Century Gothic" w:eastAsia="Times New Roman" w:hAnsi="Century Gothic" w:cstheme="minorHAnsi"/>
        </w:rPr>
        <w:t xml:space="preserve"> home games at </w:t>
      </w:r>
      <w:proofErr w:type="spellStart"/>
      <w:r w:rsidRPr="009823BC">
        <w:rPr>
          <w:rFonts w:ascii="Century Gothic" w:eastAsia="Times New Roman" w:hAnsi="Century Gothic" w:cstheme="minorHAnsi"/>
        </w:rPr>
        <w:t>SoFi</w:t>
      </w:r>
      <w:proofErr w:type="spellEnd"/>
      <w:r w:rsidRPr="009823BC">
        <w:rPr>
          <w:rFonts w:ascii="Century Gothic" w:eastAsia="Times New Roman" w:hAnsi="Century Gothic" w:cstheme="minorHAnsi"/>
        </w:rPr>
        <w:t xml:space="preserve"> Stadium </w:t>
      </w:r>
      <w:r w:rsidR="00F70403">
        <w:rPr>
          <w:rFonts w:ascii="Century Gothic" w:eastAsia="Times New Roman" w:hAnsi="Century Gothic" w:cstheme="minorHAnsi"/>
        </w:rPr>
        <w:t>on</w:t>
      </w:r>
      <w:r w:rsidRPr="009823BC">
        <w:rPr>
          <w:rFonts w:ascii="Century Gothic" w:eastAsia="Times New Roman" w:hAnsi="Century Gothic" w:cstheme="minorHAnsi"/>
        </w:rPr>
        <w:t xml:space="preserve"> the </w:t>
      </w:r>
      <w:r w:rsidR="00AF1DC5" w:rsidRPr="009823BC">
        <w:rPr>
          <w:rFonts w:ascii="Century Gothic" w:eastAsia="Times New Roman" w:hAnsi="Century Gothic" w:cstheme="minorHAnsi"/>
        </w:rPr>
        <w:t xml:space="preserve">importance of </w:t>
      </w:r>
      <w:r w:rsidRPr="009823BC">
        <w:rPr>
          <w:rFonts w:ascii="Century Gothic" w:eastAsia="Times New Roman" w:hAnsi="Century Gothic" w:cstheme="minorHAnsi"/>
        </w:rPr>
        <w:t xml:space="preserve">enjoying games responsibly by </w:t>
      </w:r>
      <w:r w:rsidR="00AF1DC5" w:rsidRPr="009823BC">
        <w:rPr>
          <w:rFonts w:ascii="Century Gothic" w:eastAsia="Arial" w:hAnsi="Century Gothic" w:cstheme="minorHAnsi"/>
        </w:rPr>
        <w:t>not driving under the influence of alcohol</w:t>
      </w:r>
      <w:r w:rsidRPr="009823BC">
        <w:rPr>
          <w:rFonts w:ascii="Century Gothic" w:eastAsia="Arial" w:hAnsi="Century Gothic" w:cstheme="minorHAnsi"/>
        </w:rPr>
        <w:t xml:space="preserve">. Fans </w:t>
      </w:r>
      <w:r w:rsidR="002865B1">
        <w:rPr>
          <w:rFonts w:ascii="Century Gothic" w:eastAsia="Arial" w:hAnsi="Century Gothic" w:cstheme="minorHAnsi"/>
        </w:rPr>
        <w:t xml:space="preserve">attending home games </w:t>
      </w:r>
      <w:r w:rsidRPr="009823BC">
        <w:rPr>
          <w:rFonts w:ascii="Century Gothic" w:eastAsia="Arial" w:hAnsi="Century Gothic" w:cstheme="minorHAnsi"/>
        </w:rPr>
        <w:t xml:space="preserve">will have </w:t>
      </w:r>
      <w:r w:rsidR="002865B1">
        <w:rPr>
          <w:rFonts w:ascii="Century Gothic" w:eastAsia="Arial" w:hAnsi="Century Gothic" w:cstheme="minorHAnsi"/>
        </w:rPr>
        <w:t xml:space="preserve">an </w:t>
      </w:r>
      <w:r w:rsidRPr="009823BC">
        <w:rPr>
          <w:rFonts w:ascii="Century Gothic" w:eastAsia="Arial" w:hAnsi="Century Gothic" w:cstheme="minorHAnsi"/>
        </w:rPr>
        <w:t xml:space="preserve">opportunity to sign up for the stadium’s designated sober driver program </w:t>
      </w:r>
      <w:r w:rsidR="00603AC2" w:rsidRPr="009823BC">
        <w:rPr>
          <w:rFonts w:ascii="Century Gothic" w:eastAsia="Arial" w:hAnsi="Century Gothic" w:cstheme="minorHAnsi"/>
        </w:rPr>
        <w:t>with the chance to win a Chargers jersey</w:t>
      </w:r>
      <w:r w:rsidR="006936FF">
        <w:rPr>
          <w:rFonts w:ascii="Century Gothic" w:eastAsia="Arial" w:hAnsi="Century Gothic" w:cstheme="minorHAnsi"/>
        </w:rPr>
        <w:t xml:space="preserve"> </w:t>
      </w:r>
      <w:r w:rsidR="00603AC2" w:rsidRPr="009823BC">
        <w:rPr>
          <w:rFonts w:ascii="Century Gothic" w:eastAsia="Arial" w:hAnsi="Century Gothic" w:cstheme="minorHAnsi"/>
        </w:rPr>
        <w:t xml:space="preserve">for </w:t>
      </w:r>
      <w:r w:rsidRPr="009823BC">
        <w:rPr>
          <w:rFonts w:ascii="Century Gothic" w:eastAsia="Arial" w:hAnsi="Century Gothic" w:cstheme="minorHAnsi"/>
        </w:rPr>
        <w:t>committing to a safe ride to and from the game.</w:t>
      </w:r>
    </w:p>
    <w:p w14:paraId="17720FED" w14:textId="0DD9A6D5" w:rsidR="00A857D5" w:rsidRPr="009823BC" w:rsidRDefault="00A857D5" w:rsidP="00965017">
      <w:pPr>
        <w:spacing w:after="0" w:line="257" w:lineRule="auto"/>
        <w:rPr>
          <w:rFonts w:ascii="Century Gothic" w:eastAsia="Arial" w:hAnsi="Century Gothic" w:cstheme="minorHAnsi"/>
        </w:rPr>
      </w:pPr>
    </w:p>
    <w:p w14:paraId="6DA52712" w14:textId="62A6A570" w:rsidR="00143A42" w:rsidRPr="00143A42" w:rsidRDefault="00143A42" w:rsidP="00330B47">
      <w:pPr>
        <w:spacing w:after="0"/>
        <w:rPr>
          <w:rFonts w:ascii="Century Gothic" w:eastAsia="Arial" w:hAnsi="Century Gothic" w:cstheme="minorHAnsi"/>
        </w:rPr>
      </w:pPr>
      <w:r w:rsidRPr="00143A42">
        <w:rPr>
          <w:rFonts w:ascii="Century Gothic" w:eastAsia="Arial" w:hAnsi="Century Gothic" w:cstheme="minorHAnsi"/>
        </w:rPr>
        <w:t xml:space="preserve">“The Chargers are committed to creating a safe experience for </w:t>
      </w:r>
      <w:r w:rsidR="00894F50">
        <w:rPr>
          <w:rFonts w:ascii="Century Gothic" w:eastAsia="Arial" w:hAnsi="Century Gothic" w:cstheme="minorHAnsi"/>
        </w:rPr>
        <w:t xml:space="preserve">our </w:t>
      </w:r>
      <w:r w:rsidRPr="00143A42">
        <w:rPr>
          <w:rFonts w:ascii="Century Gothic" w:eastAsia="Arial" w:hAnsi="Century Gothic" w:cstheme="minorHAnsi"/>
        </w:rPr>
        <w:t>fans</w:t>
      </w:r>
      <w:r w:rsidR="00894F50">
        <w:rPr>
          <w:rFonts w:ascii="Century Gothic" w:eastAsia="Arial" w:hAnsi="Century Gothic" w:cstheme="minorHAnsi"/>
        </w:rPr>
        <w:t xml:space="preserve"> – as well as the greater community at large – by emphasizing the importance of responsibly </w:t>
      </w:r>
      <w:r w:rsidRPr="00143A42">
        <w:rPr>
          <w:rFonts w:ascii="Century Gothic" w:eastAsia="Arial" w:hAnsi="Century Gothic" w:cstheme="minorHAnsi"/>
        </w:rPr>
        <w:t xml:space="preserve">getting to and from the stadium or </w:t>
      </w:r>
      <w:r w:rsidR="00894F50">
        <w:rPr>
          <w:rFonts w:ascii="Century Gothic" w:eastAsia="Arial" w:hAnsi="Century Gothic" w:cstheme="minorHAnsi"/>
        </w:rPr>
        <w:t xml:space="preserve">even just a </w:t>
      </w:r>
      <w:r w:rsidRPr="00143A42">
        <w:rPr>
          <w:rFonts w:ascii="Century Gothic" w:eastAsia="Arial" w:hAnsi="Century Gothic" w:cstheme="minorHAnsi"/>
        </w:rPr>
        <w:t>watch part</w:t>
      </w:r>
      <w:r w:rsidR="00894F50">
        <w:rPr>
          <w:rFonts w:ascii="Century Gothic" w:eastAsia="Arial" w:hAnsi="Century Gothic" w:cstheme="minorHAnsi"/>
        </w:rPr>
        <w:t>y</w:t>
      </w:r>
      <w:r w:rsidRPr="00143A42">
        <w:rPr>
          <w:rFonts w:ascii="Century Gothic" w:eastAsia="Arial" w:hAnsi="Century Gothic" w:cstheme="minorHAnsi"/>
        </w:rPr>
        <w:t xml:space="preserve"> at a friend’s ho</w:t>
      </w:r>
      <w:r w:rsidRPr="00330B47">
        <w:rPr>
          <w:rFonts w:ascii="Century Gothic" w:eastAsia="Arial" w:hAnsi="Century Gothic" w:cstheme="minorHAnsi"/>
        </w:rPr>
        <w:t xml:space="preserve">use,” said </w:t>
      </w:r>
      <w:r w:rsidR="00894F50" w:rsidRPr="00330B47">
        <w:rPr>
          <w:rFonts w:ascii="Century Gothic" w:eastAsia="Arial" w:hAnsi="Century Gothic" w:cstheme="minorHAnsi"/>
        </w:rPr>
        <w:t>Chargers Director of Community Partnerships Heather Birdsall</w:t>
      </w:r>
      <w:r w:rsidRPr="00330B47">
        <w:rPr>
          <w:rFonts w:ascii="Century Gothic" w:eastAsia="Arial" w:hAnsi="Century Gothic" w:cstheme="minorHAnsi"/>
        </w:rPr>
        <w:t>. “</w:t>
      </w:r>
      <w:r w:rsidR="00894F50" w:rsidRPr="00330B47">
        <w:rPr>
          <w:rFonts w:ascii="Century Gothic" w:eastAsia="Arial" w:hAnsi="Century Gothic" w:cstheme="minorHAnsi"/>
        </w:rPr>
        <w:t>Sometimes</w:t>
      </w:r>
      <w:r w:rsidR="00894F50">
        <w:rPr>
          <w:rFonts w:ascii="Century Gothic" w:eastAsia="Arial" w:hAnsi="Century Gothic" w:cstheme="minorHAnsi"/>
        </w:rPr>
        <w:t xml:space="preserve"> people simply need a reminder, which is why w</w:t>
      </w:r>
      <w:r w:rsidR="00894F50" w:rsidRPr="00894F50">
        <w:rPr>
          <w:rFonts w:ascii="Century Gothic" w:eastAsia="Arial" w:hAnsi="Century Gothic" w:cstheme="minorHAnsi"/>
        </w:rPr>
        <w:t xml:space="preserve">e’re proud to partner with OTS to promote the </w:t>
      </w:r>
      <w:r w:rsidR="00054953">
        <w:rPr>
          <w:rFonts w:ascii="Century Gothic" w:eastAsia="Arial" w:hAnsi="Century Gothic" w:cstheme="minorHAnsi"/>
        </w:rPr>
        <w:t>‘</w:t>
      </w:r>
      <w:r w:rsidR="00894F50" w:rsidRPr="00894F50">
        <w:rPr>
          <w:rFonts w:ascii="Century Gothic" w:eastAsia="Arial" w:hAnsi="Century Gothic" w:cstheme="minorHAnsi"/>
        </w:rPr>
        <w:t>Go Safely Game Plan</w:t>
      </w:r>
      <w:r w:rsidR="00894F50">
        <w:rPr>
          <w:rFonts w:ascii="Century Gothic" w:eastAsia="Arial" w:hAnsi="Century Gothic" w:cstheme="minorHAnsi"/>
        </w:rPr>
        <w:t>.</w:t>
      </w:r>
      <w:r w:rsidR="00054953">
        <w:rPr>
          <w:rFonts w:ascii="Century Gothic" w:eastAsia="Arial" w:hAnsi="Century Gothic" w:cstheme="minorHAnsi"/>
        </w:rPr>
        <w:t>’</w:t>
      </w:r>
      <w:r w:rsidR="00894F50" w:rsidRPr="00894F50">
        <w:rPr>
          <w:rFonts w:ascii="Century Gothic" w:eastAsia="Arial" w:hAnsi="Century Gothic" w:cstheme="minorHAnsi"/>
        </w:rPr>
        <w:t xml:space="preserve"> </w:t>
      </w:r>
      <w:r w:rsidR="00894F50">
        <w:rPr>
          <w:rFonts w:ascii="Century Gothic" w:eastAsia="Arial" w:hAnsi="Century Gothic" w:cstheme="minorHAnsi"/>
        </w:rPr>
        <w:t xml:space="preserve">By reiterating </w:t>
      </w:r>
      <w:r w:rsidR="00894F50" w:rsidRPr="00894F50">
        <w:rPr>
          <w:rFonts w:ascii="Century Gothic" w:eastAsia="Arial" w:hAnsi="Century Gothic" w:cstheme="minorHAnsi"/>
        </w:rPr>
        <w:t xml:space="preserve">the importance of </w:t>
      </w:r>
      <w:r w:rsidR="00894F50">
        <w:rPr>
          <w:rFonts w:ascii="Century Gothic" w:eastAsia="Arial" w:hAnsi="Century Gothic" w:cstheme="minorHAnsi"/>
        </w:rPr>
        <w:t>designated drivers</w:t>
      </w:r>
      <w:r w:rsidR="00894F50" w:rsidRPr="00894F50">
        <w:rPr>
          <w:rFonts w:ascii="Century Gothic" w:eastAsia="Arial" w:hAnsi="Century Gothic" w:cstheme="minorHAnsi"/>
        </w:rPr>
        <w:t xml:space="preserve"> and how their role can save lives</w:t>
      </w:r>
      <w:r w:rsidR="00894F50">
        <w:rPr>
          <w:rFonts w:ascii="Century Gothic" w:eastAsia="Arial" w:hAnsi="Century Gothic" w:cstheme="minorHAnsi"/>
        </w:rPr>
        <w:t xml:space="preserve">, we know we can help </w:t>
      </w:r>
      <w:r w:rsidR="00894F50" w:rsidRPr="00894F50">
        <w:rPr>
          <w:rFonts w:ascii="Century Gothic" w:eastAsia="Arial" w:hAnsi="Century Gothic" w:cstheme="minorHAnsi"/>
        </w:rPr>
        <w:t>improv</w:t>
      </w:r>
      <w:r w:rsidR="00894F50">
        <w:rPr>
          <w:rFonts w:ascii="Century Gothic" w:eastAsia="Arial" w:hAnsi="Century Gothic" w:cstheme="minorHAnsi"/>
        </w:rPr>
        <w:t xml:space="preserve">e the safety of </w:t>
      </w:r>
      <w:r w:rsidR="00330B47">
        <w:rPr>
          <w:rFonts w:ascii="Century Gothic" w:eastAsia="Arial" w:hAnsi="Century Gothic" w:cstheme="minorHAnsi"/>
        </w:rPr>
        <w:t xml:space="preserve">Southern California roads and highways as our </w:t>
      </w:r>
      <w:r w:rsidR="00894F50">
        <w:rPr>
          <w:rFonts w:ascii="Century Gothic" w:eastAsia="Arial" w:hAnsi="Century Gothic" w:cstheme="minorHAnsi"/>
        </w:rPr>
        <w:t xml:space="preserve">friends and family </w:t>
      </w:r>
      <w:r w:rsidR="00330B47">
        <w:rPr>
          <w:rFonts w:ascii="Century Gothic" w:eastAsia="Arial" w:hAnsi="Century Gothic" w:cstheme="minorHAnsi"/>
        </w:rPr>
        <w:t>travel about the region.”</w:t>
      </w:r>
    </w:p>
    <w:p w14:paraId="7B9EA1F0" w14:textId="77777777" w:rsidR="007F0262" w:rsidRPr="009823BC" w:rsidRDefault="007F0262" w:rsidP="007A7EAB">
      <w:pPr>
        <w:spacing w:after="0" w:line="257" w:lineRule="auto"/>
        <w:rPr>
          <w:rFonts w:ascii="Century Gothic" w:eastAsia="Arial" w:hAnsi="Century Gothic" w:cstheme="minorHAnsi"/>
        </w:rPr>
      </w:pPr>
    </w:p>
    <w:p w14:paraId="209D6781" w14:textId="6A12CB50" w:rsidR="00054927" w:rsidRPr="009823BC" w:rsidRDefault="00054927" w:rsidP="00965017">
      <w:pPr>
        <w:spacing w:after="0" w:line="257" w:lineRule="auto"/>
        <w:rPr>
          <w:rFonts w:ascii="Century Gothic" w:eastAsia="Arial" w:hAnsi="Century Gothic" w:cstheme="minorHAnsi"/>
          <w:color w:val="000000"/>
        </w:rPr>
      </w:pPr>
      <w:r w:rsidRPr="009823BC">
        <w:rPr>
          <w:rFonts w:ascii="Century Gothic" w:eastAsia="Arial" w:hAnsi="Century Gothic" w:cstheme="minorHAnsi"/>
          <w:color w:val="000000"/>
        </w:rPr>
        <w:t>“We are</w:t>
      </w:r>
      <w:r w:rsidR="00A857D5" w:rsidRPr="009823BC">
        <w:rPr>
          <w:rFonts w:ascii="Century Gothic" w:eastAsia="Arial" w:hAnsi="Century Gothic" w:cstheme="minorHAnsi"/>
          <w:color w:val="000000"/>
        </w:rPr>
        <w:t xml:space="preserve"> excited to work with the Los Angeles Chargers and ensure fans stick to the ‘</w:t>
      </w:r>
      <w:r w:rsidR="006936FF">
        <w:rPr>
          <w:rFonts w:ascii="Century Gothic" w:eastAsia="Arial" w:hAnsi="Century Gothic" w:cstheme="minorHAnsi"/>
          <w:color w:val="000000"/>
        </w:rPr>
        <w:t>G</w:t>
      </w:r>
      <w:r w:rsidR="00A857D5" w:rsidRPr="009823BC">
        <w:rPr>
          <w:rFonts w:ascii="Century Gothic" w:eastAsia="Arial" w:hAnsi="Century Gothic" w:cstheme="minorHAnsi"/>
          <w:color w:val="000000"/>
        </w:rPr>
        <w:t xml:space="preserve">o </w:t>
      </w:r>
      <w:r w:rsidR="006936FF">
        <w:rPr>
          <w:rFonts w:ascii="Century Gothic" w:eastAsia="Arial" w:hAnsi="Century Gothic" w:cstheme="minorHAnsi"/>
          <w:color w:val="000000"/>
        </w:rPr>
        <w:t>S</w:t>
      </w:r>
      <w:r w:rsidR="00A857D5" w:rsidRPr="009823BC">
        <w:rPr>
          <w:rFonts w:ascii="Century Gothic" w:eastAsia="Arial" w:hAnsi="Century Gothic" w:cstheme="minorHAnsi"/>
          <w:color w:val="000000"/>
        </w:rPr>
        <w:t xml:space="preserve">afely </w:t>
      </w:r>
      <w:r w:rsidR="006936FF">
        <w:rPr>
          <w:rFonts w:ascii="Century Gothic" w:eastAsia="Arial" w:hAnsi="Century Gothic" w:cstheme="minorHAnsi"/>
          <w:color w:val="000000"/>
        </w:rPr>
        <w:t>G</w:t>
      </w:r>
      <w:r w:rsidR="00A857D5" w:rsidRPr="009823BC">
        <w:rPr>
          <w:rFonts w:ascii="Century Gothic" w:eastAsia="Arial" w:hAnsi="Century Gothic" w:cstheme="minorHAnsi"/>
          <w:color w:val="000000"/>
        </w:rPr>
        <w:t xml:space="preserve">ame </w:t>
      </w:r>
      <w:r w:rsidR="006936FF">
        <w:rPr>
          <w:rFonts w:ascii="Century Gothic" w:eastAsia="Arial" w:hAnsi="Century Gothic" w:cstheme="minorHAnsi"/>
          <w:color w:val="000000"/>
        </w:rPr>
        <w:t>P</w:t>
      </w:r>
      <w:r w:rsidR="00A857D5" w:rsidRPr="009823BC">
        <w:rPr>
          <w:rFonts w:ascii="Century Gothic" w:eastAsia="Arial" w:hAnsi="Century Gothic" w:cstheme="minorHAnsi"/>
          <w:color w:val="000000"/>
        </w:rPr>
        <w:t xml:space="preserve">lan’ every time they watch a game,” OTS Director Barbara Rooney said. </w:t>
      </w:r>
      <w:r w:rsidRPr="009823BC">
        <w:rPr>
          <w:rFonts w:ascii="Century Gothic" w:eastAsia="Arial" w:hAnsi="Century Gothic" w:cstheme="minorHAnsi"/>
          <w:color w:val="000000"/>
        </w:rPr>
        <w:t>“</w:t>
      </w:r>
      <w:r w:rsidR="00A857D5" w:rsidRPr="009823BC">
        <w:rPr>
          <w:rFonts w:ascii="Century Gothic" w:eastAsia="Arial" w:hAnsi="Century Gothic" w:cstheme="minorHAnsi"/>
          <w:color w:val="000000"/>
        </w:rPr>
        <w:t>Getting to and from Chargers games and watch parties</w:t>
      </w:r>
      <w:r w:rsidR="00C8050A">
        <w:rPr>
          <w:rFonts w:ascii="Century Gothic" w:eastAsia="Arial" w:hAnsi="Century Gothic" w:cstheme="minorHAnsi"/>
          <w:color w:val="000000"/>
        </w:rPr>
        <w:t xml:space="preserve"> safely</w:t>
      </w:r>
      <w:r w:rsidR="00A857D5" w:rsidRPr="009823BC">
        <w:rPr>
          <w:rFonts w:ascii="Century Gothic" w:eastAsia="Arial" w:hAnsi="Century Gothic" w:cstheme="minorHAnsi"/>
          <w:color w:val="000000"/>
        </w:rPr>
        <w:t xml:space="preserve"> is something all fans can root for.”</w:t>
      </w:r>
    </w:p>
    <w:p w14:paraId="542DC894" w14:textId="7B74A8A2" w:rsidR="0026550D" w:rsidRPr="009823BC" w:rsidRDefault="0026550D" w:rsidP="00965017">
      <w:pPr>
        <w:spacing w:after="0" w:line="257" w:lineRule="auto"/>
        <w:rPr>
          <w:rFonts w:ascii="Century Gothic" w:eastAsia="Arial" w:hAnsi="Century Gothic" w:cstheme="minorHAnsi"/>
          <w:color w:val="000000"/>
        </w:rPr>
      </w:pPr>
    </w:p>
    <w:p w14:paraId="45764B02" w14:textId="03350CFD" w:rsidR="0026550D" w:rsidRPr="009823BC" w:rsidRDefault="0026550D" w:rsidP="00965017">
      <w:pPr>
        <w:spacing w:after="0" w:line="257" w:lineRule="auto"/>
        <w:rPr>
          <w:rFonts w:ascii="Century Gothic" w:eastAsia="Arial" w:hAnsi="Century Gothic" w:cstheme="minorHAnsi"/>
          <w:color w:val="000000"/>
        </w:rPr>
      </w:pPr>
      <w:r w:rsidRPr="009823BC">
        <w:rPr>
          <w:rFonts w:ascii="Century Gothic" w:eastAsia="Arial" w:hAnsi="Century Gothic" w:cstheme="minorHAnsi"/>
        </w:rPr>
        <w:t>Anti-DUI messages will also emphasize pre-game safety preparations, with a dedicated “</w:t>
      </w:r>
      <w:r w:rsidR="000410B1">
        <w:rPr>
          <w:rFonts w:ascii="Century Gothic" w:eastAsia="Arial" w:hAnsi="Century Gothic" w:cstheme="minorHAnsi"/>
        </w:rPr>
        <w:t>G</w:t>
      </w:r>
      <w:r w:rsidRPr="009823BC">
        <w:rPr>
          <w:rFonts w:ascii="Century Gothic" w:eastAsia="Arial" w:hAnsi="Century Gothic" w:cstheme="minorHAnsi"/>
        </w:rPr>
        <w:t xml:space="preserve">o </w:t>
      </w:r>
      <w:r w:rsidR="000410B1">
        <w:rPr>
          <w:rFonts w:ascii="Century Gothic" w:eastAsia="Arial" w:hAnsi="Century Gothic" w:cstheme="minorHAnsi"/>
        </w:rPr>
        <w:t>S</w:t>
      </w:r>
      <w:r w:rsidRPr="009823BC">
        <w:rPr>
          <w:rFonts w:ascii="Century Gothic" w:eastAsia="Arial" w:hAnsi="Century Gothic" w:cstheme="minorHAnsi"/>
        </w:rPr>
        <w:t xml:space="preserve">afely </w:t>
      </w:r>
      <w:r w:rsidR="000410B1">
        <w:rPr>
          <w:rFonts w:ascii="Century Gothic" w:eastAsia="Arial" w:hAnsi="Century Gothic" w:cstheme="minorHAnsi"/>
        </w:rPr>
        <w:t>G</w:t>
      </w:r>
      <w:r w:rsidRPr="009823BC">
        <w:rPr>
          <w:rFonts w:ascii="Century Gothic" w:eastAsia="Arial" w:hAnsi="Century Gothic" w:cstheme="minorHAnsi"/>
        </w:rPr>
        <w:t xml:space="preserve">ame </w:t>
      </w:r>
      <w:r w:rsidR="000410B1">
        <w:rPr>
          <w:rFonts w:ascii="Century Gothic" w:eastAsia="Arial" w:hAnsi="Century Gothic" w:cstheme="minorHAnsi"/>
        </w:rPr>
        <w:t>P</w:t>
      </w:r>
      <w:r w:rsidRPr="009823BC">
        <w:rPr>
          <w:rFonts w:ascii="Century Gothic" w:eastAsia="Arial" w:hAnsi="Century Gothic" w:cstheme="minorHAnsi"/>
        </w:rPr>
        <w:t xml:space="preserve">lan” hub on the Chargers </w:t>
      </w:r>
      <w:hyperlink r:id="rId16" w:history="1">
        <w:r w:rsidRPr="009823BC">
          <w:rPr>
            <w:rStyle w:val="Hyperlink"/>
            <w:rFonts w:ascii="Century Gothic" w:eastAsia="Arial" w:hAnsi="Century Gothic" w:cstheme="minorHAnsi"/>
          </w:rPr>
          <w:t>Parking and Transportation page</w:t>
        </w:r>
      </w:hyperlink>
      <w:r w:rsidRPr="009823BC">
        <w:rPr>
          <w:rFonts w:ascii="Century Gothic" w:eastAsia="Arial" w:hAnsi="Century Gothic" w:cstheme="minorHAnsi"/>
        </w:rPr>
        <w:t xml:space="preserve">, team mobile app, </w:t>
      </w:r>
      <w:r w:rsidR="005A4C43">
        <w:rPr>
          <w:rFonts w:ascii="Century Gothic" w:eastAsia="Arial" w:hAnsi="Century Gothic" w:cstheme="minorHAnsi"/>
        </w:rPr>
        <w:t>e-</w:t>
      </w:r>
      <w:r w:rsidRPr="009823BC">
        <w:rPr>
          <w:rFonts w:ascii="Century Gothic" w:eastAsia="Arial" w:hAnsi="Century Gothic" w:cstheme="minorHAnsi"/>
        </w:rPr>
        <w:t>newsletter</w:t>
      </w:r>
      <w:r w:rsidR="00FA1A3B">
        <w:rPr>
          <w:rFonts w:ascii="Century Gothic" w:eastAsia="Arial" w:hAnsi="Century Gothic" w:cstheme="minorHAnsi"/>
        </w:rPr>
        <w:t>s</w:t>
      </w:r>
      <w:r w:rsidR="00C936DC">
        <w:rPr>
          <w:rFonts w:ascii="Century Gothic" w:eastAsia="Arial" w:hAnsi="Century Gothic" w:cstheme="minorHAnsi"/>
        </w:rPr>
        <w:t>,</w:t>
      </w:r>
      <w:r w:rsidRPr="009823BC">
        <w:rPr>
          <w:rFonts w:ascii="Century Gothic" w:eastAsia="Arial" w:hAnsi="Century Gothic" w:cstheme="minorHAnsi"/>
        </w:rPr>
        <w:t xml:space="preserve"> and English and Spanish pre-game radio broadcasts.</w:t>
      </w:r>
    </w:p>
    <w:p w14:paraId="5F9B6AB6" w14:textId="77777777" w:rsidR="0026550D" w:rsidRPr="009823BC" w:rsidRDefault="0026550D" w:rsidP="00965017">
      <w:pPr>
        <w:shd w:val="clear" w:color="auto" w:fill="FFFFFF"/>
        <w:spacing w:after="0" w:line="257" w:lineRule="auto"/>
        <w:rPr>
          <w:rFonts w:ascii="Century Gothic" w:eastAsia="Times New Roman" w:hAnsi="Century Gothic" w:cstheme="minorHAnsi"/>
          <w:color w:val="000000" w:themeColor="text1"/>
        </w:rPr>
      </w:pPr>
    </w:p>
    <w:p w14:paraId="2AD65A06" w14:textId="7ED22B76" w:rsidR="00DD1D18" w:rsidRPr="009823BC" w:rsidRDefault="0026550D" w:rsidP="00965017">
      <w:pPr>
        <w:shd w:val="clear" w:color="auto" w:fill="FFFFFF"/>
        <w:spacing w:after="0" w:line="257" w:lineRule="auto"/>
        <w:rPr>
          <w:rFonts w:ascii="Century Gothic" w:eastAsia="Times New Roman" w:hAnsi="Century Gothic" w:cstheme="minorHAnsi"/>
          <w:color w:val="000000" w:themeColor="text1"/>
        </w:rPr>
      </w:pPr>
      <w:r w:rsidRPr="009823BC">
        <w:rPr>
          <w:rFonts w:ascii="Century Gothic" w:eastAsia="Times New Roman" w:hAnsi="Century Gothic" w:cstheme="minorHAnsi"/>
          <w:color w:val="000000" w:themeColor="text1"/>
        </w:rPr>
        <w:t>T</w:t>
      </w:r>
      <w:r w:rsidR="003D653E" w:rsidRPr="009823BC">
        <w:rPr>
          <w:rFonts w:ascii="Century Gothic" w:eastAsia="Times New Roman" w:hAnsi="Century Gothic" w:cstheme="minorHAnsi"/>
          <w:color w:val="000000" w:themeColor="text1"/>
        </w:rPr>
        <w:t>he “</w:t>
      </w:r>
      <w:r w:rsidR="006936FF">
        <w:rPr>
          <w:rFonts w:ascii="Century Gothic" w:eastAsia="Times New Roman" w:hAnsi="Century Gothic" w:cstheme="minorHAnsi"/>
          <w:color w:val="000000" w:themeColor="text1"/>
        </w:rPr>
        <w:t>G</w:t>
      </w:r>
      <w:r w:rsidR="003D653E" w:rsidRPr="009823BC">
        <w:rPr>
          <w:rFonts w:ascii="Century Gothic" w:eastAsia="Times New Roman" w:hAnsi="Century Gothic" w:cstheme="minorHAnsi"/>
          <w:color w:val="000000" w:themeColor="text1"/>
        </w:rPr>
        <w:t xml:space="preserve">o </w:t>
      </w:r>
      <w:r w:rsidR="006936FF">
        <w:rPr>
          <w:rFonts w:ascii="Century Gothic" w:eastAsia="Times New Roman" w:hAnsi="Century Gothic" w:cstheme="minorHAnsi"/>
          <w:color w:val="000000" w:themeColor="text1"/>
        </w:rPr>
        <w:t>S</w:t>
      </w:r>
      <w:r w:rsidR="003D653E" w:rsidRPr="009823BC">
        <w:rPr>
          <w:rFonts w:ascii="Century Gothic" w:eastAsia="Times New Roman" w:hAnsi="Century Gothic" w:cstheme="minorHAnsi"/>
          <w:color w:val="000000" w:themeColor="text1"/>
        </w:rPr>
        <w:t xml:space="preserve">afely </w:t>
      </w:r>
      <w:r w:rsidR="006936FF">
        <w:rPr>
          <w:rFonts w:ascii="Century Gothic" w:eastAsia="Times New Roman" w:hAnsi="Century Gothic" w:cstheme="minorHAnsi"/>
          <w:color w:val="000000" w:themeColor="text1"/>
        </w:rPr>
        <w:t>G</w:t>
      </w:r>
      <w:r w:rsidR="003D653E" w:rsidRPr="009823BC">
        <w:rPr>
          <w:rFonts w:ascii="Century Gothic" w:eastAsia="Times New Roman" w:hAnsi="Century Gothic" w:cstheme="minorHAnsi"/>
          <w:color w:val="000000" w:themeColor="text1"/>
        </w:rPr>
        <w:t xml:space="preserve">ame </w:t>
      </w:r>
      <w:r w:rsidR="006936FF">
        <w:rPr>
          <w:rFonts w:ascii="Century Gothic" w:eastAsia="Times New Roman" w:hAnsi="Century Gothic" w:cstheme="minorHAnsi"/>
          <w:color w:val="000000" w:themeColor="text1"/>
        </w:rPr>
        <w:t>P</w:t>
      </w:r>
      <w:r w:rsidR="003D653E" w:rsidRPr="009823BC">
        <w:rPr>
          <w:rFonts w:ascii="Century Gothic" w:eastAsia="Times New Roman" w:hAnsi="Century Gothic" w:cstheme="minorHAnsi"/>
          <w:color w:val="000000" w:themeColor="text1"/>
        </w:rPr>
        <w:t>lan” that will always bring home the “W</w:t>
      </w:r>
      <w:r w:rsidRPr="009823BC">
        <w:rPr>
          <w:rFonts w:ascii="Century Gothic" w:eastAsia="Times New Roman" w:hAnsi="Century Gothic" w:cstheme="minorHAnsi"/>
          <w:color w:val="000000" w:themeColor="text1"/>
        </w:rPr>
        <w:t>” is as easy as 1,</w:t>
      </w:r>
      <w:r w:rsidR="007B3021">
        <w:rPr>
          <w:rFonts w:ascii="Century Gothic" w:eastAsia="Times New Roman" w:hAnsi="Century Gothic" w:cstheme="minorHAnsi"/>
          <w:color w:val="000000" w:themeColor="text1"/>
        </w:rPr>
        <w:t xml:space="preserve"> </w:t>
      </w:r>
      <w:r w:rsidRPr="009823BC">
        <w:rPr>
          <w:rFonts w:ascii="Century Gothic" w:eastAsia="Times New Roman" w:hAnsi="Century Gothic" w:cstheme="minorHAnsi"/>
          <w:color w:val="000000" w:themeColor="text1"/>
        </w:rPr>
        <w:t>2,</w:t>
      </w:r>
      <w:r w:rsidR="007B3021">
        <w:rPr>
          <w:rFonts w:ascii="Century Gothic" w:eastAsia="Times New Roman" w:hAnsi="Century Gothic" w:cstheme="minorHAnsi"/>
          <w:color w:val="000000" w:themeColor="text1"/>
        </w:rPr>
        <w:t xml:space="preserve"> </w:t>
      </w:r>
      <w:r w:rsidRPr="009823BC">
        <w:rPr>
          <w:rFonts w:ascii="Century Gothic" w:eastAsia="Times New Roman" w:hAnsi="Century Gothic" w:cstheme="minorHAnsi"/>
          <w:color w:val="000000" w:themeColor="text1"/>
        </w:rPr>
        <w:t>3:</w:t>
      </w:r>
    </w:p>
    <w:p w14:paraId="7773349A" w14:textId="6BB7F99A" w:rsidR="00DD1D18" w:rsidRPr="009823BC" w:rsidRDefault="003D653E" w:rsidP="0026550D">
      <w:pPr>
        <w:pStyle w:val="ListParagraph"/>
        <w:numPr>
          <w:ilvl w:val="0"/>
          <w:numId w:val="3"/>
        </w:numPr>
        <w:shd w:val="clear" w:color="auto" w:fill="FFFFFF"/>
        <w:spacing w:after="0" w:line="257" w:lineRule="auto"/>
        <w:rPr>
          <w:rFonts w:ascii="Century Gothic" w:eastAsia="Times New Roman" w:hAnsi="Century Gothic" w:cstheme="minorHAnsi"/>
          <w:color w:val="000000" w:themeColor="text1"/>
        </w:rPr>
      </w:pPr>
      <w:r w:rsidRPr="009823BC">
        <w:rPr>
          <w:rFonts w:ascii="Century Gothic" w:eastAsia="Times New Roman" w:hAnsi="Century Gothic" w:cstheme="minorHAnsi"/>
          <w:color w:val="000000" w:themeColor="text1"/>
        </w:rPr>
        <w:t xml:space="preserve">Before you grab </w:t>
      </w:r>
      <w:r w:rsidR="00AF1DC5" w:rsidRPr="009823BC">
        <w:rPr>
          <w:rFonts w:ascii="Century Gothic" w:eastAsia="Times New Roman" w:hAnsi="Century Gothic" w:cstheme="minorHAnsi"/>
          <w:color w:val="000000" w:themeColor="text1"/>
        </w:rPr>
        <w:t xml:space="preserve">a </w:t>
      </w:r>
      <w:r w:rsidRPr="009823BC">
        <w:rPr>
          <w:rFonts w:ascii="Century Gothic" w:eastAsia="Times New Roman" w:hAnsi="Century Gothic" w:cstheme="minorHAnsi"/>
          <w:color w:val="000000" w:themeColor="text1"/>
        </w:rPr>
        <w:t xml:space="preserve">drink, grab </w:t>
      </w:r>
      <w:r w:rsidR="00AF1DC5" w:rsidRPr="009823BC">
        <w:rPr>
          <w:rFonts w:ascii="Century Gothic" w:eastAsia="Times New Roman" w:hAnsi="Century Gothic" w:cstheme="minorHAnsi"/>
          <w:color w:val="000000" w:themeColor="text1"/>
        </w:rPr>
        <w:t xml:space="preserve">a </w:t>
      </w:r>
      <w:r w:rsidRPr="009823BC">
        <w:rPr>
          <w:rFonts w:ascii="Century Gothic" w:eastAsia="Times New Roman" w:hAnsi="Century Gothic" w:cstheme="minorHAnsi"/>
          <w:color w:val="000000" w:themeColor="text1"/>
        </w:rPr>
        <w:t>designated sober driver.</w:t>
      </w:r>
    </w:p>
    <w:p w14:paraId="7D542990" w14:textId="36DFD81A" w:rsidR="00DD1D18" w:rsidRPr="009823BC" w:rsidRDefault="003D653E" w:rsidP="00965017">
      <w:pPr>
        <w:pStyle w:val="ListParagraph"/>
        <w:numPr>
          <w:ilvl w:val="0"/>
          <w:numId w:val="3"/>
        </w:numPr>
        <w:shd w:val="clear" w:color="auto" w:fill="FFFFFF"/>
        <w:spacing w:after="0" w:line="257" w:lineRule="auto"/>
        <w:rPr>
          <w:rFonts w:ascii="Century Gothic" w:eastAsia="Times New Roman" w:hAnsi="Century Gothic" w:cstheme="minorHAnsi"/>
          <w:color w:val="000000" w:themeColor="text1"/>
        </w:rPr>
      </w:pPr>
      <w:r w:rsidRPr="009823BC">
        <w:rPr>
          <w:rFonts w:ascii="Century Gothic" w:eastAsia="Times New Roman" w:hAnsi="Century Gothic" w:cstheme="minorHAnsi"/>
          <w:color w:val="000000" w:themeColor="text1"/>
        </w:rPr>
        <w:lastRenderedPageBreak/>
        <w:t>If you’ve been drinking, grab a safe ride home: take public transit or utilize a ride-</w:t>
      </w:r>
      <w:r w:rsidR="004A4A2F">
        <w:rPr>
          <w:rFonts w:ascii="Century Gothic" w:eastAsia="Times New Roman" w:hAnsi="Century Gothic" w:cstheme="minorHAnsi"/>
          <w:color w:val="000000" w:themeColor="text1"/>
        </w:rPr>
        <w:t xml:space="preserve">hailing </w:t>
      </w:r>
      <w:r w:rsidRPr="009823BC">
        <w:rPr>
          <w:rFonts w:ascii="Century Gothic" w:eastAsia="Times New Roman" w:hAnsi="Century Gothic" w:cstheme="minorHAnsi"/>
          <w:color w:val="000000" w:themeColor="text1"/>
        </w:rPr>
        <w:t>service</w:t>
      </w:r>
      <w:r w:rsidR="00D32E34" w:rsidRPr="009823BC">
        <w:rPr>
          <w:rFonts w:ascii="Century Gothic" w:eastAsia="Times New Roman" w:hAnsi="Century Gothic" w:cstheme="minorHAnsi"/>
          <w:color w:val="000000" w:themeColor="text1"/>
        </w:rPr>
        <w:t>.</w:t>
      </w:r>
    </w:p>
    <w:p w14:paraId="264574E1" w14:textId="375C102C" w:rsidR="002F3684" w:rsidRPr="009823BC" w:rsidRDefault="003D653E" w:rsidP="00965017">
      <w:pPr>
        <w:pStyle w:val="ListParagraph"/>
        <w:numPr>
          <w:ilvl w:val="0"/>
          <w:numId w:val="3"/>
        </w:numPr>
        <w:shd w:val="clear" w:color="auto" w:fill="FFFFFF"/>
        <w:spacing w:after="0" w:line="257" w:lineRule="auto"/>
        <w:rPr>
          <w:rFonts w:ascii="Century Gothic" w:eastAsia="Times New Roman" w:hAnsi="Century Gothic" w:cstheme="minorHAnsi"/>
          <w:color w:val="000000" w:themeColor="text1"/>
        </w:rPr>
      </w:pPr>
      <w:r w:rsidRPr="009823BC">
        <w:rPr>
          <w:rFonts w:ascii="Century Gothic" w:eastAsia="Times New Roman" w:hAnsi="Century Gothic" w:cstheme="minorHAnsi"/>
          <w:color w:val="000000" w:themeColor="text1"/>
        </w:rPr>
        <w:t>Stick to the “</w:t>
      </w:r>
      <w:r w:rsidR="006936FF">
        <w:rPr>
          <w:rFonts w:ascii="Century Gothic" w:eastAsia="Times New Roman" w:hAnsi="Century Gothic" w:cstheme="minorHAnsi"/>
          <w:color w:val="000000" w:themeColor="text1"/>
        </w:rPr>
        <w:t>G</w:t>
      </w:r>
      <w:r w:rsidRPr="009823BC">
        <w:rPr>
          <w:rFonts w:ascii="Century Gothic" w:eastAsia="Times New Roman" w:hAnsi="Century Gothic" w:cstheme="minorHAnsi"/>
          <w:color w:val="000000" w:themeColor="text1"/>
        </w:rPr>
        <w:t xml:space="preserve">o </w:t>
      </w:r>
      <w:r w:rsidR="006936FF">
        <w:rPr>
          <w:rFonts w:ascii="Century Gothic" w:eastAsia="Times New Roman" w:hAnsi="Century Gothic" w:cstheme="minorHAnsi"/>
          <w:color w:val="000000" w:themeColor="text1"/>
        </w:rPr>
        <w:t>S</w:t>
      </w:r>
      <w:r w:rsidRPr="009823BC">
        <w:rPr>
          <w:rFonts w:ascii="Century Gothic" w:eastAsia="Times New Roman" w:hAnsi="Century Gothic" w:cstheme="minorHAnsi"/>
          <w:color w:val="000000" w:themeColor="text1"/>
        </w:rPr>
        <w:t xml:space="preserve">afely </w:t>
      </w:r>
      <w:r w:rsidR="006936FF">
        <w:rPr>
          <w:rFonts w:ascii="Century Gothic" w:eastAsia="Times New Roman" w:hAnsi="Century Gothic" w:cstheme="minorHAnsi"/>
          <w:color w:val="000000" w:themeColor="text1"/>
        </w:rPr>
        <w:t>G</w:t>
      </w:r>
      <w:r w:rsidRPr="009823BC">
        <w:rPr>
          <w:rFonts w:ascii="Century Gothic" w:eastAsia="Times New Roman" w:hAnsi="Century Gothic" w:cstheme="minorHAnsi"/>
          <w:color w:val="000000" w:themeColor="text1"/>
        </w:rPr>
        <w:t xml:space="preserve">ame </w:t>
      </w:r>
      <w:r w:rsidR="006936FF">
        <w:rPr>
          <w:rFonts w:ascii="Century Gothic" w:eastAsia="Times New Roman" w:hAnsi="Century Gothic" w:cstheme="minorHAnsi"/>
          <w:color w:val="000000" w:themeColor="text1"/>
        </w:rPr>
        <w:t>P</w:t>
      </w:r>
      <w:r w:rsidRPr="009823BC">
        <w:rPr>
          <w:rFonts w:ascii="Century Gothic" w:eastAsia="Times New Roman" w:hAnsi="Century Gothic" w:cstheme="minorHAnsi"/>
          <w:color w:val="000000" w:themeColor="text1"/>
        </w:rPr>
        <w:t xml:space="preserve">lan:” don’t let friends drive impaired. </w:t>
      </w:r>
    </w:p>
    <w:p w14:paraId="55F1739D" w14:textId="77777777" w:rsidR="00144021" w:rsidRPr="009823BC" w:rsidRDefault="00144021" w:rsidP="00144021">
      <w:pPr>
        <w:pStyle w:val="ListParagraph"/>
        <w:shd w:val="clear" w:color="auto" w:fill="FFFFFF"/>
        <w:spacing w:after="0" w:line="257" w:lineRule="auto"/>
        <w:rPr>
          <w:rFonts w:ascii="Century Gothic" w:eastAsia="Times New Roman" w:hAnsi="Century Gothic" w:cstheme="minorHAnsi"/>
          <w:color w:val="000000" w:themeColor="text1"/>
        </w:rPr>
      </w:pPr>
    </w:p>
    <w:p w14:paraId="51A1A35E" w14:textId="26461D1D" w:rsidR="002F3684" w:rsidRPr="009823BC" w:rsidRDefault="002F3684" w:rsidP="00965017">
      <w:pPr>
        <w:shd w:val="clear" w:color="auto" w:fill="FFFFFF"/>
        <w:spacing w:after="0" w:line="257" w:lineRule="auto"/>
        <w:rPr>
          <w:rFonts w:ascii="Century Gothic" w:eastAsia="Times New Roman" w:hAnsi="Century Gothic" w:cstheme="minorHAnsi"/>
          <w:iCs/>
        </w:rPr>
      </w:pPr>
      <w:r w:rsidRPr="009823BC">
        <w:rPr>
          <w:rFonts w:ascii="Century Gothic" w:eastAsia="Times New Roman" w:hAnsi="Century Gothic" w:cstheme="minorHAnsi"/>
          <w:iCs/>
        </w:rPr>
        <w:t xml:space="preserve">To learn more about the OTS and </w:t>
      </w:r>
      <w:r w:rsidR="00AD4162" w:rsidRPr="009823BC">
        <w:rPr>
          <w:rFonts w:ascii="Century Gothic" w:eastAsia="Times New Roman" w:hAnsi="Century Gothic" w:cstheme="minorHAnsi"/>
          <w:iCs/>
        </w:rPr>
        <w:t>its</w:t>
      </w:r>
      <w:r w:rsidRPr="009823BC">
        <w:rPr>
          <w:rFonts w:ascii="Century Gothic" w:eastAsia="Times New Roman" w:hAnsi="Century Gothic" w:cstheme="minorHAnsi"/>
          <w:iCs/>
        </w:rPr>
        <w:t xml:space="preserve"> efforts to save lives on California roads, visit </w:t>
      </w:r>
      <w:hyperlink r:id="rId17" w:history="1">
        <w:r w:rsidRPr="009823BC">
          <w:rPr>
            <w:rStyle w:val="Hyperlink"/>
            <w:rFonts w:ascii="Century Gothic" w:eastAsia="Times New Roman" w:hAnsi="Century Gothic" w:cstheme="minorHAnsi"/>
            <w:iCs/>
          </w:rPr>
          <w:t>ots.ca.gov</w:t>
        </w:r>
      </w:hyperlink>
      <w:r w:rsidRPr="009823BC">
        <w:rPr>
          <w:rFonts w:ascii="Century Gothic" w:eastAsia="Times New Roman" w:hAnsi="Century Gothic" w:cstheme="minorHAnsi"/>
          <w:iCs/>
        </w:rPr>
        <w:t xml:space="preserve"> and </w:t>
      </w:r>
      <w:hyperlink r:id="rId18" w:history="1">
        <w:r w:rsidRPr="009823BC">
          <w:rPr>
            <w:rStyle w:val="Hyperlink"/>
            <w:rFonts w:ascii="Century Gothic" w:eastAsia="Times New Roman" w:hAnsi="Century Gothic" w:cstheme="minorHAnsi"/>
            <w:iCs/>
          </w:rPr>
          <w:t>gosafelyca.org</w:t>
        </w:r>
      </w:hyperlink>
      <w:r w:rsidRPr="009823BC">
        <w:rPr>
          <w:rFonts w:ascii="Century Gothic" w:eastAsia="Times New Roman" w:hAnsi="Century Gothic" w:cstheme="minorHAnsi"/>
          <w:iCs/>
        </w:rPr>
        <w:t>, and follow</w:t>
      </w:r>
      <w:r w:rsidR="004D00D7" w:rsidRPr="009823BC">
        <w:rPr>
          <w:rFonts w:ascii="Century Gothic" w:eastAsia="Times New Roman" w:hAnsi="Century Gothic" w:cstheme="minorHAnsi"/>
          <w:iCs/>
        </w:rPr>
        <w:t xml:space="preserve"> the OTS</w:t>
      </w:r>
      <w:r w:rsidRPr="009823BC">
        <w:rPr>
          <w:rFonts w:ascii="Century Gothic" w:eastAsia="Times New Roman" w:hAnsi="Century Gothic" w:cstheme="minorHAnsi"/>
          <w:iCs/>
        </w:rPr>
        <w:t xml:space="preserve"> on Facebook, Twitter and Instagram @OTS_CA and @GoSafelyCA.</w:t>
      </w:r>
    </w:p>
    <w:p w14:paraId="3594D638" w14:textId="77777777" w:rsidR="00DD1D18" w:rsidRPr="009823BC" w:rsidRDefault="00DD1D18" w:rsidP="00965017">
      <w:pPr>
        <w:shd w:val="clear" w:color="auto" w:fill="FFFFFF"/>
        <w:spacing w:after="0" w:line="257" w:lineRule="auto"/>
        <w:rPr>
          <w:rFonts w:ascii="Century Gothic" w:eastAsia="Times New Roman" w:hAnsi="Century Gothic" w:cstheme="minorHAnsi"/>
          <w:iCs/>
        </w:rPr>
      </w:pPr>
    </w:p>
    <w:p w14:paraId="0F06F235" w14:textId="0F2A28A1" w:rsidR="00603AC2" w:rsidRPr="009823BC" w:rsidRDefault="003A66B2" w:rsidP="00504F33">
      <w:pPr>
        <w:shd w:val="clear" w:color="auto" w:fill="FFFFFF"/>
        <w:spacing w:after="0" w:line="257" w:lineRule="auto"/>
        <w:rPr>
          <w:rFonts w:ascii="Century Gothic" w:hAnsi="Century Gothic"/>
        </w:rPr>
      </w:pPr>
      <w:r w:rsidRPr="009823BC">
        <w:rPr>
          <w:rFonts w:ascii="Century Gothic" w:eastAsia="Times New Roman" w:hAnsi="Century Gothic" w:cstheme="minorHAnsi"/>
          <w:iCs/>
        </w:rPr>
        <w:t xml:space="preserve">For information on alternate, safe transportation options to and from </w:t>
      </w:r>
      <w:r w:rsidR="004D00D7" w:rsidRPr="009823BC">
        <w:rPr>
          <w:rFonts w:ascii="Century Gothic" w:eastAsia="Times New Roman" w:hAnsi="Century Gothic" w:cstheme="minorHAnsi"/>
          <w:iCs/>
        </w:rPr>
        <w:t>SoFi Stadium</w:t>
      </w:r>
      <w:r w:rsidRPr="009823BC">
        <w:rPr>
          <w:rFonts w:ascii="Century Gothic" w:eastAsia="Times New Roman" w:hAnsi="Century Gothic" w:cstheme="minorHAnsi"/>
          <w:iCs/>
        </w:rPr>
        <w:t xml:space="preserve">, visit </w:t>
      </w:r>
      <w:hyperlink r:id="rId19" w:history="1">
        <w:r w:rsidR="004D00D7" w:rsidRPr="009823BC">
          <w:rPr>
            <w:rStyle w:val="Hyperlink"/>
            <w:rFonts w:ascii="Century Gothic" w:hAnsi="Century Gothic"/>
          </w:rPr>
          <w:t>https://www.chargers.com/sofi-stadium/parking/</w:t>
        </w:r>
      </w:hyperlink>
      <w:r w:rsidR="004D00D7" w:rsidRPr="009823BC">
        <w:rPr>
          <w:rFonts w:ascii="Century Gothic" w:hAnsi="Century Gothic"/>
        </w:rPr>
        <w:t xml:space="preserve">. </w:t>
      </w:r>
    </w:p>
    <w:p w14:paraId="4B25352A" w14:textId="2AB66D97" w:rsidR="000B5A05" w:rsidRPr="00431C65" w:rsidRDefault="000B5A05" w:rsidP="000B5A05">
      <w:pPr>
        <w:shd w:val="clear" w:color="auto" w:fill="FFFFFF"/>
        <w:spacing w:after="0" w:line="257" w:lineRule="auto"/>
        <w:rPr>
          <w:rFonts w:asciiTheme="minorHAnsi" w:eastAsia="Times New Roman" w:hAnsiTheme="minorHAnsi" w:cstheme="minorHAnsi"/>
          <w:iCs/>
        </w:rPr>
      </w:pPr>
    </w:p>
    <w:p w14:paraId="4E8E38D7" w14:textId="6370B60F" w:rsidR="005E01DD" w:rsidRPr="003C7090" w:rsidRDefault="003F1284" w:rsidP="003C7090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</w:rPr>
      </w:pPr>
      <w:r w:rsidRPr="00431C65">
        <w:rPr>
          <w:rFonts w:asciiTheme="minorHAnsi" w:eastAsia="Times New Roman" w:hAnsiTheme="minorHAnsi" w:cstheme="minorHAnsi"/>
          <w:b/>
          <w:bCs/>
          <w:iCs/>
        </w:rPr>
        <w:t>#</w:t>
      </w:r>
      <w:r w:rsidR="00DD1D18" w:rsidRPr="00431C65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Pr="00431C65">
        <w:rPr>
          <w:rFonts w:asciiTheme="minorHAnsi" w:eastAsia="Times New Roman" w:hAnsiTheme="minorHAnsi" w:cstheme="minorHAnsi"/>
          <w:b/>
          <w:bCs/>
          <w:iCs/>
        </w:rPr>
        <w:t>#</w:t>
      </w:r>
      <w:r w:rsidR="00DD1D18" w:rsidRPr="00431C65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Pr="00431C65">
        <w:rPr>
          <w:rFonts w:asciiTheme="minorHAnsi" w:eastAsia="Times New Roman" w:hAnsiTheme="minorHAnsi" w:cstheme="minorHAnsi"/>
          <w:b/>
          <w:bCs/>
          <w:iCs/>
        </w:rPr>
        <w:t>#</w:t>
      </w:r>
      <w:r w:rsidR="006B7CD8" w:rsidRPr="00DD1D18">
        <w:rPr>
          <w:rFonts w:asciiTheme="minorHAnsi" w:eastAsia="Times New Roman" w:hAnsiTheme="minorHAnsi" w:cstheme="minorHAnsi"/>
          <w:bCs/>
        </w:rPr>
        <w:t xml:space="preserve"> </w:t>
      </w:r>
    </w:p>
    <w:sectPr w:rsidR="005E01DD" w:rsidRPr="003C7090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12B5" w14:textId="77777777" w:rsidR="00663039" w:rsidRDefault="00663039" w:rsidP="00896678">
      <w:pPr>
        <w:spacing w:after="0" w:line="240" w:lineRule="auto"/>
      </w:pPr>
      <w:r>
        <w:separator/>
      </w:r>
    </w:p>
  </w:endnote>
  <w:endnote w:type="continuationSeparator" w:id="0">
    <w:p w14:paraId="4E8BF607" w14:textId="77777777" w:rsidR="00663039" w:rsidRDefault="00663039" w:rsidP="0089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C043" w14:textId="77777777" w:rsidR="00663039" w:rsidRDefault="00663039" w:rsidP="00896678">
      <w:pPr>
        <w:spacing w:after="0" w:line="240" w:lineRule="auto"/>
      </w:pPr>
      <w:r>
        <w:separator/>
      </w:r>
    </w:p>
  </w:footnote>
  <w:footnote w:type="continuationSeparator" w:id="0">
    <w:p w14:paraId="690FD32D" w14:textId="77777777" w:rsidR="00663039" w:rsidRDefault="00663039" w:rsidP="0089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3D0E" w14:textId="22AD2F5E" w:rsidR="00896678" w:rsidRPr="00FE0F87" w:rsidRDefault="00896678" w:rsidP="00896678">
    <w:pPr>
      <w:pStyle w:val="Header"/>
      <w:rPr>
        <w:rFonts w:ascii="Ford Light" w:hAnsi="Ford Light"/>
      </w:rPr>
    </w:pPr>
    <w:r>
      <w:t xml:space="preserve">                               </w:t>
    </w:r>
  </w:p>
  <w:p w14:paraId="5B5023BE" w14:textId="77777777" w:rsidR="00896678" w:rsidRDefault="00896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3074"/>
    <w:multiLevelType w:val="hybridMultilevel"/>
    <w:tmpl w:val="1714BA18"/>
    <w:lvl w:ilvl="0" w:tplc="CD7CA4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0B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CAD5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870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854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CBB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F2A6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ECF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6A1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140BA7"/>
    <w:multiLevelType w:val="hybridMultilevel"/>
    <w:tmpl w:val="945052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B12024C"/>
    <w:multiLevelType w:val="hybridMultilevel"/>
    <w:tmpl w:val="BAD2C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05739"/>
    <w:multiLevelType w:val="hybridMultilevel"/>
    <w:tmpl w:val="17DEF9E2"/>
    <w:lvl w:ilvl="0" w:tplc="DE5AB65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78"/>
    <w:rsid w:val="00023260"/>
    <w:rsid w:val="000410B1"/>
    <w:rsid w:val="00041264"/>
    <w:rsid w:val="00050F4D"/>
    <w:rsid w:val="00054927"/>
    <w:rsid w:val="00054953"/>
    <w:rsid w:val="00091736"/>
    <w:rsid w:val="00097AF5"/>
    <w:rsid w:val="000B589F"/>
    <w:rsid w:val="000B5A05"/>
    <w:rsid w:val="000C1A86"/>
    <w:rsid w:val="000C69C4"/>
    <w:rsid w:val="000C7349"/>
    <w:rsid w:val="000E1793"/>
    <w:rsid w:val="000E4F4C"/>
    <w:rsid w:val="0010039D"/>
    <w:rsid w:val="00132756"/>
    <w:rsid w:val="00143A42"/>
    <w:rsid w:val="00144021"/>
    <w:rsid w:val="001622EB"/>
    <w:rsid w:val="00164880"/>
    <w:rsid w:val="00165232"/>
    <w:rsid w:val="001730B0"/>
    <w:rsid w:val="001774FC"/>
    <w:rsid w:val="00183543"/>
    <w:rsid w:val="00197ACC"/>
    <w:rsid w:val="001A03A3"/>
    <w:rsid w:val="001A4077"/>
    <w:rsid w:val="001A5CBB"/>
    <w:rsid w:val="001C57F5"/>
    <w:rsid w:val="001C7F64"/>
    <w:rsid w:val="001D061A"/>
    <w:rsid w:val="001E6E30"/>
    <w:rsid w:val="001F110B"/>
    <w:rsid w:val="001F614C"/>
    <w:rsid w:val="002229C9"/>
    <w:rsid w:val="00227214"/>
    <w:rsid w:val="00236AB7"/>
    <w:rsid w:val="0024503D"/>
    <w:rsid w:val="002610D7"/>
    <w:rsid w:val="0026550D"/>
    <w:rsid w:val="00284227"/>
    <w:rsid w:val="002865B1"/>
    <w:rsid w:val="002C4C59"/>
    <w:rsid w:val="002D4AA2"/>
    <w:rsid w:val="002E4233"/>
    <w:rsid w:val="002F3684"/>
    <w:rsid w:val="00301B2F"/>
    <w:rsid w:val="003046BD"/>
    <w:rsid w:val="00316405"/>
    <w:rsid w:val="003172CE"/>
    <w:rsid w:val="00330B47"/>
    <w:rsid w:val="0034289B"/>
    <w:rsid w:val="00343EA2"/>
    <w:rsid w:val="00346098"/>
    <w:rsid w:val="003A35DE"/>
    <w:rsid w:val="003A66B2"/>
    <w:rsid w:val="003B095B"/>
    <w:rsid w:val="003B455F"/>
    <w:rsid w:val="003B5A68"/>
    <w:rsid w:val="003C7090"/>
    <w:rsid w:val="003D653E"/>
    <w:rsid w:val="003E5B08"/>
    <w:rsid w:val="003F1284"/>
    <w:rsid w:val="0040130B"/>
    <w:rsid w:val="0040409B"/>
    <w:rsid w:val="004244B0"/>
    <w:rsid w:val="00424D3B"/>
    <w:rsid w:val="00431C65"/>
    <w:rsid w:val="00457353"/>
    <w:rsid w:val="00470692"/>
    <w:rsid w:val="00474E0F"/>
    <w:rsid w:val="004871AC"/>
    <w:rsid w:val="004A19CD"/>
    <w:rsid w:val="004A4A2F"/>
    <w:rsid w:val="004B4602"/>
    <w:rsid w:val="004B48BD"/>
    <w:rsid w:val="004C13CB"/>
    <w:rsid w:val="004D00D7"/>
    <w:rsid w:val="004D3651"/>
    <w:rsid w:val="004D7100"/>
    <w:rsid w:val="004E38C5"/>
    <w:rsid w:val="00504F33"/>
    <w:rsid w:val="00507E66"/>
    <w:rsid w:val="00512D35"/>
    <w:rsid w:val="005A03A0"/>
    <w:rsid w:val="005A4C43"/>
    <w:rsid w:val="005D4FCE"/>
    <w:rsid w:val="00603AC2"/>
    <w:rsid w:val="00616ED2"/>
    <w:rsid w:val="00625318"/>
    <w:rsid w:val="00644AC7"/>
    <w:rsid w:val="00663039"/>
    <w:rsid w:val="006642FB"/>
    <w:rsid w:val="00676659"/>
    <w:rsid w:val="00690B05"/>
    <w:rsid w:val="00691168"/>
    <w:rsid w:val="006936FF"/>
    <w:rsid w:val="006A09D4"/>
    <w:rsid w:val="006A67F5"/>
    <w:rsid w:val="006A7F3B"/>
    <w:rsid w:val="006B0D82"/>
    <w:rsid w:val="006B737E"/>
    <w:rsid w:val="006B7CD8"/>
    <w:rsid w:val="006D7B60"/>
    <w:rsid w:val="006E442C"/>
    <w:rsid w:val="006F16AF"/>
    <w:rsid w:val="0071391C"/>
    <w:rsid w:val="00744776"/>
    <w:rsid w:val="00753ED4"/>
    <w:rsid w:val="00764B56"/>
    <w:rsid w:val="00787525"/>
    <w:rsid w:val="007A3792"/>
    <w:rsid w:val="007A7EAB"/>
    <w:rsid w:val="007B020B"/>
    <w:rsid w:val="007B3021"/>
    <w:rsid w:val="007F0262"/>
    <w:rsid w:val="007F23A0"/>
    <w:rsid w:val="008071D1"/>
    <w:rsid w:val="008072F6"/>
    <w:rsid w:val="00850A27"/>
    <w:rsid w:val="00881B2A"/>
    <w:rsid w:val="008921E4"/>
    <w:rsid w:val="00894F50"/>
    <w:rsid w:val="00896678"/>
    <w:rsid w:val="008A1EA2"/>
    <w:rsid w:val="008B4248"/>
    <w:rsid w:val="008B4911"/>
    <w:rsid w:val="008D671C"/>
    <w:rsid w:val="008D6AC7"/>
    <w:rsid w:val="008F3DA9"/>
    <w:rsid w:val="00902584"/>
    <w:rsid w:val="00913B04"/>
    <w:rsid w:val="00923D7D"/>
    <w:rsid w:val="00927217"/>
    <w:rsid w:val="009343A3"/>
    <w:rsid w:val="00946CF9"/>
    <w:rsid w:val="009553D3"/>
    <w:rsid w:val="009601D6"/>
    <w:rsid w:val="00965017"/>
    <w:rsid w:val="009823BC"/>
    <w:rsid w:val="009938E5"/>
    <w:rsid w:val="009A58FB"/>
    <w:rsid w:val="009B74BC"/>
    <w:rsid w:val="009C3CD0"/>
    <w:rsid w:val="009F13AA"/>
    <w:rsid w:val="00A10284"/>
    <w:rsid w:val="00A1107A"/>
    <w:rsid w:val="00A13104"/>
    <w:rsid w:val="00A2205B"/>
    <w:rsid w:val="00A2728C"/>
    <w:rsid w:val="00A357F1"/>
    <w:rsid w:val="00A367D6"/>
    <w:rsid w:val="00A7596C"/>
    <w:rsid w:val="00A857D5"/>
    <w:rsid w:val="00A955D5"/>
    <w:rsid w:val="00AD2AB8"/>
    <w:rsid w:val="00AD4162"/>
    <w:rsid w:val="00AF1DC5"/>
    <w:rsid w:val="00B13E40"/>
    <w:rsid w:val="00B42CB3"/>
    <w:rsid w:val="00B450A3"/>
    <w:rsid w:val="00B45ABB"/>
    <w:rsid w:val="00B47F2C"/>
    <w:rsid w:val="00B63CC1"/>
    <w:rsid w:val="00BB5019"/>
    <w:rsid w:val="00BC6F49"/>
    <w:rsid w:val="00BE2542"/>
    <w:rsid w:val="00C01BB3"/>
    <w:rsid w:val="00C0601D"/>
    <w:rsid w:val="00C11967"/>
    <w:rsid w:val="00C47FE0"/>
    <w:rsid w:val="00C639E6"/>
    <w:rsid w:val="00C716B4"/>
    <w:rsid w:val="00C8050A"/>
    <w:rsid w:val="00C84DED"/>
    <w:rsid w:val="00C936DC"/>
    <w:rsid w:val="00C93E1D"/>
    <w:rsid w:val="00C946D5"/>
    <w:rsid w:val="00CC5B04"/>
    <w:rsid w:val="00CE5DAF"/>
    <w:rsid w:val="00D03663"/>
    <w:rsid w:val="00D04323"/>
    <w:rsid w:val="00D067AB"/>
    <w:rsid w:val="00D109A8"/>
    <w:rsid w:val="00D1715D"/>
    <w:rsid w:val="00D32E34"/>
    <w:rsid w:val="00D62043"/>
    <w:rsid w:val="00D746BB"/>
    <w:rsid w:val="00DA568F"/>
    <w:rsid w:val="00DC45F5"/>
    <w:rsid w:val="00DC672D"/>
    <w:rsid w:val="00DD1D18"/>
    <w:rsid w:val="00DF2E61"/>
    <w:rsid w:val="00E00EAB"/>
    <w:rsid w:val="00E170CD"/>
    <w:rsid w:val="00E34BC3"/>
    <w:rsid w:val="00E419BC"/>
    <w:rsid w:val="00E47E7F"/>
    <w:rsid w:val="00E67D9F"/>
    <w:rsid w:val="00E83AE2"/>
    <w:rsid w:val="00EB5675"/>
    <w:rsid w:val="00ED2E25"/>
    <w:rsid w:val="00ED7AEC"/>
    <w:rsid w:val="00F170C3"/>
    <w:rsid w:val="00F67743"/>
    <w:rsid w:val="00F67882"/>
    <w:rsid w:val="00F70403"/>
    <w:rsid w:val="00F76C60"/>
    <w:rsid w:val="00FA1A3B"/>
    <w:rsid w:val="00FC2008"/>
    <w:rsid w:val="00FD4E5E"/>
    <w:rsid w:val="00FD7F83"/>
    <w:rsid w:val="00FF271B"/>
    <w:rsid w:val="00FF3312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9C047"/>
  <w15:chartTrackingRefBased/>
  <w15:docId w15:val="{EFBC32E4-3710-4249-AECB-1097898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67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6678"/>
    <w:rPr>
      <w:color w:val="0000FF"/>
      <w:u w:val="single"/>
    </w:rPr>
  </w:style>
  <w:style w:type="character" w:styleId="CommentReference">
    <w:name w:val="annotation reference"/>
    <w:unhideWhenUsed/>
    <w:rsid w:val="00896678"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89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67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678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553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1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37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nnifer.rojas@chargers.nfl.com" TargetMode="External"/><Relationship Id="rId18" Type="http://schemas.openxmlformats.org/officeDocument/2006/relationships/hyperlink" Target="https://gosafelyca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ots.ca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argers.com/sofi-stadium/parkin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gosafelyca.org/impaired-driving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chargers.com/sofi-stadium/park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imothy.weisberg@ots.c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1" ma:contentTypeDescription="Create a new document." ma:contentTypeScope="" ma:versionID="89d3f3b87667bc1872c34eae555a0ed1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c697fcc133449809373f93559163051d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B244D1-9D60-4E4A-92D2-2B8EAD3E4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5F420-7983-4903-9F89-DB55D5D24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8AF40-6168-4771-8175-3781DFBF82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Rojas, Jennifer</dc:creator>
  <cp:keywords/>
  <dc:description/>
  <cp:lastModifiedBy>Le, Sang@OTS</cp:lastModifiedBy>
  <cp:revision>2</cp:revision>
  <dcterms:created xsi:type="dcterms:W3CDTF">2021-11-12T20:40:00Z</dcterms:created>
  <dcterms:modified xsi:type="dcterms:W3CDTF">2021-11-12T20:40:00Z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