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D2708" w14:textId="77777777" w:rsidR="00896678" w:rsidRPr="003046BD" w:rsidRDefault="00896678" w:rsidP="00896678">
      <w:pPr>
        <w:spacing w:after="5" w:line="249" w:lineRule="auto"/>
        <w:jc w:val="center"/>
        <w:rPr>
          <w:rFonts w:ascii="Century Gothic" w:eastAsia="Arial" w:hAnsi="Century Gothic" w:cs="Arial"/>
          <w:color w:val="000000" w:themeColor="text1"/>
          <w:sz w:val="24"/>
          <w:szCs w:val="24"/>
        </w:rPr>
      </w:pPr>
      <w:r w:rsidRPr="003046BD">
        <w:rPr>
          <w:rFonts w:ascii="Century Gothic" w:eastAsia="Times New Roman" w:hAnsi="Century Gothic" w:cstheme="majorHAnsi"/>
          <w:b/>
          <w:color w:val="000000" w:themeColor="text1"/>
          <w:sz w:val="24"/>
          <w:szCs w:val="24"/>
        </w:rPr>
        <w:t>Press Release</w:t>
      </w:r>
    </w:p>
    <w:p w14:paraId="238F422A" w14:textId="10B1FFE8" w:rsidR="00896678" w:rsidRPr="00091736" w:rsidRDefault="00091736" w:rsidP="00091736">
      <w:pPr>
        <w:spacing w:after="0" w:line="240" w:lineRule="auto"/>
        <w:rPr>
          <w:rFonts w:ascii="Century Gothic" w:eastAsia="Times New Roman" w:hAnsi="Century Gothic" w:cs="Arial"/>
          <w:b/>
        </w:rPr>
      </w:pPr>
      <w:r w:rsidRPr="00091736">
        <w:rPr>
          <w:rFonts w:ascii="Century Gothic" w:eastAsia="Times New Roman" w:hAnsi="Century Gothic" w:cs="Arial"/>
          <w:b/>
        </w:rPr>
        <w:t>Sept. 19, 2021</w:t>
      </w:r>
    </w:p>
    <w:p w14:paraId="17B31CB5" w14:textId="31610144" w:rsidR="00091736" w:rsidRPr="00091736" w:rsidRDefault="00091736" w:rsidP="00091736">
      <w:pPr>
        <w:spacing w:after="0" w:line="240" w:lineRule="auto"/>
        <w:rPr>
          <w:rFonts w:ascii="Century Gothic" w:eastAsia="Times New Roman" w:hAnsi="Century Gothic" w:cs="Arial"/>
          <w:b/>
        </w:rPr>
      </w:pPr>
      <w:r w:rsidRPr="00091736">
        <w:rPr>
          <w:rFonts w:ascii="Century Gothic" w:eastAsia="Times New Roman" w:hAnsi="Century Gothic" w:cs="Arial"/>
          <w:b/>
        </w:rPr>
        <w:t>Contact: Tim Weisberg</w:t>
      </w:r>
    </w:p>
    <w:p w14:paraId="717A6943" w14:textId="787E7EBD" w:rsidR="00091736" w:rsidRPr="00091736" w:rsidRDefault="00091736" w:rsidP="00091736">
      <w:pPr>
        <w:spacing w:after="0" w:line="240" w:lineRule="auto"/>
        <w:rPr>
          <w:rFonts w:ascii="Century Gothic" w:eastAsia="Times New Roman" w:hAnsi="Century Gothic" w:cs="Arial"/>
          <w:b/>
        </w:rPr>
      </w:pPr>
      <w:r w:rsidRPr="00091736">
        <w:rPr>
          <w:rFonts w:ascii="Century Gothic" w:eastAsia="Times New Roman" w:hAnsi="Century Gothic" w:cs="Arial"/>
          <w:b/>
        </w:rPr>
        <w:t>916-708-5128</w:t>
      </w:r>
    </w:p>
    <w:p w14:paraId="27D11019" w14:textId="63E8DF8D" w:rsidR="00091736" w:rsidRPr="00091736" w:rsidRDefault="003B5A68" w:rsidP="00091736">
      <w:pPr>
        <w:spacing w:after="0" w:line="240" w:lineRule="auto"/>
        <w:rPr>
          <w:rFonts w:ascii="Century Gothic" w:eastAsia="Times New Roman" w:hAnsi="Century Gothic" w:cs="Arial"/>
          <w:b/>
        </w:rPr>
      </w:pPr>
      <w:hyperlink r:id="rId10" w:history="1">
        <w:r w:rsidR="00091736" w:rsidRPr="00091736">
          <w:rPr>
            <w:rStyle w:val="Hyperlink"/>
            <w:rFonts w:ascii="Century Gothic" w:eastAsia="Times New Roman" w:hAnsi="Century Gothic" w:cs="Arial"/>
            <w:b/>
          </w:rPr>
          <w:t>Timothy.weisberg@ots.ca.gov</w:t>
        </w:r>
      </w:hyperlink>
      <w:r w:rsidR="00091736" w:rsidRPr="00091736">
        <w:rPr>
          <w:rFonts w:ascii="Century Gothic" w:eastAsia="Times New Roman" w:hAnsi="Century Gothic" w:cs="Arial"/>
          <w:b/>
        </w:rPr>
        <w:t xml:space="preserve"> </w:t>
      </w:r>
    </w:p>
    <w:p w14:paraId="66BF844C" w14:textId="77777777" w:rsidR="00091736" w:rsidRPr="003046BD" w:rsidRDefault="00091736" w:rsidP="00091736">
      <w:pPr>
        <w:spacing w:after="0" w:line="240" w:lineRule="auto"/>
        <w:rPr>
          <w:rFonts w:ascii="Century Gothic" w:eastAsia="Times New Roman" w:hAnsi="Century Gothic" w:cstheme="majorHAnsi"/>
          <w:b/>
          <w:color w:val="00B0F0"/>
          <w:sz w:val="24"/>
          <w:szCs w:val="24"/>
        </w:rPr>
      </w:pPr>
    </w:p>
    <w:p w14:paraId="4335CAC6" w14:textId="6D035F66" w:rsidR="004E38C5" w:rsidRPr="003046BD" w:rsidRDefault="00A13104" w:rsidP="002D4AA2">
      <w:pPr>
        <w:spacing w:after="0" w:line="240" w:lineRule="auto"/>
        <w:jc w:val="center"/>
        <w:rPr>
          <w:rFonts w:ascii="Century Gothic" w:eastAsia="Times New Roman" w:hAnsi="Century Gothic" w:cs="Arial"/>
          <w:b/>
          <w:sz w:val="24"/>
          <w:szCs w:val="24"/>
        </w:rPr>
      </w:pPr>
      <w:r w:rsidRPr="003046BD">
        <w:rPr>
          <w:rFonts w:ascii="Century Gothic" w:eastAsia="Times New Roman" w:hAnsi="Century Gothic" w:cs="Arial"/>
          <w:b/>
          <w:sz w:val="24"/>
          <w:szCs w:val="24"/>
        </w:rPr>
        <w:t xml:space="preserve">Office of Traffic Safety, Safety Center </w:t>
      </w:r>
      <w:r w:rsidR="00896678" w:rsidRPr="003046BD">
        <w:rPr>
          <w:rFonts w:ascii="Century Gothic" w:eastAsia="Times New Roman" w:hAnsi="Century Gothic" w:cs="Arial"/>
          <w:b/>
          <w:sz w:val="24"/>
          <w:szCs w:val="24"/>
        </w:rPr>
        <w:t xml:space="preserve">Hosts </w:t>
      </w:r>
      <w:r w:rsidR="004E38C5" w:rsidRPr="003046BD">
        <w:rPr>
          <w:rFonts w:ascii="Century Gothic" w:eastAsia="Times New Roman" w:hAnsi="Century Gothic" w:cs="Arial"/>
          <w:b/>
          <w:sz w:val="24"/>
          <w:szCs w:val="24"/>
        </w:rPr>
        <w:t xml:space="preserve">“Superheroes” </w:t>
      </w:r>
      <w:r w:rsidR="002D4AA2" w:rsidRPr="003046BD">
        <w:rPr>
          <w:rFonts w:ascii="Century Gothic" w:eastAsia="Times New Roman" w:hAnsi="Century Gothic" w:cs="Arial"/>
          <w:b/>
          <w:sz w:val="24"/>
          <w:szCs w:val="24"/>
        </w:rPr>
        <w:t xml:space="preserve">Day </w:t>
      </w:r>
    </w:p>
    <w:p w14:paraId="49EA07DE" w14:textId="41144F5F" w:rsidR="00896678" w:rsidRPr="003046BD" w:rsidRDefault="004E38C5" w:rsidP="002D4AA2">
      <w:pPr>
        <w:spacing w:after="0" w:line="240" w:lineRule="auto"/>
        <w:jc w:val="center"/>
        <w:rPr>
          <w:rFonts w:ascii="Century Gothic" w:eastAsia="Times New Roman" w:hAnsi="Century Gothic" w:cs="Arial"/>
          <w:sz w:val="24"/>
          <w:szCs w:val="24"/>
        </w:rPr>
      </w:pPr>
      <w:r w:rsidRPr="003046BD">
        <w:rPr>
          <w:rFonts w:ascii="Century Gothic" w:eastAsia="Times New Roman" w:hAnsi="Century Gothic" w:cs="Arial"/>
          <w:b/>
          <w:sz w:val="24"/>
          <w:szCs w:val="24"/>
        </w:rPr>
        <w:t xml:space="preserve">Full </w:t>
      </w:r>
      <w:r w:rsidR="002D4AA2" w:rsidRPr="003046BD">
        <w:rPr>
          <w:rFonts w:ascii="Century Gothic" w:eastAsia="Times New Roman" w:hAnsi="Century Gothic" w:cs="Arial"/>
          <w:b/>
          <w:sz w:val="24"/>
          <w:szCs w:val="24"/>
        </w:rPr>
        <w:t>of Bi</w:t>
      </w:r>
      <w:r w:rsidR="00B45ABB" w:rsidRPr="003046BD">
        <w:rPr>
          <w:rFonts w:ascii="Century Gothic" w:eastAsia="Times New Roman" w:hAnsi="Century Gothic" w:cs="Arial"/>
          <w:b/>
          <w:sz w:val="24"/>
          <w:szCs w:val="24"/>
        </w:rPr>
        <w:t xml:space="preserve">king, Walking </w:t>
      </w:r>
      <w:r w:rsidR="002D4AA2" w:rsidRPr="003046BD">
        <w:rPr>
          <w:rFonts w:ascii="Century Gothic" w:eastAsia="Times New Roman" w:hAnsi="Century Gothic" w:cs="Arial"/>
          <w:b/>
          <w:sz w:val="24"/>
          <w:szCs w:val="24"/>
        </w:rPr>
        <w:t>Safety Activities</w:t>
      </w:r>
    </w:p>
    <w:p w14:paraId="3C4ADFEA" w14:textId="77777777" w:rsidR="00896678" w:rsidRPr="003046BD" w:rsidRDefault="00896678" w:rsidP="00896678">
      <w:pPr>
        <w:spacing w:after="0" w:line="240" w:lineRule="auto"/>
        <w:rPr>
          <w:rFonts w:ascii="Century Gothic" w:eastAsia="Times New Roman" w:hAnsi="Century Gothic" w:cs="Arial"/>
          <w:sz w:val="24"/>
          <w:szCs w:val="24"/>
        </w:rPr>
      </w:pPr>
    </w:p>
    <w:p w14:paraId="7B323CDB" w14:textId="23B976D9" w:rsidR="00896678" w:rsidRPr="003046BD" w:rsidRDefault="003A35DE" w:rsidP="00050F4D">
      <w:pPr>
        <w:spacing w:line="240" w:lineRule="auto"/>
        <w:ind w:left="-5"/>
        <w:rPr>
          <w:rFonts w:ascii="Century Gothic" w:eastAsia="Times New Roman" w:hAnsi="Century Gothic" w:cs="Arial"/>
          <w:sz w:val="24"/>
          <w:szCs w:val="24"/>
        </w:rPr>
      </w:pPr>
      <w:r w:rsidRPr="003046BD">
        <w:rPr>
          <w:rFonts w:ascii="Century Gothic" w:eastAsia="Times New Roman" w:hAnsi="Century Gothic" w:cs="Arial"/>
          <w:b/>
          <w:sz w:val="24"/>
          <w:szCs w:val="24"/>
        </w:rPr>
        <w:t>SACRAMENTO</w:t>
      </w:r>
      <w:r w:rsidR="00896678" w:rsidRPr="003046BD">
        <w:rPr>
          <w:rFonts w:ascii="Century Gothic" w:eastAsia="Times New Roman" w:hAnsi="Century Gothic" w:cs="Arial"/>
          <w:b/>
          <w:sz w:val="24"/>
          <w:szCs w:val="24"/>
        </w:rPr>
        <w:t>, Calif.</w:t>
      </w:r>
      <w:r w:rsidR="00091736">
        <w:rPr>
          <w:rFonts w:ascii="Century Gothic" w:eastAsia="Times New Roman" w:hAnsi="Century Gothic" w:cs="Arial"/>
          <w:b/>
          <w:sz w:val="24"/>
          <w:szCs w:val="24"/>
        </w:rPr>
        <w:t xml:space="preserve"> </w:t>
      </w:r>
      <w:r w:rsidR="00896678" w:rsidRPr="003046BD">
        <w:rPr>
          <w:rFonts w:ascii="Century Gothic" w:eastAsia="Times New Roman" w:hAnsi="Century Gothic" w:cs="Arial"/>
          <w:sz w:val="24"/>
          <w:szCs w:val="24"/>
        </w:rPr>
        <w:t xml:space="preserve">– </w:t>
      </w:r>
      <w:r w:rsidR="008A1EA2">
        <w:rPr>
          <w:rFonts w:ascii="Century Gothic" w:eastAsia="Times New Roman" w:hAnsi="Century Gothic" w:cs="Arial"/>
          <w:sz w:val="24"/>
          <w:szCs w:val="24"/>
        </w:rPr>
        <w:t>As part of California’s Pedestrian Safety Month, c</w:t>
      </w:r>
      <w:r w:rsidR="001A03A3" w:rsidRPr="003046BD">
        <w:rPr>
          <w:rFonts w:ascii="Century Gothic" w:eastAsia="Times New Roman" w:hAnsi="Century Gothic" w:cs="Arial"/>
          <w:sz w:val="24"/>
          <w:szCs w:val="24"/>
        </w:rPr>
        <w:t xml:space="preserve">hildren of all ages </w:t>
      </w:r>
      <w:r w:rsidR="00F67882" w:rsidRPr="003046BD">
        <w:rPr>
          <w:rFonts w:ascii="Century Gothic" w:eastAsia="Times New Roman" w:hAnsi="Century Gothic" w:cs="Arial"/>
          <w:sz w:val="24"/>
          <w:szCs w:val="24"/>
        </w:rPr>
        <w:t xml:space="preserve">spent </w:t>
      </w:r>
      <w:r w:rsidR="00D067AB">
        <w:rPr>
          <w:rFonts w:ascii="Century Gothic" w:eastAsia="Times New Roman" w:hAnsi="Century Gothic" w:cs="Arial"/>
          <w:sz w:val="24"/>
          <w:szCs w:val="24"/>
        </w:rPr>
        <w:t xml:space="preserve">“Superheroes” </w:t>
      </w:r>
      <w:r w:rsidR="00F67882" w:rsidRPr="003046BD">
        <w:rPr>
          <w:rFonts w:ascii="Century Gothic" w:eastAsia="Times New Roman" w:hAnsi="Century Gothic" w:cs="Arial"/>
          <w:sz w:val="24"/>
          <w:szCs w:val="24"/>
        </w:rPr>
        <w:t xml:space="preserve">day at </w:t>
      </w:r>
      <w:proofErr w:type="spellStart"/>
      <w:r w:rsidR="00F67882" w:rsidRPr="003046BD">
        <w:rPr>
          <w:rFonts w:ascii="Century Gothic" w:eastAsia="Times New Roman" w:hAnsi="Century Gothic" w:cs="Arial"/>
          <w:sz w:val="24"/>
          <w:szCs w:val="24"/>
        </w:rPr>
        <w:t>Safetyville</w:t>
      </w:r>
      <w:proofErr w:type="spellEnd"/>
      <w:r w:rsidR="00F67882" w:rsidRPr="003046BD">
        <w:rPr>
          <w:rFonts w:ascii="Century Gothic" w:eastAsia="Times New Roman" w:hAnsi="Century Gothic" w:cs="Arial"/>
          <w:sz w:val="24"/>
          <w:szCs w:val="24"/>
        </w:rPr>
        <w:t xml:space="preserve"> USA learning how to “share the road” </w:t>
      </w:r>
      <w:r w:rsidR="009B74BC" w:rsidRPr="003046BD">
        <w:rPr>
          <w:rFonts w:ascii="Century Gothic" w:eastAsia="Times New Roman" w:hAnsi="Century Gothic" w:cs="Arial"/>
          <w:sz w:val="24"/>
          <w:szCs w:val="24"/>
        </w:rPr>
        <w:t>through a variety of bicycle and pedestrian safety activities.</w:t>
      </w:r>
    </w:p>
    <w:p w14:paraId="266AA0AF" w14:textId="2C95E1F9" w:rsidR="009B74BC" w:rsidRPr="003046BD" w:rsidRDefault="00EB5675" w:rsidP="00050F4D">
      <w:pPr>
        <w:spacing w:line="240" w:lineRule="auto"/>
        <w:ind w:left="-5"/>
        <w:rPr>
          <w:rFonts w:ascii="Century Gothic" w:eastAsia="Arial" w:hAnsi="Century Gothic" w:cs="Arial"/>
          <w:color w:val="000000"/>
          <w:sz w:val="24"/>
          <w:szCs w:val="24"/>
        </w:rPr>
      </w:pPr>
      <w:r>
        <w:rPr>
          <w:rFonts w:ascii="Century Gothic" w:eastAsia="Arial" w:hAnsi="Century Gothic" w:cs="Arial"/>
          <w:color w:val="000000"/>
          <w:sz w:val="24"/>
          <w:szCs w:val="24"/>
        </w:rPr>
        <w:t xml:space="preserve">The </w:t>
      </w:r>
      <w:r w:rsidR="00D1715D">
        <w:rPr>
          <w:rFonts w:ascii="Century Gothic" w:eastAsia="Arial" w:hAnsi="Century Gothic" w:cs="Arial"/>
          <w:color w:val="000000"/>
          <w:sz w:val="24"/>
          <w:szCs w:val="24"/>
        </w:rPr>
        <w:t xml:space="preserve">California </w:t>
      </w:r>
      <w:r>
        <w:rPr>
          <w:rFonts w:ascii="Century Gothic" w:eastAsia="Arial" w:hAnsi="Century Gothic" w:cs="Arial"/>
          <w:color w:val="000000"/>
          <w:sz w:val="24"/>
          <w:szCs w:val="24"/>
        </w:rPr>
        <w:t xml:space="preserve">Office of Traffic Safety (OTS) and Safety Center Incorporated partnered to encourage the young </w:t>
      </w:r>
      <w:r w:rsidR="00132756" w:rsidRPr="003046BD">
        <w:rPr>
          <w:rFonts w:ascii="Century Gothic" w:eastAsia="Arial" w:hAnsi="Century Gothic" w:cs="Arial"/>
          <w:color w:val="000000"/>
          <w:sz w:val="24"/>
          <w:szCs w:val="24"/>
        </w:rPr>
        <w:t xml:space="preserve">“traffic safety superheroes” </w:t>
      </w:r>
      <w:r w:rsidR="00B63CC1" w:rsidRPr="003046BD">
        <w:rPr>
          <w:rFonts w:ascii="Century Gothic" w:eastAsia="Arial" w:hAnsi="Century Gothic" w:cs="Arial"/>
          <w:color w:val="000000"/>
          <w:sz w:val="24"/>
          <w:szCs w:val="24"/>
        </w:rPr>
        <w:t>to dress up in capes</w:t>
      </w:r>
      <w:r w:rsidR="00BC6F49" w:rsidRPr="003046BD">
        <w:rPr>
          <w:rFonts w:ascii="Century Gothic" w:eastAsia="Arial" w:hAnsi="Century Gothic" w:cs="Arial"/>
          <w:color w:val="000000"/>
          <w:sz w:val="24"/>
          <w:szCs w:val="24"/>
        </w:rPr>
        <w:t xml:space="preserve"> a</w:t>
      </w:r>
      <w:r w:rsidR="006D7B60" w:rsidRPr="003046BD">
        <w:rPr>
          <w:rFonts w:ascii="Century Gothic" w:eastAsia="Arial" w:hAnsi="Century Gothic" w:cs="Arial"/>
          <w:color w:val="000000"/>
          <w:sz w:val="24"/>
          <w:szCs w:val="24"/>
        </w:rPr>
        <w:t>n</w:t>
      </w:r>
      <w:r w:rsidR="00BC6F49" w:rsidRPr="003046BD">
        <w:rPr>
          <w:rFonts w:ascii="Century Gothic" w:eastAsia="Arial" w:hAnsi="Century Gothic" w:cs="Arial"/>
          <w:color w:val="000000"/>
          <w:sz w:val="24"/>
          <w:szCs w:val="24"/>
        </w:rPr>
        <w:t xml:space="preserve">d masks </w:t>
      </w:r>
      <w:r w:rsidR="006D7B60" w:rsidRPr="003046BD">
        <w:rPr>
          <w:rFonts w:ascii="Century Gothic" w:eastAsia="Arial" w:hAnsi="Century Gothic" w:cs="Arial"/>
          <w:color w:val="000000"/>
          <w:sz w:val="24"/>
          <w:szCs w:val="24"/>
        </w:rPr>
        <w:t xml:space="preserve">as they </w:t>
      </w:r>
      <w:r w:rsidR="00424D3B" w:rsidRPr="003046BD">
        <w:rPr>
          <w:rFonts w:ascii="Century Gothic" w:eastAsia="Arial" w:hAnsi="Century Gothic" w:cs="Arial"/>
          <w:color w:val="000000"/>
          <w:sz w:val="24"/>
          <w:szCs w:val="24"/>
        </w:rPr>
        <w:t xml:space="preserve">participated in bicycle and pedestrian </w:t>
      </w:r>
      <w:r w:rsidR="0024503D" w:rsidRPr="003046BD">
        <w:rPr>
          <w:rFonts w:ascii="Century Gothic" w:eastAsia="Arial" w:hAnsi="Century Gothic" w:cs="Arial"/>
          <w:color w:val="000000"/>
          <w:sz w:val="24"/>
          <w:szCs w:val="24"/>
        </w:rPr>
        <w:t xml:space="preserve">obstacle courses </w:t>
      </w:r>
      <w:r w:rsidR="006F16AF">
        <w:rPr>
          <w:rFonts w:ascii="Century Gothic" w:eastAsia="Arial" w:hAnsi="Century Gothic" w:cs="Arial"/>
          <w:color w:val="000000"/>
          <w:sz w:val="24"/>
          <w:szCs w:val="24"/>
        </w:rPr>
        <w:t>that put</w:t>
      </w:r>
      <w:r w:rsidR="0024503D" w:rsidRPr="003046BD">
        <w:rPr>
          <w:rFonts w:ascii="Century Gothic" w:eastAsia="Arial" w:hAnsi="Century Gothic" w:cs="Arial"/>
          <w:color w:val="000000"/>
          <w:sz w:val="24"/>
          <w:szCs w:val="24"/>
        </w:rPr>
        <w:t xml:space="preserve"> their safety skills to the test</w:t>
      </w:r>
      <w:r w:rsidR="003B095B" w:rsidRPr="003046BD">
        <w:rPr>
          <w:rFonts w:ascii="Century Gothic" w:eastAsia="Arial" w:hAnsi="Century Gothic" w:cs="Arial"/>
          <w:color w:val="000000"/>
          <w:sz w:val="24"/>
          <w:szCs w:val="24"/>
        </w:rPr>
        <w:t xml:space="preserve">. Participants also </w:t>
      </w:r>
      <w:r w:rsidR="00E170CD" w:rsidRPr="003046BD">
        <w:rPr>
          <w:rFonts w:ascii="Century Gothic" w:eastAsia="Arial" w:hAnsi="Century Gothic" w:cs="Arial"/>
          <w:color w:val="000000"/>
          <w:sz w:val="24"/>
          <w:szCs w:val="24"/>
        </w:rPr>
        <w:t>learned how to use the correct signs and signals while on a bike</w:t>
      </w:r>
      <w:r w:rsidR="00A367D6">
        <w:rPr>
          <w:rFonts w:ascii="Century Gothic" w:eastAsia="Arial" w:hAnsi="Century Gothic" w:cs="Arial"/>
          <w:color w:val="000000"/>
          <w:sz w:val="24"/>
          <w:szCs w:val="24"/>
        </w:rPr>
        <w:t xml:space="preserve"> and walking</w:t>
      </w:r>
      <w:r w:rsidR="00E170CD" w:rsidRPr="003046BD">
        <w:rPr>
          <w:rFonts w:ascii="Century Gothic" w:eastAsia="Arial" w:hAnsi="Century Gothic" w:cs="Arial"/>
          <w:color w:val="000000"/>
          <w:sz w:val="24"/>
          <w:szCs w:val="24"/>
        </w:rPr>
        <w:t xml:space="preserve">, </w:t>
      </w:r>
      <w:r w:rsidR="0040409B" w:rsidRPr="003046BD">
        <w:rPr>
          <w:rFonts w:ascii="Century Gothic" w:eastAsia="Arial" w:hAnsi="Century Gothic" w:cs="Arial"/>
          <w:color w:val="000000"/>
          <w:sz w:val="24"/>
          <w:szCs w:val="24"/>
        </w:rPr>
        <w:t xml:space="preserve">the “ABCs” of bike repair (air, </w:t>
      </w:r>
      <w:r w:rsidR="002C4C59" w:rsidRPr="003046BD">
        <w:rPr>
          <w:rFonts w:ascii="Century Gothic" w:eastAsia="Arial" w:hAnsi="Century Gothic" w:cs="Arial"/>
          <w:color w:val="000000"/>
          <w:sz w:val="24"/>
          <w:szCs w:val="24"/>
        </w:rPr>
        <w:t>brakes,</w:t>
      </w:r>
      <w:r w:rsidR="0040409B" w:rsidRPr="003046BD">
        <w:rPr>
          <w:rFonts w:ascii="Century Gothic" w:eastAsia="Arial" w:hAnsi="Century Gothic" w:cs="Arial"/>
          <w:color w:val="000000"/>
          <w:sz w:val="24"/>
          <w:szCs w:val="24"/>
        </w:rPr>
        <w:t xml:space="preserve"> and chain)</w:t>
      </w:r>
      <w:r w:rsidR="00C84DED" w:rsidRPr="003046BD">
        <w:rPr>
          <w:rFonts w:ascii="Century Gothic" w:eastAsia="Arial" w:hAnsi="Century Gothic" w:cs="Arial"/>
          <w:color w:val="000000"/>
          <w:sz w:val="24"/>
          <w:szCs w:val="24"/>
        </w:rPr>
        <w:t>, decorated helmets</w:t>
      </w:r>
      <w:r w:rsidR="00A367D6">
        <w:rPr>
          <w:rFonts w:ascii="Century Gothic" w:eastAsia="Arial" w:hAnsi="Century Gothic" w:cs="Arial"/>
          <w:color w:val="000000"/>
          <w:sz w:val="24"/>
          <w:szCs w:val="24"/>
        </w:rPr>
        <w:t>,</w:t>
      </w:r>
      <w:r w:rsidR="00C84DED" w:rsidRPr="003046BD">
        <w:rPr>
          <w:rFonts w:ascii="Century Gothic" w:eastAsia="Arial" w:hAnsi="Century Gothic" w:cs="Arial"/>
          <w:color w:val="000000"/>
          <w:sz w:val="24"/>
          <w:szCs w:val="24"/>
        </w:rPr>
        <w:t xml:space="preserve"> and </w:t>
      </w:r>
      <w:r w:rsidR="00197ACC" w:rsidRPr="003046BD">
        <w:rPr>
          <w:rFonts w:ascii="Century Gothic" w:eastAsia="Arial" w:hAnsi="Century Gothic" w:cs="Arial"/>
          <w:color w:val="000000"/>
          <w:sz w:val="24"/>
          <w:szCs w:val="24"/>
        </w:rPr>
        <w:t xml:space="preserve">stopped by </w:t>
      </w:r>
      <w:r w:rsidR="006A7F3B" w:rsidRPr="003046BD">
        <w:rPr>
          <w:rFonts w:ascii="Century Gothic" w:eastAsia="Arial" w:hAnsi="Century Gothic" w:cs="Arial"/>
          <w:color w:val="000000"/>
          <w:sz w:val="24"/>
          <w:szCs w:val="24"/>
        </w:rPr>
        <w:t>the tip card coloring station and “go safely” photo booth.</w:t>
      </w:r>
    </w:p>
    <w:p w14:paraId="29D548BC" w14:textId="4BC7C9F3" w:rsidR="003B095B" w:rsidRPr="003046BD" w:rsidRDefault="003B095B" w:rsidP="00050F4D">
      <w:pPr>
        <w:spacing w:line="240" w:lineRule="auto"/>
        <w:ind w:left="-5"/>
        <w:rPr>
          <w:rFonts w:ascii="Century Gothic" w:eastAsia="Arial" w:hAnsi="Century Gothic" w:cs="Arial"/>
          <w:color w:val="000000"/>
          <w:sz w:val="24"/>
          <w:szCs w:val="24"/>
        </w:rPr>
      </w:pPr>
      <w:r w:rsidRPr="003046BD">
        <w:rPr>
          <w:rFonts w:ascii="Century Gothic" w:eastAsia="Arial" w:hAnsi="Century Gothic" w:cs="Arial"/>
          <w:color w:val="000000"/>
          <w:sz w:val="24"/>
          <w:szCs w:val="24"/>
        </w:rPr>
        <w:t>“</w:t>
      </w:r>
      <w:r w:rsidR="00284227" w:rsidRPr="003046BD">
        <w:rPr>
          <w:rFonts w:ascii="Century Gothic" w:eastAsia="Arial" w:hAnsi="Century Gothic" w:cs="Arial"/>
          <w:color w:val="000000"/>
          <w:sz w:val="24"/>
          <w:szCs w:val="24"/>
        </w:rPr>
        <w:t xml:space="preserve">Instilling safe </w:t>
      </w:r>
      <w:r w:rsidR="00927217" w:rsidRPr="003046BD">
        <w:rPr>
          <w:rFonts w:ascii="Century Gothic" w:eastAsia="Arial" w:hAnsi="Century Gothic" w:cs="Arial"/>
          <w:color w:val="000000"/>
          <w:sz w:val="24"/>
          <w:szCs w:val="24"/>
        </w:rPr>
        <w:t xml:space="preserve">biking and walking behaviors at a young age is critical </w:t>
      </w:r>
      <w:r w:rsidR="00EB5675">
        <w:rPr>
          <w:rFonts w:ascii="Century Gothic" w:eastAsia="Arial" w:hAnsi="Century Gothic" w:cs="Arial"/>
          <w:color w:val="000000"/>
          <w:sz w:val="24"/>
          <w:szCs w:val="24"/>
        </w:rPr>
        <w:t xml:space="preserve">to </w:t>
      </w:r>
      <w:r w:rsidR="00927217" w:rsidRPr="003046BD">
        <w:rPr>
          <w:rFonts w:ascii="Century Gothic" w:eastAsia="Arial" w:hAnsi="Century Gothic" w:cs="Arial"/>
          <w:color w:val="000000"/>
          <w:sz w:val="24"/>
          <w:szCs w:val="24"/>
        </w:rPr>
        <w:t>keep</w:t>
      </w:r>
      <w:r w:rsidR="00EB5675">
        <w:rPr>
          <w:rFonts w:ascii="Century Gothic" w:eastAsia="Arial" w:hAnsi="Century Gothic" w:cs="Arial"/>
          <w:color w:val="000000"/>
          <w:sz w:val="24"/>
          <w:szCs w:val="24"/>
        </w:rPr>
        <w:t>ing</w:t>
      </w:r>
      <w:r w:rsidR="00927217" w:rsidRPr="003046BD">
        <w:rPr>
          <w:rFonts w:ascii="Century Gothic" w:eastAsia="Arial" w:hAnsi="Century Gothic" w:cs="Arial"/>
          <w:color w:val="000000"/>
          <w:sz w:val="24"/>
          <w:szCs w:val="24"/>
        </w:rPr>
        <w:t xml:space="preserve"> children safe</w:t>
      </w:r>
      <w:r w:rsidR="001F614C" w:rsidRPr="003046BD">
        <w:rPr>
          <w:rFonts w:ascii="Century Gothic" w:eastAsia="Arial" w:hAnsi="Century Gothic" w:cs="Arial"/>
          <w:color w:val="000000"/>
          <w:sz w:val="24"/>
          <w:szCs w:val="24"/>
        </w:rPr>
        <w:t xml:space="preserve"> when they are outside with friends or walking to and from school,” </w:t>
      </w:r>
      <w:r w:rsidR="00FF271B">
        <w:rPr>
          <w:rFonts w:ascii="Century Gothic" w:eastAsia="Arial" w:hAnsi="Century Gothic" w:cs="Arial"/>
          <w:color w:val="000000"/>
          <w:sz w:val="24"/>
          <w:szCs w:val="24"/>
        </w:rPr>
        <w:t>OTS</w:t>
      </w:r>
      <w:r w:rsidR="001F614C" w:rsidRPr="003046BD">
        <w:rPr>
          <w:rFonts w:ascii="Century Gothic" w:eastAsia="Arial" w:hAnsi="Century Gothic" w:cs="Arial"/>
          <w:color w:val="000000"/>
          <w:sz w:val="24"/>
          <w:szCs w:val="24"/>
        </w:rPr>
        <w:t xml:space="preserve"> Director Barbara Rooney said. “We </w:t>
      </w:r>
      <w:r w:rsidR="00470692">
        <w:rPr>
          <w:rFonts w:ascii="Century Gothic" w:eastAsia="Arial" w:hAnsi="Century Gothic" w:cs="Arial"/>
          <w:color w:val="000000"/>
          <w:sz w:val="24"/>
          <w:szCs w:val="24"/>
        </w:rPr>
        <w:t xml:space="preserve">are proud </w:t>
      </w:r>
      <w:r w:rsidR="00691168" w:rsidRPr="003046BD">
        <w:rPr>
          <w:rFonts w:ascii="Century Gothic" w:eastAsia="Arial" w:hAnsi="Century Gothic" w:cs="Arial"/>
          <w:color w:val="000000"/>
          <w:sz w:val="24"/>
          <w:szCs w:val="24"/>
        </w:rPr>
        <w:t xml:space="preserve">to partner with Safety Center to host a hands-on event </w:t>
      </w:r>
      <w:r w:rsidR="008B4248" w:rsidRPr="003046BD">
        <w:rPr>
          <w:rFonts w:ascii="Century Gothic" w:eastAsia="Arial" w:hAnsi="Century Gothic" w:cs="Arial"/>
          <w:color w:val="000000"/>
          <w:sz w:val="24"/>
          <w:szCs w:val="24"/>
        </w:rPr>
        <w:t xml:space="preserve">for children </w:t>
      </w:r>
      <w:r w:rsidR="00902584">
        <w:rPr>
          <w:rFonts w:ascii="Century Gothic" w:eastAsia="Arial" w:hAnsi="Century Gothic" w:cs="Arial"/>
          <w:color w:val="000000"/>
          <w:sz w:val="24"/>
          <w:szCs w:val="24"/>
        </w:rPr>
        <w:t>that can help them at the start of the school year</w:t>
      </w:r>
      <w:r w:rsidR="003046BD" w:rsidRPr="003046BD">
        <w:rPr>
          <w:rFonts w:ascii="Century Gothic" w:eastAsia="Arial" w:hAnsi="Century Gothic" w:cs="Arial"/>
          <w:color w:val="000000"/>
          <w:sz w:val="24"/>
          <w:szCs w:val="24"/>
        </w:rPr>
        <w:t>.”</w:t>
      </w:r>
    </w:p>
    <w:p w14:paraId="70273CC1" w14:textId="3158758B" w:rsidR="00097AF5" w:rsidRPr="00C11967" w:rsidRDefault="0034289B" w:rsidP="00C11967">
      <w:pPr>
        <w:rPr>
          <w:rFonts w:ascii="Century Gothic" w:hAnsi="Century Gothic"/>
          <w:sz w:val="24"/>
          <w:szCs w:val="24"/>
        </w:rPr>
      </w:pPr>
      <w:r w:rsidRPr="00C11967">
        <w:rPr>
          <w:rFonts w:ascii="Century Gothic" w:eastAsia="Times New Roman" w:hAnsi="Century Gothic" w:cs="Arial"/>
          <w:color w:val="000000" w:themeColor="text1"/>
          <w:sz w:val="24"/>
          <w:szCs w:val="24"/>
        </w:rPr>
        <w:t>“</w:t>
      </w:r>
      <w:r w:rsidR="00097AF5" w:rsidRPr="00C11967">
        <w:rPr>
          <w:rFonts w:ascii="Century Gothic" w:hAnsi="Century Gothic"/>
          <w:sz w:val="24"/>
          <w:szCs w:val="24"/>
        </w:rPr>
        <w:t>Empowering children to be safety superheroes is more than just telling th</w:t>
      </w:r>
      <w:r w:rsidRPr="00C11967">
        <w:rPr>
          <w:rFonts w:ascii="Century Gothic" w:hAnsi="Century Gothic"/>
          <w:sz w:val="24"/>
          <w:szCs w:val="24"/>
        </w:rPr>
        <w:t>em what to do or what not to do,</w:t>
      </w:r>
      <w:r w:rsidR="00C11967">
        <w:rPr>
          <w:rFonts w:ascii="Century Gothic" w:hAnsi="Century Gothic"/>
          <w:sz w:val="24"/>
          <w:szCs w:val="24"/>
        </w:rPr>
        <w:t>”</w:t>
      </w:r>
      <w:r w:rsidRPr="00C11967">
        <w:rPr>
          <w:rFonts w:ascii="Century Gothic" w:hAnsi="Century Gothic"/>
          <w:sz w:val="24"/>
          <w:szCs w:val="24"/>
        </w:rPr>
        <w:t xml:space="preserve"> said Jenny Mensch, Safety Center Community Programs Manager.</w:t>
      </w:r>
      <w:r w:rsidR="00097AF5" w:rsidRPr="00C11967">
        <w:rPr>
          <w:rFonts w:ascii="Century Gothic" w:hAnsi="Century Gothic"/>
          <w:sz w:val="24"/>
          <w:szCs w:val="24"/>
        </w:rPr>
        <w:t xml:space="preserve"> </w:t>
      </w:r>
      <w:r w:rsidRPr="00C11967">
        <w:rPr>
          <w:rFonts w:ascii="Century Gothic" w:hAnsi="Century Gothic"/>
          <w:sz w:val="24"/>
          <w:szCs w:val="24"/>
        </w:rPr>
        <w:t>“</w:t>
      </w:r>
      <w:r w:rsidR="00097AF5" w:rsidRPr="00C11967">
        <w:rPr>
          <w:rFonts w:ascii="Century Gothic" w:hAnsi="Century Gothic"/>
          <w:sz w:val="24"/>
          <w:szCs w:val="24"/>
        </w:rPr>
        <w:t xml:space="preserve">Children need the opportunity to practice putting their safety knowledge and skills into </w:t>
      </w:r>
      <w:r w:rsidR="00C11967" w:rsidRPr="00C11967">
        <w:rPr>
          <w:rFonts w:ascii="Century Gothic" w:hAnsi="Century Gothic"/>
          <w:sz w:val="24"/>
          <w:szCs w:val="24"/>
        </w:rPr>
        <w:t>action and</w:t>
      </w:r>
      <w:r w:rsidR="00097AF5" w:rsidRPr="00C11967">
        <w:rPr>
          <w:rFonts w:ascii="Century Gothic" w:hAnsi="Century Gothic"/>
          <w:sz w:val="24"/>
          <w:szCs w:val="24"/>
        </w:rPr>
        <w:t xml:space="preserve"> develop confidence in their ability to make safe choices.</w:t>
      </w:r>
      <w:r w:rsidRPr="00C11967">
        <w:rPr>
          <w:rFonts w:ascii="Century Gothic" w:hAnsi="Century Gothic"/>
          <w:sz w:val="24"/>
          <w:szCs w:val="24"/>
        </w:rPr>
        <w:t>”</w:t>
      </w:r>
    </w:p>
    <w:p w14:paraId="591A0050" w14:textId="2367C42A" w:rsidR="003046BD" w:rsidRDefault="00FF271B" w:rsidP="00050F4D">
      <w:pPr>
        <w:spacing w:line="240" w:lineRule="auto"/>
        <w:ind w:left="-5"/>
        <w:rPr>
          <w:rFonts w:ascii="Century Gothic" w:eastAsia="Times New Roman" w:hAnsi="Century Gothic" w:cs="Arial"/>
          <w:color w:val="000000" w:themeColor="text1"/>
          <w:sz w:val="24"/>
          <w:szCs w:val="24"/>
        </w:rPr>
      </w:pPr>
      <w:r>
        <w:rPr>
          <w:rFonts w:ascii="Century Gothic" w:eastAsia="Times New Roman" w:hAnsi="Century Gothic" w:cs="Arial"/>
          <w:color w:val="000000" w:themeColor="text1"/>
          <w:sz w:val="24"/>
          <w:szCs w:val="24"/>
        </w:rPr>
        <w:t xml:space="preserve">Today’s event coincides with the launch of a </w:t>
      </w:r>
      <w:r w:rsidRPr="00FF3312">
        <w:rPr>
          <w:rFonts w:ascii="Century Gothic" w:eastAsia="Times New Roman" w:hAnsi="Century Gothic" w:cs="Arial"/>
          <w:color w:val="000000" w:themeColor="text1"/>
          <w:sz w:val="24"/>
          <w:szCs w:val="24"/>
        </w:rPr>
        <w:t xml:space="preserve">new OTS </w:t>
      </w:r>
      <w:r w:rsidR="00C0601D" w:rsidRPr="00FF3312">
        <w:rPr>
          <w:rFonts w:ascii="Century Gothic" w:eastAsia="Times New Roman" w:hAnsi="Century Gothic" w:cs="Arial"/>
          <w:color w:val="000000" w:themeColor="text1"/>
          <w:sz w:val="24"/>
          <w:szCs w:val="24"/>
        </w:rPr>
        <w:t>education campaign</w:t>
      </w:r>
      <w:r w:rsidR="00C0601D">
        <w:rPr>
          <w:rFonts w:ascii="Century Gothic" w:eastAsia="Times New Roman" w:hAnsi="Century Gothic" w:cs="Arial"/>
          <w:color w:val="000000" w:themeColor="text1"/>
          <w:sz w:val="24"/>
          <w:szCs w:val="24"/>
        </w:rPr>
        <w:t xml:space="preserve"> encouraging everyone – bicyclists, </w:t>
      </w:r>
      <w:r w:rsidR="00C93E1D">
        <w:rPr>
          <w:rFonts w:ascii="Century Gothic" w:eastAsia="Times New Roman" w:hAnsi="Century Gothic" w:cs="Arial"/>
          <w:color w:val="000000" w:themeColor="text1"/>
          <w:sz w:val="24"/>
          <w:szCs w:val="24"/>
        </w:rPr>
        <w:t>drivers,</w:t>
      </w:r>
      <w:r w:rsidR="00C0601D">
        <w:rPr>
          <w:rFonts w:ascii="Century Gothic" w:eastAsia="Times New Roman" w:hAnsi="Century Gothic" w:cs="Arial"/>
          <w:color w:val="000000" w:themeColor="text1"/>
          <w:sz w:val="24"/>
          <w:szCs w:val="24"/>
        </w:rPr>
        <w:t xml:space="preserve"> and pedestrians – to </w:t>
      </w:r>
      <w:r w:rsidR="00C0601D" w:rsidRPr="00FF3312">
        <w:rPr>
          <w:rFonts w:ascii="Century Gothic" w:eastAsia="Times New Roman" w:hAnsi="Century Gothic" w:cs="Arial"/>
          <w:color w:val="000000" w:themeColor="text1"/>
          <w:sz w:val="24"/>
          <w:szCs w:val="24"/>
        </w:rPr>
        <w:t>“share the road, share the responsibility”</w:t>
      </w:r>
      <w:r w:rsidR="00C0601D">
        <w:rPr>
          <w:rFonts w:ascii="Century Gothic" w:eastAsia="Times New Roman" w:hAnsi="Century Gothic" w:cs="Arial"/>
          <w:color w:val="000000" w:themeColor="text1"/>
          <w:sz w:val="24"/>
          <w:szCs w:val="24"/>
        </w:rPr>
        <w:t xml:space="preserve"> by looking out for one another.</w:t>
      </w:r>
    </w:p>
    <w:p w14:paraId="01EFBB06" w14:textId="74B38FC2" w:rsidR="00050F4D" w:rsidRPr="00050F4D" w:rsidRDefault="006642FB" w:rsidP="00301B2F">
      <w:pPr>
        <w:spacing w:line="240" w:lineRule="auto"/>
        <w:ind w:left="-5"/>
        <w:rPr>
          <w:rFonts w:ascii="Century Gothic" w:eastAsia="Times New Roman" w:hAnsi="Century Gothic" w:cs="Arial"/>
          <w:color w:val="000000" w:themeColor="text1"/>
          <w:sz w:val="24"/>
          <w:szCs w:val="24"/>
        </w:rPr>
      </w:pPr>
      <w:r>
        <w:rPr>
          <w:rFonts w:ascii="Century Gothic" w:eastAsia="Times New Roman" w:hAnsi="Century Gothic" w:cs="Arial"/>
          <w:color w:val="000000" w:themeColor="text1"/>
          <w:sz w:val="24"/>
          <w:szCs w:val="24"/>
        </w:rPr>
        <w:t>As part of the campaign, the OTS introduced a</w:t>
      </w:r>
      <w:r w:rsidR="00C0601D">
        <w:rPr>
          <w:rFonts w:ascii="Century Gothic" w:eastAsia="Times New Roman" w:hAnsi="Century Gothic" w:cs="Arial"/>
          <w:color w:val="000000" w:themeColor="text1"/>
          <w:sz w:val="24"/>
          <w:szCs w:val="24"/>
        </w:rPr>
        <w:t xml:space="preserve"> series of safety messages </w:t>
      </w:r>
      <w:r w:rsidR="00091736">
        <w:rPr>
          <w:rFonts w:ascii="Century Gothic" w:eastAsia="Times New Roman" w:hAnsi="Century Gothic" w:cs="Arial"/>
          <w:color w:val="000000" w:themeColor="text1"/>
          <w:sz w:val="24"/>
          <w:szCs w:val="24"/>
        </w:rPr>
        <w:t xml:space="preserve">Sept. 13 at transit </w:t>
      </w:r>
      <w:r w:rsidR="00764B56">
        <w:rPr>
          <w:rFonts w:ascii="Century Gothic" w:eastAsia="Times New Roman" w:hAnsi="Century Gothic" w:cs="Arial"/>
          <w:color w:val="000000" w:themeColor="text1"/>
          <w:sz w:val="24"/>
          <w:szCs w:val="24"/>
        </w:rPr>
        <w:t>stops, shopping centers and on bus wraps. Video public service announcements will air on social media</w:t>
      </w:r>
      <w:r w:rsidR="00D109A8">
        <w:rPr>
          <w:rFonts w:ascii="Century Gothic" w:eastAsia="Times New Roman" w:hAnsi="Century Gothic" w:cs="Arial"/>
          <w:color w:val="000000" w:themeColor="text1"/>
          <w:sz w:val="24"/>
          <w:szCs w:val="24"/>
        </w:rPr>
        <w:t xml:space="preserve">, </w:t>
      </w:r>
      <w:hyperlink r:id="rId11" w:history="1">
        <w:r w:rsidR="00D109A8" w:rsidRPr="00FF3312">
          <w:rPr>
            <w:rStyle w:val="Hyperlink"/>
            <w:rFonts w:ascii="Century Gothic" w:eastAsia="Times New Roman" w:hAnsi="Century Gothic" w:cs="Arial"/>
            <w:sz w:val="24"/>
            <w:szCs w:val="24"/>
          </w:rPr>
          <w:t>audio versions</w:t>
        </w:r>
      </w:hyperlink>
      <w:r w:rsidR="00D109A8">
        <w:rPr>
          <w:rFonts w:ascii="Century Gothic" w:eastAsia="Times New Roman" w:hAnsi="Century Gothic" w:cs="Arial"/>
          <w:color w:val="000000" w:themeColor="text1"/>
          <w:sz w:val="24"/>
          <w:szCs w:val="24"/>
        </w:rPr>
        <w:t xml:space="preserve"> on radio</w:t>
      </w:r>
      <w:r w:rsidR="00F67743">
        <w:rPr>
          <w:rFonts w:ascii="Century Gothic" w:eastAsia="Times New Roman" w:hAnsi="Century Gothic" w:cs="Arial"/>
          <w:color w:val="000000" w:themeColor="text1"/>
          <w:sz w:val="24"/>
          <w:szCs w:val="24"/>
        </w:rPr>
        <w:t xml:space="preserve"> including station DJ reads, and through </w:t>
      </w:r>
      <w:hyperlink r:id="rId12" w:history="1">
        <w:r w:rsidR="00C93E1D" w:rsidRPr="00FF3312">
          <w:rPr>
            <w:rStyle w:val="Hyperlink"/>
            <w:rFonts w:ascii="Century Gothic" w:eastAsia="Times New Roman" w:hAnsi="Century Gothic" w:cs="Arial"/>
            <w:sz w:val="24"/>
            <w:szCs w:val="24"/>
          </w:rPr>
          <w:t>website</w:t>
        </w:r>
        <w:r w:rsidR="001622EB" w:rsidRPr="00FF3312">
          <w:rPr>
            <w:rStyle w:val="Hyperlink"/>
            <w:rFonts w:ascii="Century Gothic" w:eastAsia="Times New Roman" w:hAnsi="Century Gothic" w:cs="Arial"/>
            <w:sz w:val="24"/>
            <w:szCs w:val="24"/>
          </w:rPr>
          <w:t xml:space="preserve"> banners</w:t>
        </w:r>
      </w:hyperlink>
      <w:r w:rsidR="001622EB">
        <w:rPr>
          <w:rFonts w:ascii="Century Gothic" w:eastAsia="Times New Roman" w:hAnsi="Century Gothic" w:cs="Arial"/>
          <w:color w:val="000000" w:themeColor="text1"/>
          <w:sz w:val="24"/>
          <w:szCs w:val="24"/>
        </w:rPr>
        <w:t xml:space="preserve"> </w:t>
      </w:r>
      <w:r w:rsidR="00F67743">
        <w:rPr>
          <w:rFonts w:ascii="Century Gothic" w:eastAsia="Times New Roman" w:hAnsi="Century Gothic" w:cs="Arial"/>
          <w:color w:val="000000" w:themeColor="text1"/>
          <w:sz w:val="24"/>
          <w:szCs w:val="24"/>
        </w:rPr>
        <w:t>and the Waze app</w:t>
      </w:r>
      <w:r w:rsidR="00BB5019">
        <w:rPr>
          <w:rFonts w:ascii="Century Gothic" w:eastAsia="Times New Roman" w:hAnsi="Century Gothic" w:cs="Arial"/>
          <w:color w:val="000000" w:themeColor="text1"/>
          <w:sz w:val="24"/>
          <w:szCs w:val="24"/>
        </w:rPr>
        <w:t xml:space="preserve"> starting Sept. 20</w:t>
      </w:r>
      <w:r w:rsidR="00301B2F">
        <w:rPr>
          <w:rFonts w:ascii="Century Gothic" w:eastAsia="Times New Roman" w:hAnsi="Century Gothic" w:cs="Arial"/>
          <w:color w:val="000000" w:themeColor="text1"/>
          <w:sz w:val="24"/>
          <w:szCs w:val="24"/>
        </w:rPr>
        <w:t>.</w:t>
      </w:r>
    </w:p>
    <w:p w14:paraId="64E687FB" w14:textId="0FF6CD94" w:rsidR="00050F4D" w:rsidRPr="00050F4D" w:rsidRDefault="00050F4D" w:rsidP="00050F4D">
      <w:pPr>
        <w:shd w:val="clear" w:color="auto" w:fill="FFFFFF"/>
        <w:spacing w:after="0" w:line="240" w:lineRule="auto"/>
        <w:rPr>
          <w:rFonts w:ascii="Century Gothic" w:eastAsia="Times New Roman" w:hAnsi="Century Gothic" w:cs="Arial"/>
          <w:color w:val="7E7E7E"/>
          <w:sz w:val="21"/>
          <w:szCs w:val="21"/>
        </w:rPr>
      </w:pPr>
      <w:r w:rsidRPr="00050F4D">
        <w:rPr>
          <w:rFonts w:ascii="Century Gothic" w:eastAsia="Times New Roman" w:hAnsi="Century Gothic" w:cs="Arial"/>
          <w:color w:val="020202"/>
          <w:sz w:val="24"/>
          <w:szCs w:val="24"/>
        </w:rPr>
        <w:t>The goal is to raise awareness about the dangers bicyclists and pedestrians face on the road, and the actions required to keep everyone on the road safe.</w:t>
      </w:r>
    </w:p>
    <w:p w14:paraId="51558A34" w14:textId="77777777" w:rsidR="00896678" w:rsidRPr="00344F61" w:rsidRDefault="00896678" w:rsidP="00896678">
      <w:pPr>
        <w:spacing w:after="5" w:line="240" w:lineRule="auto"/>
        <w:ind w:left="-5" w:hanging="10"/>
        <w:rPr>
          <w:rFonts w:ascii="Arial" w:hAnsi="Arial" w:cs="Arial"/>
          <w:sz w:val="16"/>
          <w:szCs w:val="16"/>
        </w:rPr>
      </w:pPr>
    </w:p>
    <w:p w14:paraId="7D3F2C41" w14:textId="77777777" w:rsidR="00896678" w:rsidRPr="00FF43B2" w:rsidRDefault="00896678" w:rsidP="00896678">
      <w:pPr>
        <w:spacing w:after="0" w:line="259" w:lineRule="auto"/>
        <w:ind w:right="6"/>
        <w:jc w:val="center"/>
        <w:rPr>
          <w:rFonts w:ascii="Century Gothic" w:hAnsi="Century Gothic"/>
          <w:b/>
          <w:i/>
          <w:sz w:val="24"/>
          <w:szCs w:val="24"/>
        </w:rPr>
      </w:pPr>
      <w:r w:rsidRPr="00FF43B2">
        <w:rPr>
          <w:rFonts w:ascii="Century Gothic" w:hAnsi="Century Gothic"/>
          <w:sz w:val="24"/>
          <w:szCs w:val="24"/>
        </w:rPr>
        <w:t># # #</w:t>
      </w:r>
      <w:r w:rsidRPr="00FF43B2">
        <w:rPr>
          <w:rFonts w:ascii="Century Gothic" w:hAnsi="Century Gothic"/>
          <w:b/>
          <w:i/>
          <w:sz w:val="24"/>
          <w:szCs w:val="24"/>
        </w:rPr>
        <w:t xml:space="preserve"> </w:t>
      </w:r>
    </w:p>
    <w:p w14:paraId="2FE292D5" w14:textId="77777777" w:rsidR="00896678" w:rsidRDefault="00896678" w:rsidP="00896678">
      <w:pPr>
        <w:spacing w:after="0" w:line="240" w:lineRule="auto"/>
        <w:rPr>
          <w:rFonts w:ascii="Arial" w:eastAsia="Times New Roman" w:hAnsi="Arial" w:cs="Arial"/>
          <w:i/>
          <w:sz w:val="20"/>
          <w:szCs w:val="20"/>
        </w:rPr>
      </w:pPr>
    </w:p>
    <w:p w14:paraId="2227B5F8" w14:textId="77777777" w:rsidR="00896678" w:rsidRPr="00FF43B2" w:rsidRDefault="00896678" w:rsidP="00896678">
      <w:pPr>
        <w:shd w:val="clear" w:color="auto" w:fill="FFFFFF"/>
        <w:spacing w:after="150" w:line="240" w:lineRule="auto"/>
        <w:contextualSpacing/>
        <w:rPr>
          <w:rFonts w:ascii="Century Gothic" w:eastAsia="Times New Roman" w:hAnsi="Century Gothic" w:cs="Arial"/>
          <w:b/>
          <w:i/>
        </w:rPr>
      </w:pPr>
      <w:r w:rsidRPr="00FF43B2">
        <w:rPr>
          <w:rFonts w:ascii="Century Gothic" w:eastAsia="Times New Roman" w:hAnsi="Century Gothic" w:cs="Arial"/>
          <w:b/>
          <w:i/>
        </w:rPr>
        <w:t>About California Office of Traffic Safety</w:t>
      </w:r>
    </w:p>
    <w:p w14:paraId="687CB499" w14:textId="4168EF40" w:rsidR="00896678" w:rsidRPr="00FF43B2" w:rsidRDefault="00896678" w:rsidP="00896678">
      <w:pPr>
        <w:shd w:val="clear" w:color="auto" w:fill="FFFFFF"/>
        <w:spacing w:after="150" w:line="240" w:lineRule="auto"/>
        <w:contextualSpacing/>
        <w:rPr>
          <w:rFonts w:ascii="Century Gothic" w:eastAsia="Times New Roman" w:hAnsi="Century Gothic" w:cs="Arial"/>
          <w:i/>
        </w:rPr>
      </w:pPr>
      <w:r w:rsidRPr="00FF43B2">
        <w:rPr>
          <w:rFonts w:ascii="Century Gothic" w:eastAsia="Times New Roman" w:hAnsi="Century Gothic" w:cs="Arial"/>
          <w:i/>
        </w:rPr>
        <w:t xml:space="preserve">The California Office of Traffic Safety (OTS) administers traffic safety grants that deliver innovative programs and help to eliminate traffic fatalities and injuries on California roads. The OTS grant programs identify and address a variety of behavioral issues that impact traffic safety such as alcohol and drug-impaired driving, distracted driving, occupant protection, and bicycle and pedestrian safety. To learn more about the OTS, visit </w:t>
      </w:r>
      <w:hyperlink r:id="rId13" w:history="1">
        <w:r w:rsidRPr="00A7596C">
          <w:rPr>
            <w:rStyle w:val="Hyperlink"/>
            <w:rFonts w:ascii="Century Gothic" w:eastAsia="Times New Roman" w:hAnsi="Century Gothic" w:cs="Arial"/>
            <w:i/>
          </w:rPr>
          <w:t>ots.ca.gov</w:t>
        </w:r>
      </w:hyperlink>
      <w:r w:rsidRPr="00FF43B2">
        <w:rPr>
          <w:rFonts w:ascii="Century Gothic" w:eastAsia="Times New Roman" w:hAnsi="Century Gothic" w:cs="Arial"/>
          <w:i/>
        </w:rPr>
        <w:t xml:space="preserve"> and </w:t>
      </w:r>
      <w:hyperlink r:id="rId14" w:history="1">
        <w:r w:rsidRPr="00A7596C">
          <w:rPr>
            <w:rStyle w:val="Hyperlink"/>
            <w:rFonts w:ascii="Century Gothic" w:eastAsia="Times New Roman" w:hAnsi="Century Gothic" w:cs="Arial"/>
            <w:i/>
          </w:rPr>
          <w:t>gosafelyca.org</w:t>
        </w:r>
      </w:hyperlink>
      <w:r w:rsidRPr="00FF43B2">
        <w:rPr>
          <w:rFonts w:ascii="Century Gothic" w:eastAsia="Times New Roman" w:hAnsi="Century Gothic" w:cs="Arial"/>
          <w:i/>
        </w:rPr>
        <w:t xml:space="preserve">. Follow us on Twitter and Instagram @OTS_CA and @GoSafelyCA, and on Facebook at </w:t>
      </w:r>
      <w:hyperlink r:id="rId15" w:history="1">
        <w:r w:rsidRPr="00FF43B2">
          <w:rPr>
            <w:rFonts w:ascii="Century Gothic" w:eastAsia="Times New Roman" w:hAnsi="Century Gothic" w:cs="Arial"/>
            <w:i/>
            <w:color w:val="0000FF"/>
            <w:u w:val="single"/>
          </w:rPr>
          <w:t>www.facebook.com/CaliforniaOTS</w:t>
        </w:r>
      </w:hyperlink>
      <w:r w:rsidRPr="00FF43B2">
        <w:rPr>
          <w:rFonts w:ascii="Century Gothic" w:eastAsia="Times New Roman" w:hAnsi="Century Gothic" w:cs="Arial"/>
          <w:i/>
        </w:rPr>
        <w:t xml:space="preserve"> and </w:t>
      </w:r>
      <w:hyperlink r:id="rId16" w:history="1">
        <w:r w:rsidRPr="00FF43B2">
          <w:rPr>
            <w:rStyle w:val="Hyperlink"/>
            <w:rFonts w:ascii="Century Gothic" w:eastAsia="Times New Roman" w:hAnsi="Century Gothic" w:cs="Arial"/>
            <w:i/>
          </w:rPr>
          <w:t>www.facebook.com/GoSafelyCA</w:t>
        </w:r>
      </w:hyperlink>
      <w:r w:rsidRPr="00FF43B2">
        <w:rPr>
          <w:rFonts w:ascii="Century Gothic" w:eastAsia="Times New Roman" w:hAnsi="Century Gothic" w:cs="Arial"/>
          <w:i/>
        </w:rPr>
        <w:t>.</w:t>
      </w:r>
    </w:p>
    <w:p w14:paraId="132932B1" w14:textId="77777777" w:rsidR="00896678" w:rsidRPr="000025BD" w:rsidRDefault="00896678" w:rsidP="00896678">
      <w:pPr>
        <w:shd w:val="clear" w:color="auto" w:fill="FFFFFF"/>
        <w:spacing w:after="150" w:line="240" w:lineRule="auto"/>
        <w:contextualSpacing/>
        <w:rPr>
          <w:rFonts w:ascii="Arial" w:eastAsia="Times New Roman" w:hAnsi="Arial" w:cs="Arial"/>
          <w:i/>
          <w:sz w:val="20"/>
          <w:szCs w:val="20"/>
        </w:rPr>
      </w:pPr>
    </w:p>
    <w:p w14:paraId="28DDE998" w14:textId="29C31B0A" w:rsidR="004244B0" w:rsidRPr="00C639E6" w:rsidRDefault="004244B0" w:rsidP="004244B0">
      <w:pPr>
        <w:shd w:val="clear" w:color="auto" w:fill="FFFFFF"/>
        <w:spacing w:after="0" w:line="240" w:lineRule="auto"/>
        <w:outlineLvl w:val="0"/>
        <w:rPr>
          <w:rFonts w:ascii="Century Gothic" w:eastAsia="Times New Roman" w:hAnsi="Century Gothic" w:cs="Arial"/>
          <w:i/>
          <w:color w:val="212121"/>
        </w:rPr>
      </w:pPr>
      <w:r w:rsidRPr="00C639E6">
        <w:rPr>
          <w:rFonts w:ascii="Century Gothic" w:eastAsia="Times New Roman" w:hAnsi="Century Gothic" w:cs="Arial"/>
          <w:b/>
          <w:bCs/>
          <w:i/>
          <w:iCs/>
          <w:color w:val="000000"/>
        </w:rPr>
        <w:t>About Safety Center Incorporated</w:t>
      </w:r>
    </w:p>
    <w:p w14:paraId="30CF72F4" w14:textId="7739B8A4" w:rsidR="008071D1" w:rsidRPr="008071D1" w:rsidRDefault="008071D1" w:rsidP="008071D1">
      <w:pPr>
        <w:rPr>
          <w:rFonts w:ascii="Century Gothic" w:hAnsi="Century Gothic"/>
        </w:rPr>
      </w:pPr>
      <w:r w:rsidRPr="008071D1">
        <w:rPr>
          <w:rFonts w:ascii="Century Gothic" w:hAnsi="Century Gothic"/>
        </w:rPr>
        <w:t>Safety Center is a 501(c)(3) not-for-profit organization founded in 1934 whose mission is to reduce injuries and save lives by empowering our community to make positive life-changing decisions. We accomplish this mission by promoting lifelong safety and health through a variety of community and professional programs. Our programs help people of all ages learn to live safe, healthy and productive lives.</w:t>
      </w:r>
      <w:r>
        <w:rPr>
          <w:rFonts w:ascii="Century Gothic" w:hAnsi="Century Gothic"/>
        </w:rPr>
        <w:t xml:space="preserve"> To learn more about our programs, visit </w:t>
      </w:r>
      <w:hyperlink r:id="rId17" w:history="1">
        <w:r w:rsidRPr="006B2634">
          <w:rPr>
            <w:rStyle w:val="Hyperlink"/>
            <w:rFonts w:ascii="Century Gothic" w:hAnsi="Century Gothic"/>
          </w:rPr>
          <w:t>https://safetycenter.org/</w:t>
        </w:r>
      </w:hyperlink>
      <w:r>
        <w:rPr>
          <w:rFonts w:ascii="Century Gothic" w:hAnsi="Century Gothic"/>
        </w:rPr>
        <w:t>. Follow us on social media @SafetyCenterInc and @SafetyvilleUSA.</w:t>
      </w:r>
    </w:p>
    <w:p w14:paraId="4E8E38D7" w14:textId="331C7950" w:rsidR="005E01DD" w:rsidRDefault="003B5A68"/>
    <w:sectPr w:rsidR="005E01DD">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C31CD" w14:textId="77777777" w:rsidR="003B5A68" w:rsidRDefault="003B5A68" w:rsidP="00896678">
      <w:pPr>
        <w:spacing w:after="0" w:line="240" w:lineRule="auto"/>
      </w:pPr>
      <w:r>
        <w:separator/>
      </w:r>
    </w:p>
  </w:endnote>
  <w:endnote w:type="continuationSeparator" w:id="0">
    <w:p w14:paraId="29DCE2CF" w14:textId="77777777" w:rsidR="003B5A68" w:rsidRDefault="003B5A68" w:rsidP="00896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ord Light">
    <w:altName w:val="Calibri"/>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D1293" w14:textId="1201DE87" w:rsidR="00896678" w:rsidRDefault="00FD4E5E" w:rsidP="00896678">
    <w:pPr>
      <w:pStyle w:val="Footer"/>
    </w:pPr>
    <w:r w:rsidRPr="00324AC7">
      <w:rPr>
        <w:rFonts w:asciiTheme="majorHAnsi" w:hAnsiTheme="majorHAnsi" w:cstheme="majorHAnsi"/>
        <w:b/>
        <w:noProof/>
        <w:sz w:val="36"/>
      </w:rPr>
      <w:drawing>
        <wp:anchor distT="0" distB="0" distL="114300" distR="114300" simplePos="0" relativeHeight="251664384" behindDoc="0" locked="0" layoutInCell="1" allowOverlap="1" wp14:anchorId="5EBD890D" wp14:editId="6161E346">
          <wp:simplePos x="0" y="0"/>
          <wp:positionH relativeFrom="margin">
            <wp:posOffset>406400</wp:posOffset>
          </wp:positionH>
          <wp:positionV relativeFrom="paragraph">
            <wp:posOffset>-165735</wp:posOffset>
          </wp:positionV>
          <wp:extent cx="778070" cy="4660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8070" cy="4660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
        <w:noProof/>
        <w:sz w:val="36"/>
      </w:rPr>
      <w:drawing>
        <wp:anchor distT="0" distB="0" distL="114300" distR="114300" simplePos="0" relativeHeight="251662336" behindDoc="0" locked="0" layoutInCell="1" allowOverlap="1" wp14:anchorId="271ECAB0" wp14:editId="76DAC404">
          <wp:simplePos x="0" y="0"/>
          <wp:positionH relativeFrom="column">
            <wp:posOffset>5106035</wp:posOffset>
          </wp:positionH>
          <wp:positionV relativeFrom="paragraph">
            <wp:posOffset>-215900</wp:posOffset>
          </wp:positionV>
          <wp:extent cx="1384300" cy="593090"/>
          <wp:effectExtent l="0" t="0" r="0"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84300" cy="5930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689E2" w14:textId="77777777" w:rsidR="003B5A68" w:rsidRDefault="003B5A68" w:rsidP="00896678">
      <w:pPr>
        <w:spacing w:after="0" w:line="240" w:lineRule="auto"/>
      </w:pPr>
      <w:r>
        <w:separator/>
      </w:r>
    </w:p>
  </w:footnote>
  <w:footnote w:type="continuationSeparator" w:id="0">
    <w:p w14:paraId="3D5B25A4" w14:textId="77777777" w:rsidR="003B5A68" w:rsidRDefault="003B5A68" w:rsidP="00896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3D0E" w14:textId="598F4A4F" w:rsidR="00896678" w:rsidRPr="00FE0F87" w:rsidRDefault="000E1793" w:rsidP="00896678">
    <w:pPr>
      <w:pStyle w:val="Header"/>
      <w:rPr>
        <w:rFonts w:ascii="Ford Light" w:hAnsi="Ford Light"/>
      </w:rPr>
    </w:pPr>
    <w:r w:rsidRPr="00FE0F87">
      <w:rPr>
        <w:noProof/>
      </w:rPr>
      <w:drawing>
        <wp:anchor distT="0" distB="0" distL="114300" distR="114300" simplePos="0" relativeHeight="251661312" behindDoc="0" locked="0" layoutInCell="1" allowOverlap="1" wp14:anchorId="57AF278A" wp14:editId="47D380A9">
          <wp:simplePos x="0" y="0"/>
          <wp:positionH relativeFrom="column">
            <wp:posOffset>4592955</wp:posOffset>
          </wp:positionH>
          <wp:positionV relativeFrom="paragraph">
            <wp:posOffset>-47625</wp:posOffset>
          </wp:positionV>
          <wp:extent cx="1987550" cy="304800"/>
          <wp:effectExtent l="0" t="0" r="0" b="0"/>
          <wp:wrapNone/>
          <wp:docPr id="18" name="Picture 18"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outdoor,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304800"/>
                  </a:xfrm>
                  <a:prstGeom prst="rect">
                    <a:avLst/>
                  </a:prstGeom>
                  <a:noFill/>
                </pic:spPr>
              </pic:pic>
            </a:graphicData>
          </a:graphic>
        </wp:anchor>
      </w:drawing>
    </w:r>
    <w:r w:rsidR="00DC45F5" w:rsidRPr="00FE0F87">
      <w:rPr>
        <w:noProof/>
      </w:rPr>
      <w:drawing>
        <wp:anchor distT="0" distB="0" distL="114300" distR="114300" simplePos="0" relativeHeight="251660288" behindDoc="0" locked="0" layoutInCell="1" allowOverlap="1" wp14:anchorId="31649003" wp14:editId="2B36CBCB">
          <wp:simplePos x="0" y="0"/>
          <wp:positionH relativeFrom="column">
            <wp:posOffset>-56515</wp:posOffset>
          </wp:positionH>
          <wp:positionV relativeFrom="paragraph">
            <wp:posOffset>-44450</wp:posOffset>
          </wp:positionV>
          <wp:extent cx="1079500" cy="30878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79500" cy="3087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6678" w:rsidRPr="00FE0F87">
      <w:rPr>
        <w:noProof/>
      </w:rPr>
      <mc:AlternateContent>
        <mc:Choice Requires="wps">
          <w:drawing>
            <wp:anchor distT="0" distB="0" distL="114300" distR="114300" simplePos="0" relativeHeight="251659264" behindDoc="0" locked="0" layoutInCell="1" allowOverlap="1" wp14:anchorId="5A08DC61" wp14:editId="20FB5E11">
              <wp:simplePos x="0" y="0"/>
              <wp:positionH relativeFrom="column">
                <wp:posOffset>1068705</wp:posOffset>
              </wp:positionH>
              <wp:positionV relativeFrom="paragraph">
                <wp:posOffset>-10795</wp:posOffset>
              </wp:positionV>
              <wp:extent cx="0" cy="228600"/>
              <wp:effectExtent l="0" t="0" r="38100" b="19050"/>
              <wp:wrapNone/>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D7803"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85pt" to="84.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" strokeweight="1pt"/>
          </w:pict>
        </mc:Fallback>
      </mc:AlternateContent>
    </w:r>
    <w:r w:rsidR="00896678">
      <w:t xml:space="preserve">                                   </w:t>
    </w:r>
    <w:r w:rsidR="00A13104">
      <w:rPr>
        <w:rFonts w:ascii="Ford Light" w:hAnsi="Ford Light"/>
        <w:sz w:val="24"/>
      </w:rPr>
      <w:t>Sacramento</w:t>
    </w:r>
  </w:p>
  <w:p w14:paraId="5B5023BE" w14:textId="77777777" w:rsidR="00896678" w:rsidRDefault="008966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C3074"/>
    <w:multiLevelType w:val="hybridMultilevel"/>
    <w:tmpl w:val="1714BA18"/>
    <w:lvl w:ilvl="0" w:tplc="CD7CA43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B0B03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CAD54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368701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0854E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7CBBE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F2A62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1ECF4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B6A13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678"/>
    <w:rsid w:val="00050F4D"/>
    <w:rsid w:val="00091736"/>
    <w:rsid w:val="00097AF5"/>
    <w:rsid w:val="000B589F"/>
    <w:rsid w:val="000E1793"/>
    <w:rsid w:val="000E4F4C"/>
    <w:rsid w:val="00132756"/>
    <w:rsid w:val="001622EB"/>
    <w:rsid w:val="00165232"/>
    <w:rsid w:val="00197ACC"/>
    <w:rsid w:val="001A03A3"/>
    <w:rsid w:val="001A5CBB"/>
    <w:rsid w:val="001D061A"/>
    <w:rsid w:val="001F614C"/>
    <w:rsid w:val="002229C9"/>
    <w:rsid w:val="00227214"/>
    <w:rsid w:val="0024503D"/>
    <w:rsid w:val="00284227"/>
    <w:rsid w:val="002C4C59"/>
    <w:rsid w:val="002D4AA2"/>
    <w:rsid w:val="00301B2F"/>
    <w:rsid w:val="003046BD"/>
    <w:rsid w:val="0034289B"/>
    <w:rsid w:val="003A35DE"/>
    <w:rsid w:val="003B095B"/>
    <w:rsid w:val="003B5A68"/>
    <w:rsid w:val="003E5B08"/>
    <w:rsid w:val="0040130B"/>
    <w:rsid w:val="0040409B"/>
    <w:rsid w:val="004244B0"/>
    <w:rsid w:val="00424D3B"/>
    <w:rsid w:val="00470692"/>
    <w:rsid w:val="004A19CD"/>
    <w:rsid w:val="004B4602"/>
    <w:rsid w:val="004D3651"/>
    <w:rsid w:val="004E38C5"/>
    <w:rsid w:val="00512D35"/>
    <w:rsid w:val="005D4FCE"/>
    <w:rsid w:val="006642FB"/>
    <w:rsid w:val="00691168"/>
    <w:rsid w:val="006A09D4"/>
    <w:rsid w:val="006A67F5"/>
    <w:rsid w:val="006A7F3B"/>
    <w:rsid w:val="006B0D82"/>
    <w:rsid w:val="006D7B60"/>
    <w:rsid w:val="006F16AF"/>
    <w:rsid w:val="0071391C"/>
    <w:rsid w:val="00764B56"/>
    <w:rsid w:val="00787525"/>
    <w:rsid w:val="007A3792"/>
    <w:rsid w:val="008071D1"/>
    <w:rsid w:val="00881B2A"/>
    <w:rsid w:val="00896678"/>
    <w:rsid w:val="008A1EA2"/>
    <w:rsid w:val="008B4248"/>
    <w:rsid w:val="00902584"/>
    <w:rsid w:val="00927217"/>
    <w:rsid w:val="00946CF9"/>
    <w:rsid w:val="009553D3"/>
    <w:rsid w:val="009601D6"/>
    <w:rsid w:val="009B74BC"/>
    <w:rsid w:val="00A13104"/>
    <w:rsid w:val="00A367D6"/>
    <w:rsid w:val="00A7596C"/>
    <w:rsid w:val="00B45ABB"/>
    <w:rsid w:val="00B63CC1"/>
    <w:rsid w:val="00BB5019"/>
    <w:rsid w:val="00BC6F49"/>
    <w:rsid w:val="00C0601D"/>
    <w:rsid w:val="00C11967"/>
    <w:rsid w:val="00C47FE0"/>
    <w:rsid w:val="00C639E6"/>
    <w:rsid w:val="00C84DED"/>
    <w:rsid w:val="00C93E1D"/>
    <w:rsid w:val="00D067AB"/>
    <w:rsid w:val="00D109A8"/>
    <w:rsid w:val="00D1715D"/>
    <w:rsid w:val="00DC45F5"/>
    <w:rsid w:val="00E170CD"/>
    <w:rsid w:val="00E67D9F"/>
    <w:rsid w:val="00EB5675"/>
    <w:rsid w:val="00ED2E25"/>
    <w:rsid w:val="00F67743"/>
    <w:rsid w:val="00F67882"/>
    <w:rsid w:val="00F76C60"/>
    <w:rsid w:val="00FD4E5E"/>
    <w:rsid w:val="00FF271B"/>
    <w:rsid w:val="00FF3312"/>
    <w:rsid w:val="00FF4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9C047"/>
  <w15:chartTrackingRefBased/>
  <w15:docId w15:val="{EFBC32E4-3710-4249-AECB-10978985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678"/>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96678"/>
    <w:rPr>
      <w:color w:val="0000FF"/>
      <w:u w:val="single"/>
    </w:rPr>
  </w:style>
  <w:style w:type="character" w:styleId="CommentReference">
    <w:name w:val="annotation reference"/>
    <w:unhideWhenUsed/>
    <w:rsid w:val="00896678"/>
    <w:rPr>
      <w:sz w:val="16"/>
      <w:szCs w:val="16"/>
    </w:rPr>
  </w:style>
  <w:style w:type="paragraph" w:styleId="Header">
    <w:name w:val="header"/>
    <w:basedOn w:val="Normal"/>
    <w:link w:val="HeaderChar"/>
    <w:unhideWhenUsed/>
    <w:rsid w:val="00896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678"/>
    <w:rPr>
      <w:rFonts w:ascii="Calibri" w:eastAsia="Calibri" w:hAnsi="Calibri" w:cs="Times New Roman"/>
      <w:sz w:val="22"/>
      <w:szCs w:val="22"/>
    </w:rPr>
  </w:style>
  <w:style w:type="paragraph" w:styleId="Footer">
    <w:name w:val="footer"/>
    <w:basedOn w:val="Normal"/>
    <w:link w:val="FooterChar"/>
    <w:uiPriority w:val="99"/>
    <w:unhideWhenUsed/>
    <w:rsid w:val="00896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678"/>
    <w:rPr>
      <w:rFonts w:ascii="Calibri" w:eastAsia="Calibri" w:hAnsi="Calibri" w:cs="Times New Roman"/>
      <w:sz w:val="22"/>
      <w:szCs w:val="22"/>
    </w:rPr>
  </w:style>
  <w:style w:type="paragraph" w:styleId="ListParagraph">
    <w:name w:val="List Paragraph"/>
    <w:basedOn w:val="Normal"/>
    <w:uiPriority w:val="34"/>
    <w:qFormat/>
    <w:rsid w:val="009553D3"/>
    <w:pPr>
      <w:ind w:left="720"/>
      <w:contextualSpacing/>
    </w:pPr>
  </w:style>
  <w:style w:type="character" w:customStyle="1" w:styleId="UnresolvedMention1">
    <w:name w:val="Unresolved Mention1"/>
    <w:basedOn w:val="DefaultParagraphFont"/>
    <w:uiPriority w:val="99"/>
    <w:semiHidden/>
    <w:unhideWhenUsed/>
    <w:rsid w:val="009601D6"/>
    <w:rPr>
      <w:color w:val="605E5C"/>
      <w:shd w:val="clear" w:color="auto" w:fill="E1DFDD"/>
    </w:rPr>
  </w:style>
  <w:style w:type="character" w:styleId="FollowedHyperlink">
    <w:name w:val="FollowedHyperlink"/>
    <w:basedOn w:val="DefaultParagraphFont"/>
    <w:uiPriority w:val="99"/>
    <w:semiHidden/>
    <w:unhideWhenUsed/>
    <w:rsid w:val="007A3792"/>
    <w:rPr>
      <w:color w:val="954F72" w:themeColor="followedHyperlink"/>
      <w:u w:val="single"/>
    </w:rPr>
  </w:style>
  <w:style w:type="character" w:styleId="UnresolvedMention">
    <w:name w:val="Unresolved Mention"/>
    <w:basedOn w:val="DefaultParagraphFont"/>
    <w:uiPriority w:val="99"/>
    <w:semiHidden/>
    <w:unhideWhenUsed/>
    <w:rsid w:val="001A5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961241">
      <w:bodyDiv w:val="1"/>
      <w:marLeft w:val="0"/>
      <w:marRight w:val="0"/>
      <w:marTop w:val="0"/>
      <w:marBottom w:val="0"/>
      <w:divBdr>
        <w:top w:val="none" w:sz="0" w:space="0" w:color="auto"/>
        <w:left w:val="none" w:sz="0" w:space="0" w:color="auto"/>
        <w:bottom w:val="none" w:sz="0" w:space="0" w:color="auto"/>
        <w:right w:val="none" w:sz="0" w:space="0" w:color="auto"/>
      </w:divBdr>
    </w:div>
    <w:div w:id="1300499021">
      <w:bodyDiv w:val="1"/>
      <w:marLeft w:val="0"/>
      <w:marRight w:val="0"/>
      <w:marTop w:val="0"/>
      <w:marBottom w:val="0"/>
      <w:divBdr>
        <w:top w:val="none" w:sz="0" w:space="0" w:color="auto"/>
        <w:left w:val="none" w:sz="0" w:space="0" w:color="auto"/>
        <w:bottom w:val="none" w:sz="0" w:space="0" w:color="auto"/>
        <w:right w:val="none" w:sz="0" w:space="0" w:color="auto"/>
      </w:divBdr>
    </w:div>
    <w:div w:id="1731885015">
      <w:bodyDiv w:val="1"/>
      <w:marLeft w:val="0"/>
      <w:marRight w:val="0"/>
      <w:marTop w:val="0"/>
      <w:marBottom w:val="0"/>
      <w:divBdr>
        <w:top w:val="none" w:sz="0" w:space="0" w:color="auto"/>
        <w:left w:val="none" w:sz="0" w:space="0" w:color="auto"/>
        <w:bottom w:val="none" w:sz="0" w:space="0" w:color="auto"/>
        <w:right w:val="none" w:sz="0" w:space="0" w:color="auto"/>
      </w:divBdr>
    </w:div>
    <w:div w:id="183954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ts.ca.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emo.kargo.com/preview/c876ee0e-77e6-4019-bfe0-807abf761266?id=86374" TargetMode="External"/><Relationship Id="rId17" Type="http://schemas.openxmlformats.org/officeDocument/2006/relationships/hyperlink" Target="https://safetycenter.org/" TargetMode="External"/><Relationship Id="rId2" Type="http://schemas.openxmlformats.org/officeDocument/2006/relationships/customXml" Target="../customXml/item2.xml"/><Relationship Id="rId16" Type="http://schemas.openxmlformats.org/officeDocument/2006/relationships/hyperlink" Target="http://www.facebook.com/GoSafely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ropbox.com/s/fcp1ywivgjdjsum/OTS%20Bikes.mp3?dl=0" TargetMode="External"/><Relationship Id="rId5" Type="http://schemas.openxmlformats.org/officeDocument/2006/relationships/styles" Target="styles.xml"/><Relationship Id="rId15" Type="http://schemas.openxmlformats.org/officeDocument/2006/relationships/hyperlink" Target="http://www.facebook.com/CaliforniaOTS" TargetMode="External"/><Relationship Id="rId10" Type="http://schemas.openxmlformats.org/officeDocument/2006/relationships/hyperlink" Target="mailto:Timothy.weisberg@ots.ca.gov"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osafelyca.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D7978D1E43DE4EA43DBD7340A406DC" ma:contentTypeVersion="11" ma:contentTypeDescription="Create a new document." ma:contentTypeScope="" ma:versionID="89d3f3b87667bc1872c34eae555a0ed1">
  <xsd:schema xmlns:xsd="http://www.w3.org/2001/XMLSchema" xmlns:xs="http://www.w3.org/2001/XMLSchema" xmlns:p="http://schemas.microsoft.com/office/2006/metadata/properties" xmlns:ns2="d382aed9-cc96-421a-b6d1-bad087b40ea5" xmlns:ns3="3c3bb480-5c86-45a4-be90-daa3829a93c5" targetNamespace="http://schemas.microsoft.com/office/2006/metadata/properties" ma:root="true" ma:fieldsID="c697fcc133449809373f93559163051d" ns2:_="" ns3:_="">
    <xsd:import namespace="d382aed9-cc96-421a-b6d1-bad087b40ea5"/>
    <xsd:import namespace="3c3bb480-5c86-45a4-be90-daa3829a93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2aed9-cc96-421a-b6d1-bad087b40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3bb480-5c86-45a4-be90-daa3829a93c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A8AF40-6168-4771-8175-3781DFBF82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F74DEF-5C3C-4056-AE6B-0D566B117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2aed9-cc96-421a-b6d1-bad087b40ea5"/>
    <ds:schemaRef ds:uri="3c3bb480-5c86-45a4-be90-daa3829a9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B244D1-9D60-4E4A-92D2-2B8EAD3E4F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Weisberg, Timothy@OTS</dc:creator>
  <cp:keywords/>
  <dc:description/>
  <cp:lastModifiedBy>Weisberg, Timothy@OTS</cp:lastModifiedBy>
  <cp:revision>15</cp:revision>
  <dcterms:created xsi:type="dcterms:W3CDTF">2021-09-15T22:37:00Z</dcterms:created>
  <dcterms:modified xsi:type="dcterms:W3CDTF">2021-09-17T15:41:00Z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0x010100E1D7978D1E43DE4EA43DBD7340A406DC</vt:lpwstr>
  </property>
</Properties>
</file>