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FF86" w14:textId="14EE0668" w:rsidR="030F2D07" w:rsidRDefault="00673112" w:rsidP="030F2D07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 w:rsidRPr="00B47701">
        <w:rPr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5658C322" wp14:editId="5092EE80">
            <wp:simplePos x="0" y="0"/>
            <wp:positionH relativeFrom="column">
              <wp:posOffset>3709035</wp:posOffset>
            </wp:positionH>
            <wp:positionV relativeFrom="paragraph">
              <wp:posOffset>176530</wp:posOffset>
            </wp:positionV>
            <wp:extent cx="2271404" cy="53848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tstroke Awareness NHT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04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0CB379E" wp14:editId="496C7B3B">
            <wp:simplePos x="0" y="0"/>
            <wp:positionH relativeFrom="column">
              <wp:posOffset>2849880</wp:posOffset>
            </wp:positionH>
            <wp:positionV relativeFrom="paragraph">
              <wp:posOffset>95250</wp:posOffset>
            </wp:positionV>
            <wp:extent cx="858202" cy="70167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8CC15" w14:textId="7BA8C72D" w:rsidR="1A16B6B3" w:rsidRDefault="1A16B6B3" w:rsidP="1A16B6B3">
      <w:pPr>
        <w:pStyle w:val="Title"/>
        <w:ind w:right="0"/>
        <w:jc w:val="left"/>
      </w:pPr>
    </w:p>
    <w:p w14:paraId="0FB1C8CE" w14:textId="5180D7CA" w:rsidR="00F05579" w:rsidRDefault="00FE756F" w:rsidP="0992EB19">
      <w:pPr>
        <w:pStyle w:val="Title"/>
        <w:ind w:right="0"/>
        <w:jc w:val="left"/>
      </w:pP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810684187"/>
          <w:placeholder>
            <w:docPart w:val="DefaultPlaceholder_-1854013440"/>
          </w:placeholder>
        </w:sdtPr>
        <w:sdtEndPr/>
        <w:sdtContent>
          <w:r w:rsidR="008F2FED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</w:t>
          </w:r>
          <w:r w:rsidR="396101E3" w:rsidRPr="0992EB1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NTER AGENCY LOGO</w:t>
          </w:r>
        </w:sdtContent>
      </w:sdt>
    </w:p>
    <w:p w14:paraId="30A0D17E" w14:textId="5D4C48F0" w:rsidR="00F05579" w:rsidRPr="00AC694D" w:rsidRDefault="00F05579" w:rsidP="0992EB19">
      <w:pPr>
        <w:rPr>
          <w:rFonts w:ascii="Century Gothic" w:eastAsia="Century Gothic" w:hAnsi="Century Gothic" w:cs="Century Gothic"/>
          <w:u w:val="single"/>
        </w:rPr>
      </w:pPr>
    </w:p>
    <w:p w14:paraId="432F5635" w14:textId="332B8719" w:rsidR="6A43F866" w:rsidRDefault="6A43F866" w:rsidP="1A16B6B3">
      <w:pPr>
        <w:rPr>
          <w:rFonts w:ascii="Century Gothic" w:eastAsia="Century Gothic" w:hAnsi="Century Gothic" w:cs="Century Gothic"/>
          <w:highlight w:val="yellow"/>
        </w:rPr>
      </w:pPr>
    </w:p>
    <w:p w14:paraId="256A5E50" w14:textId="7D43A667" w:rsidR="00F05579" w:rsidRDefault="00F05579" w:rsidP="1A16B6B3">
      <w:r w:rsidRPr="1A16B6B3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0676C87C" w14:textId="0FF2F845" w:rsidR="00F05579" w:rsidRPr="00670782" w:rsidRDefault="00FE756F" w:rsidP="0992EB19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954131627"/>
          <w:placeholder>
            <w:docPart w:val="DefaultPlaceholder_-1854013440"/>
          </w:placeholder>
        </w:sdtPr>
        <w:sdtEndPr/>
        <w:sdtContent>
          <w:r w:rsidR="428B6463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 xml:space="preserve">Enter </w:t>
          </w:r>
          <w:r w:rsidR="1B9ABAD7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>Month and Day</w:t>
          </w:r>
        </w:sdtContent>
      </w:sdt>
      <w:r w:rsidR="1B9ABAD7" w:rsidRPr="0992EB19">
        <w:rPr>
          <w:rFonts w:ascii="Century Gothic" w:eastAsia="Century Gothic" w:hAnsi="Century Gothic" w:cs="Century Gothic"/>
          <w:b/>
          <w:bCs/>
        </w:rPr>
        <w:t>, 202</w:t>
      </w:r>
      <w:r w:rsidR="003F5224">
        <w:rPr>
          <w:rFonts w:ascii="Century Gothic" w:eastAsia="Century Gothic" w:hAnsi="Century Gothic" w:cs="Century Gothic"/>
          <w:b/>
          <w:bCs/>
        </w:rPr>
        <w:t>1</w:t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</w:p>
    <w:sdt>
      <w:sdtPr>
        <w:rPr>
          <w:rFonts w:ascii="Century Gothic" w:eastAsia="Century Gothic" w:hAnsi="Century Gothic" w:cs="Century Gothic"/>
          <w:highlight w:val="yellow"/>
        </w:rPr>
        <w:id w:val="1651258360"/>
        <w:placeholder>
          <w:docPart w:val="DefaultPlaceholder_-1854013440"/>
        </w:placeholder>
      </w:sdtPr>
      <w:sdtEndPr/>
      <w:sdtContent>
        <w:p w14:paraId="057E3529" w14:textId="7F606CB1" w:rsidR="00FB6BB6" w:rsidRPr="004B62E2" w:rsidRDefault="168D20F6" w:rsidP="030F2D07">
          <w:pPr>
            <w:rPr>
              <w:rFonts w:ascii="Century Gothic" w:eastAsia="Century Gothic" w:hAnsi="Century Gothic" w:cs="Century Gothic"/>
              <w:highlight w:val="yellow"/>
            </w:rPr>
          </w:pPr>
          <w:r w:rsidRPr="030F2D07">
            <w:rPr>
              <w:rFonts w:ascii="Century Gothic" w:eastAsia="Century Gothic" w:hAnsi="Century Gothic" w:cs="Century Gothic"/>
              <w:highlight w:val="yellow"/>
            </w:rPr>
            <w:t>Enter First Name, Last Name, Email</w:t>
          </w:r>
        </w:p>
      </w:sdtContent>
    </w:sdt>
    <w:p w14:paraId="750C8868" w14:textId="550E5F97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78414C89" w14:textId="021603EE" w:rsidR="00C231B5" w:rsidRDefault="002B49AF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Look Before You Lock: May 1 is National Heatstroke Prevention Day</w:t>
      </w:r>
    </w:p>
    <w:p w14:paraId="27F29691" w14:textId="0415B414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2CDF9142" w14:textId="43A8F6BA" w:rsidR="003F5224" w:rsidRDefault="00FE756F" w:rsidP="003F522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38037992"/>
          <w:placeholder>
            <w:docPart w:val="DefaultPlaceholder_-1854013440"/>
          </w:placeholder>
        </w:sdtPr>
        <w:sdtEndPr/>
        <w:sdtContent>
          <w:r w:rsidR="16E723A4" w:rsidRPr="5A402E33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16E723A4" w:rsidRPr="5A402E33">
        <w:rPr>
          <w:rFonts w:ascii="Century Gothic" w:eastAsia="Century Gothic" w:hAnsi="Century Gothic" w:cs="Century Gothic"/>
        </w:rPr>
        <w:t xml:space="preserve">, </w:t>
      </w:r>
      <w:r w:rsidR="00985088" w:rsidRPr="5A402E33">
        <w:rPr>
          <w:rFonts w:ascii="Century Gothic" w:eastAsia="Century Gothic" w:hAnsi="Century Gothic" w:cs="Century Gothic"/>
        </w:rPr>
        <w:t xml:space="preserve">Calif. </w:t>
      </w:r>
      <w:r w:rsidR="0001142E" w:rsidRPr="5A402E33">
        <w:rPr>
          <w:rFonts w:ascii="Century Gothic" w:eastAsia="Century Gothic" w:hAnsi="Century Gothic" w:cs="Century Gothic"/>
        </w:rPr>
        <w:t>—</w:t>
      </w:r>
      <w:r w:rsidR="002B49AF">
        <w:rPr>
          <w:rFonts w:ascii="Century Gothic" w:eastAsia="Century Gothic" w:hAnsi="Century Gothic" w:cs="Century Gothic"/>
        </w:rPr>
        <w:t xml:space="preserve"> </w:t>
      </w:r>
      <w:r w:rsidR="00C65B84">
        <w:rPr>
          <w:rFonts w:ascii="Century Gothic" w:eastAsia="Century Gothic" w:hAnsi="Century Gothic" w:cs="Century Gothic"/>
        </w:rPr>
        <w:t xml:space="preserve">May 1 is National Heatstroke Prevention Day, and </w:t>
      </w:r>
      <w:sdt>
        <w:sdtPr>
          <w:rPr>
            <w:rFonts w:ascii="Century Gothic" w:eastAsia="Century Gothic" w:hAnsi="Century Gothic" w:cs="Century Gothic"/>
          </w:rPr>
          <w:id w:val="13987036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E32938C" w:rsidRPr="5A402E33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2E32938C" w:rsidRPr="5A402E33">
        <w:rPr>
          <w:rFonts w:ascii="Century Gothic" w:eastAsia="Century Gothic" w:hAnsi="Century Gothic" w:cs="Century Gothic"/>
        </w:rPr>
        <w:t xml:space="preserve"> </w:t>
      </w:r>
      <w:r w:rsidR="003F5224">
        <w:rPr>
          <w:rFonts w:ascii="Century Gothic" w:eastAsia="Century Gothic" w:hAnsi="Century Gothic" w:cs="Century Gothic"/>
        </w:rPr>
        <w:t xml:space="preserve">reminds </w:t>
      </w:r>
      <w:r w:rsidR="002B49AF">
        <w:rPr>
          <w:rFonts w:ascii="Century Gothic" w:eastAsia="Century Gothic" w:hAnsi="Century Gothic" w:cs="Century Gothic"/>
        </w:rPr>
        <w:t>parents and caregivers to always look before you lock before ever walking away from a vehicle.</w:t>
      </w:r>
    </w:p>
    <w:p w14:paraId="36478E7A" w14:textId="77777777" w:rsidR="00C65B84" w:rsidRDefault="00C65B84" w:rsidP="003F5224">
      <w:pPr>
        <w:rPr>
          <w:rFonts w:ascii="Century Gothic" w:eastAsia="Century Gothic" w:hAnsi="Century Gothic" w:cs="Century Gothic"/>
        </w:rPr>
      </w:pPr>
    </w:p>
    <w:p w14:paraId="440E07D3" w14:textId="677C265C" w:rsidR="00C65B84" w:rsidRDefault="00C65B84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yearly campaign is an effort to raise awareness about the dangers of vehicular heatstroke,</w:t>
      </w:r>
    </w:p>
    <w:p w14:paraId="17D461D4" w14:textId="77777777" w:rsidR="003F5224" w:rsidRDefault="003F5224" w:rsidP="003F5224">
      <w:pPr>
        <w:rPr>
          <w:rFonts w:ascii="Century Gothic" w:eastAsia="Century Gothic" w:hAnsi="Century Gothic" w:cs="Century Gothic"/>
        </w:rPr>
      </w:pPr>
    </w:p>
    <w:p w14:paraId="49B9B51E" w14:textId="6F3E0329" w:rsidR="003F5224" w:rsidRDefault="003F5224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</w:t>
      </w:r>
      <w:r w:rsidR="002B49AF">
        <w:rPr>
          <w:rFonts w:ascii="Century Gothic" w:eastAsia="Century Gothic" w:hAnsi="Century Gothic" w:cs="Century Gothic"/>
        </w:rPr>
        <w:t>Leaving a child unattended in a hot car is something no parent would ever imagine they would do, but it happens and is dangerous and tragic</w:t>
      </w:r>
      <w:r>
        <w:rPr>
          <w:rFonts w:ascii="Century Gothic" w:eastAsia="Century Gothic" w:hAnsi="Century Gothic" w:cs="Century Gothic"/>
        </w:rPr>
        <w:t xml:space="preserve">,” </w:t>
      </w:r>
      <w:sdt>
        <w:sdtPr>
          <w:rPr>
            <w:rFonts w:ascii="Century Gothic" w:eastAsia="Century Gothic" w:hAnsi="Century Gothic" w:cs="Century Gothic"/>
          </w:rPr>
          <w:id w:val="-216121993"/>
          <w:placeholder>
            <w:docPart w:val="1A639F432B9E644789577DD306BEBA37"/>
          </w:placeholder>
        </w:sdtPr>
        <w:sdtEndPr>
          <w:rPr>
            <w:highlight w:val="yellow"/>
          </w:rPr>
        </w:sdtEndPr>
        <w:sdtContent>
          <w:r w:rsidRPr="5A402E33">
            <w:rPr>
              <w:rFonts w:ascii="Century Gothic" w:eastAsia="Century Gothic" w:hAnsi="Century Gothic" w:cs="Century Gothic"/>
              <w:highlight w:val="yellow"/>
            </w:rPr>
            <w:t>Enter Title, First and Last name</w:t>
          </w:r>
        </w:sdtContent>
      </w:sdt>
      <w:r>
        <w:rPr>
          <w:rFonts w:ascii="Century Gothic" w:eastAsia="Century Gothic" w:hAnsi="Century Gothic" w:cs="Century Gothic"/>
        </w:rPr>
        <w:t xml:space="preserve"> said.</w:t>
      </w:r>
      <w:r w:rsidR="00717ACE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“</w:t>
      </w:r>
      <w:r w:rsidR="002B49AF">
        <w:rPr>
          <w:rFonts w:ascii="Century Gothic" w:eastAsia="Century Gothic" w:hAnsi="Century Gothic" w:cs="Century Gothic"/>
        </w:rPr>
        <w:t xml:space="preserve">These tragedies are 100% preventable. Heatstroke </w:t>
      </w:r>
      <w:r w:rsidR="00D132EE">
        <w:rPr>
          <w:rFonts w:ascii="Century Gothic" w:eastAsia="Century Gothic" w:hAnsi="Century Gothic" w:cs="Century Gothic"/>
        </w:rPr>
        <w:t>Prevention</w:t>
      </w:r>
      <w:r w:rsidR="002B49AF">
        <w:rPr>
          <w:rFonts w:ascii="Century Gothic" w:eastAsia="Century Gothic" w:hAnsi="Century Gothic" w:cs="Century Gothic"/>
        </w:rPr>
        <w:t xml:space="preserve"> Day is a reminder to parents that we are human and prone to be forgetful, even for the seemingly impossible.”</w:t>
      </w:r>
    </w:p>
    <w:p w14:paraId="4A675679" w14:textId="796D29C2" w:rsidR="002B49AF" w:rsidRDefault="002B49AF" w:rsidP="003F5224">
      <w:pPr>
        <w:rPr>
          <w:rFonts w:ascii="Century Gothic" w:eastAsia="Century Gothic" w:hAnsi="Century Gothic" w:cs="Century Gothic"/>
        </w:rPr>
      </w:pPr>
    </w:p>
    <w:p w14:paraId="6BE7F474" w14:textId="04F3C331" w:rsidR="002B49AF" w:rsidRDefault="002B49AF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“Forgotten” circumstances, where a parent or caregiver forgets the child is in the car, account for nearly half of all total child </w:t>
      </w:r>
      <w:r w:rsidR="00D673C4">
        <w:rPr>
          <w:rFonts w:ascii="Century Gothic" w:eastAsia="Century Gothic" w:hAnsi="Century Gothic" w:cs="Century Gothic"/>
        </w:rPr>
        <w:t xml:space="preserve">vehicular </w:t>
      </w:r>
      <w:r>
        <w:rPr>
          <w:rFonts w:ascii="Century Gothic" w:eastAsia="Century Gothic" w:hAnsi="Century Gothic" w:cs="Century Gothic"/>
        </w:rPr>
        <w:t xml:space="preserve">heatstroke fatalities. </w:t>
      </w:r>
    </w:p>
    <w:p w14:paraId="6837B09E" w14:textId="3B7F9C1A" w:rsidR="002B49AF" w:rsidRDefault="002B49AF" w:rsidP="003F5224">
      <w:pPr>
        <w:rPr>
          <w:rFonts w:ascii="Century Gothic" w:eastAsia="Century Gothic" w:hAnsi="Century Gothic" w:cs="Century Gothic"/>
        </w:rPr>
      </w:pPr>
    </w:p>
    <w:p w14:paraId="29947135" w14:textId="16E8FCD0" w:rsidR="002B49AF" w:rsidRDefault="002B49AF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Last year, 24 children died of vehicular heatstroke, the lowest </w:t>
      </w:r>
      <w:r w:rsidR="003B28C3">
        <w:rPr>
          <w:rFonts w:ascii="Century Gothic" w:eastAsia="Century Gothic" w:hAnsi="Century Gothic" w:cs="Century Gothic"/>
        </w:rPr>
        <w:t xml:space="preserve">total </w:t>
      </w:r>
      <w:r>
        <w:rPr>
          <w:rFonts w:ascii="Century Gothic" w:eastAsia="Century Gothic" w:hAnsi="Century Gothic" w:cs="Century Gothic"/>
        </w:rPr>
        <w:t>since record keeping began in 1998.</w:t>
      </w:r>
      <w:r w:rsidR="00A62998">
        <w:rPr>
          <w:rFonts w:ascii="Century Gothic" w:eastAsia="Century Gothic" w:hAnsi="Century Gothic" w:cs="Century Gothic"/>
        </w:rPr>
        <w:t xml:space="preserve"> Families staying home during COVID-19 related health orders likely contributed to this decline in vehicular heatstroke deaths. However, the percentage of children playing in and around the car increased.</w:t>
      </w:r>
    </w:p>
    <w:p w14:paraId="68A45D28" w14:textId="0496B3E2" w:rsidR="002B49AF" w:rsidRDefault="002B49AF" w:rsidP="003F5224">
      <w:pPr>
        <w:rPr>
          <w:rFonts w:ascii="Century Gothic" w:eastAsia="Century Gothic" w:hAnsi="Century Gothic" w:cs="Century Gothic"/>
        </w:rPr>
      </w:pPr>
    </w:p>
    <w:p w14:paraId="247F8B3E" w14:textId="1250B75C" w:rsidR="002B49AF" w:rsidRDefault="002B49AF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temperature inside of a car can rise nearly 20 degrees in just 10 minutes. Children are more prone to heatstroke because their body temperatures rise much faster than adults. </w:t>
      </w:r>
    </w:p>
    <w:p w14:paraId="3D96F93F" w14:textId="63E4C1E6" w:rsidR="002B49AF" w:rsidRDefault="002B49AF" w:rsidP="003F5224">
      <w:pPr>
        <w:rPr>
          <w:rFonts w:ascii="Century Gothic" w:eastAsia="Century Gothic" w:hAnsi="Century Gothic" w:cs="Century Gothic"/>
        </w:rPr>
      </w:pPr>
    </w:p>
    <w:p w14:paraId="59EF707E" w14:textId="1471E761" w:rsidR="002B49AF" w:rsidRDefault="002B49AF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“A child’s body temperature can rise five times faster than an adult’s,” </w:t>
      </w:r>
      <w:sdt>
        <w:sdtPr>
          <w:rPr>
            <w:rFonts w:ascii="Century Gothic" w:eastAsia="Century Gothic" w:hAnsi="Century Gothic" w:cs="Century Gothic"/>
          </w:rPr>
          <w:id w:val="-1084834270"/>
          <w:placeholder>
            <w:docPart w:val="6185D29953B9B047BFBB103835DD18B4"/>
          </w:placeholder>
        </w:sdtPr>
        <w:sdtEndPr>
          <w:rPr>
            <w:highlight w:val="yellow"/>
          </w:rPr>
        </w:sdtEndPr>
        <w:sdtContent>
          <w:r w:rsidRPr="5A402E33">
            <w:rPr>
              <w:rFonts w:ascii="Century Gothic" w:eastAsia="Century Gothic" w:hAnsi="Century Gothic" w:cs="Century Gothic"/>
              <w:highlight w:val="yellow"/>
            </w:rPr>
            <w:t>Enter Title</w:t>
          </w:r>
          <w:r>
            <w:rPr>
              <w:rFonts w:ascii="Century Gothic" w:eastAsia="Century Gothic" w:hAnsi="Century Gothic" w:cs="Century Gothic"/>
              <w:highlight w:val="yellow"/>
            </w:rPr>
            <w:t xml:space="preserve"> and </w:t>
          </w:r>
          <w:r w:rsidRPr="5A402E33">
            <w:rPr>
              <w:rFonts w:ascii="Century Gothic" w:eastAsia="Century Gothic" w:hAnsi="Century Gothic" w:cs="Century Gothic"/>
              <w:highlight w:val="yellow"/>
            </w:rPr>
            <w:t>Last name</w:t>
          </w:r>
        </w:sdtContent>
      </w:sdt>
      <w:r>
        <w:rPr>
          <w:rFonts w:ascii="Century Gothic" w:eastAsia="Century Gothic" w:hAnsi="Century Gothic" w:cs="Century Gothic"/>
        </w:rPr>
        <w:t xml:space="preserve"> said.</w:t>
      </w:r>
      <w:r w:rsidR="00A62998">
        <w:rPr>
          <w:rFonts w:ascii="Century Gothic" w:eastAsia="Century Gothic" w:hAnsi="Century Gothic" w:cs="Century Gothic"/>
        </w:rPr>
        <w:t xml:space="preserve"> “We understand it may be difficult to wake a child up or </w:t>
      </w:r>
      <w:r w:rsidR="00D673C4">
        <w:rPr>
          <w:rFonts w:ascii="Century Gothic" w:eastAsia="Century Gothic" w:hAnsi="Century Gothic" w:cs="Century Gothic"/>
        </w:rPr>
        <w:t xml:space="preserve">get them out when </w:t>
      </w:r>
      <w:r w:rsidR="00A62998">
        <w:rPr>
          <w:rFonts w:ascii="Century Gothic" w:eastAsia="Century Gothic" w:hAnsi="Century Gothic" w:cs="Century Gothic"/>
        </w:rPr>
        <w:t>they do not want to leave the car, but even a few minutes alone can be dangerous.”</w:t>
      </w:r>
    </w:p>
    <w:p w14:paraId="23B43171" w14:textId="52D980C2" w:rsidR="003F3F62" w:rsidRPr="00CF21CF" w:rsidRDefault="003F3F62" w:rsidP="0992EB19">
      <w:pPr>
        <w:rPr>
          <w:rFonts w:ascii="Century Gothic" w:eastAsia="Century Gothic" w:hAnsi="Century Gothic" w:cs="Century Gothic"/>
        </w:rPr>
      </w:pPr>
    </w:p>
    <w:p w14:paraId="281B45A3" w14:textId="3AD8AD9E" w:rsidR="003F3F62" w:rsidRPr="00A62998" w:rsidRDefault="31F77B6D" w:rsidP="0992EB19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 xml:space="preserve">To help </w:t>
      </w:r>
      <w:r w:rsidR="4AF7AE82" w:rsidRPr="5A402E33">
        <w:rPr>
          <w:rFonts w:ascii="Century Gothic" w:eastAsia="Century Gothic" w:hAnsi="Century Gothic" w:cs="Century Gothic"/>
        </w:rPr>
        <w:t>protect</w:t>
      </w:r>
      <w:r w:rsidRPr="5A402E33">
        <w:rPr>
          <w:rFonts w:ascii="Century Gothic" w:eastAsia="Century Gothic" w:hAnsi="Century Gothic" w:cs="Century Gothic"/>
        </w:rPr>
        <w:t xml:space="preserve"> you and your family, keep the following tips in mind </w:t>
      </w:r>
      <w:r w:rsidR="00A62998">
        <w:rPr>
          <w:rFonts w:ascii="Century Gothic" w:eastAsia="Century Gothic" w:hAnsi="Century Gothic" w:cs="Century Gothic"/>
        </w:rPr>
        <w:t>to help prevent child heatstroke</w:t>
      </w:r>
      <w:r w:rsidRPr="5A402E33">
        <w:rPr>
          <w:rFonts w:ascii="Century Gothic" w:eastAsia="Century Gothic" w:hAnsi="Century Gothic" w:cs="Century Gothic"/>
        </w:rPr>
        <w:t>:</w:t>
      </w:r>
    </w:p>
    <w:p w14:paraId="6C4092B4" w14:textId="61C7A2C4" w:rsidR="00CF21CF" w:rsidRPr="00CF21CF" w:rsidRDefault="00717ACE" w:rsidP="5A402E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M</w:t>
      </w:r>
      <w:r w:rsidR="00A62998">
        <w:rPr>
          <w:rFonts w:ascii="Century Gothic" w:eastAsia="Century Gothic" w:hAnsi="Century Gothic" w:cs="Century Gothic"/>
          <w:sz w:val="24"/>
          <w:szCs w:val="24"/>
        </w:rPr>
        <w:t>ake it a habit to look in the back seat every time you get out of the car.</w:t>
      </w:r>
      <w:r w:rsidR="000F2B02">
        <w:rPr>
          <w:rFonts w:ascii="Century Gothic" w:eastAsia="Century Gothic" w:hAnsi="Century Gothic" w:cs="Century Gothic"/>
          <w:sz w:val="24"/>
          <w:szCs w:val="24"/>
        </w:rPr>
        <w:t xml:space="preserve"> Put something in the back seat you are likely not going to forget as a reminder, such as a purse, </w:t>
      </w:r>
      <w:r w:rsidR="00FB4582">
        <w:rPr>
          <w:rFonts w:ascii="Century Gothic" w:eastAsia="Century Gothic" w:hAnsi="Century Gothic" w:cs="Century Gothic"/>
          <w:sz w:val="24"/>
          <w:szCs w:val="24"/>
        </w:rPr>
        <w:t>phone,</w:t>
      </w:r>
      <w:r w:rsidR="000F2B02">
        <w:rPr>
          <w:rFonts w:ascii="Century Gothic" w:eastAsia="Century Gothic" w:hAnsi="Century Gothic" w:cs="Century Gothic"/>
          <w:sz w:val="24"/>
          <w:szCs w:val="24"/>
        </w:rPr>
        <w:t xml:space="preserve"> or wallet.</w:t>
      </w:r>
    </w:p>
    <w:p w14:paraId="396AAF00" w14:textId="793C13F9" w:rsidR="00CF21CF" w:rsidRDefault="60CA065E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 xml:space="preserve">Never </w:t>
      </w:r>
      <w:r w:rsidR="00A62998">
        <w:rPr>
          <w:rFonts w:ascii="Century Gothic" w:eastAsia="Century Gothic" w:hAnsi="Century Gothic" w:cs="Century Gothic"/>
          <w:sz w:val="24"/>
          <w:szCs w:val="24"/>
        </w:rPr>
        <w:t>leave a child alone in a vehicle, even if it is just for a few minutes.</w:t>
      </w:r>
    </w:p>
    <w:p w14:paraId="10D72215" w14:textId="4C95F13C" w:rsidR="00A62998" w:rsidRDefault="00A62998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Always lock the car and put the keys out of reach.</w:t>
      </w:r>
    </w:p>
    <w:p w14:paraId="4BA935D5" w14:textId="3186D224" w:rsidR="004B62E2" w:rsidRDefault="00217884" w:rsidP="5A402E33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Teach your children that the vehicle is not a playground. Another main cause of vehicular heatstroke is when children gain access to an unlocked vehicle and are unable to get out. </w:t>
      </w:r>
      <w:bookmarkStart w:id="0" w:name="_Hlk511817271"/>
    </w:p>
    <w:p w14:paraId="1C3874C4" w14:textId="542CFF03" w:rsidR="00217884" w:rsidRDefault="00217884" w:rsidP="0021788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warning signs of heatstroke include red, </w:t>
      </w:r>
      <w:r w:rsidR="00055BD0">
        <w:rPr>
          <w:rFonts w:ascii="Century Gothic" w:eastAsia="Century Gothic" w:hAnsi="Century Gothic" w:cs="Century Gothic"/>
        </w:rPr>
        <w:t>hot,</w:t>
      </w:r>
      <w:r>
        <w:rPr>
          <w:rFonts w:ascii="Century Gothic" w:eastAsia="Century Gothic" w:hAnsi="Century Gothic" w:cs="Century Gothic"/>
        </w:rPr>
        <w:t xml:space="preserve"> and moist or dry skin; no sweating; a rapid or weak pulse; nausea; confusion; or acting strangely. </w:t>
      </w:r>
    </w:p>
    <w:p w14:paraId="7384B6B2" w14:textId="208B0E85" w:rsidR="00217884" w:rsidRPr="00217884" w:rsidRDefault="00217884" w:rsidP="00217884">
      <w:pPr>
        <w:rPr>
          <w:rFonts w:ascii="Century Gothic" w:eastAsia="Century Gothic" w:hAnsi="Century Gothic" w:cs="Century Gothic"/>
        </w:rPr>
      </w:pPr>
      <w:r w:rsidRPr="00217884">
        <w:rPr>
          <w:rFonts w:ascii="Century Gothic" w:eastAsia="Century Gothic" w:hAnsi="Century Gothic" w:cs="Century Gothic"/>
        </w:rPr>
        <w:t>If you see a child in a hot vehicl</w:t>
      </w:r>
      <w:r>
        <w:rPr>
          <w:rFonts w:ascii="Century Gothic" w:eastAsia="Century Gothic" w:hAnsi="Century Gothic" w:cs="Century Gothic"/>
        </w:rPr>
        <w:t>e</w:t>
      </w:r>
      <w:r w:rsidRPr="00217884">
        <w:rPr>
          <w:rFonts w:ascii="Century Gothic" w:eastAsia="Century Gothic" w:hAnsi="Century Gothic" w:cs="Century Gothic"/>
        </w:rPr>
        <w:t xml:space="preserve"> that appears to be in </w:t>
      </w:r>
      <w:r>
        <w:rPr>
          <w:rFonts w:ascii="Century Gothic" w:eastAsia="Century Gothic" w:hAnsi="Century Gothic" w:cs="Century Gothic"/>
        </w:rPr>
        <w:t>distress</w:t>
      </w:r>
      <w:r w:rsidRPr="00217884">
        <w:rPr>
          <w:rFonts w:ascii="Century Gothic" w:eastAsia="Century Gothic" w:hAnsi="Century Gothic" w:cs="Century Gothic"/>
        </w:rPr>
        <w:t xml:space="preserve"> or</w:t>
      </w:r>
      <w:r>
        <w:rPr>
          <w:rFonts w:ascii="Century Gothic" w:eastAsia="Century Gothic" w:hAnsi="Century Gothic" w:cs="Century Gothic"/>
        </w:rPr>
        <w:t xml:space="preserve"> is</w:t>
      </w:r>
      <w:r w:rsidRPr="00217884">
        <w:rPr>
          <w:rFonts w:ascii="Century Gothic" w:eastAsia="Century Gothic" w:hAnsi="Century Gothic" w:cs="Century Gothic"/>
        </w:rPr>
        <w:t xml:space="preserve"> unresponsive, </w:t>
      </w:r>
      <w:r>
        <w:rPr>
          <w:rFonts w:ascii="Century Gothic" w:eastAsia="Century Gothic" w:hAnsi="Century Gothic" w:cs="Century Gothic"/>
        </w:rPr>
        <w:t xml:space="preserve">call 911. If necessary, attempt to get into the car. A new </w:t>
      </w:r>
      <w:hyperlink r:id="rId13" w:history="1">
        <w:r w:rsidRPr="00055BD0">
          <w:rPr>
            <w:rStyle w:val="Hyperlink"/>
            <w:rFonts w:ascii="Century Gothic" w:eastAsia="Century Gothic" w:hAnsi="Century Gothic" w:cs="Century Gothic"/>
          </w:rPr>
          <w:t>“Good Samaritan” law</w:t>
        </w:r>
      </w:hyperlink>
      <w:r>
        <w:rPr>
          <w:rFonts w:ascii="Century Gothic" w:eastAsia="Century Gothic" w:hAnsi="Century Gothic" w:cs="Century Gothic"/>
        </w:rPr>
        <w:t xml:space="preserve"> went into effect in California this year providing legal protection for people who break into a locked vehicle to save a child in imminent danger.</w:t>
      </w:r>
    </w:p>
    <w:p w14:paraId="60AE6230" w14:textId="77777777" w:rsidR="00217884" w:rsidRDefault="00217884" w:rsidP="5A402E33">
      <w:pPr>
        <w:rPr>
          <w:rFonts w:ascii="Century Gothic" w:eastAsia="Century Gothic" w:hAnsi="Century Gothic" w:cs="Century Gothic"/>
          <w:highlight w:val="yellow"/>
        </w:rPr>
      </w:pPr>
    </w:p>
    <w:p w14:paraId="23EB6272" w14:textId="291165D3" w:rsidR="00101DC8" w:rsidRDefault="00FE756F" w:rsidP="0992EB19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41269296"/>
          <w:placeholder>
            <w:docPart w:val="DefaultPlaceholder_-1854013440"/>
          </w:placeholder>
        </w:sdtPr>
        <w:sdtEndPr/>
        <w:sdtContent>
          <w:r w:rsidR="1375B342" w:rsidRPr="1A16B6B3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1375B342" w:rsidRPr="1A16B6B3">
        <w:rPr>
          <w:rFonts w:ascii="Century Gothic" w:eastAsia="Century Gothic" w:hAnsi="Century Gothic" w:cs="Century Gothic"/>
        </w:rPr>
        <w:t xml:space="preserve"> </w:t>
      </w:r>
      <w:r w:rsidR="00DB3DF4" w:rsidRPr="1A16B6B3">
        <w:rPr>
          <w:rFonts w:ascii="Century Gothic" w:eastAsia="Century Gothic" w:hAnsi="Century Gothic" w:cs="Century Gothic"/>
        </w:rPr>
        <w:t xml:space="preserve">Funding for </w:t>
      </w:r>
      <w:r w:rsidR="1F31DF0E" w:rsidRPr="1A16B6B3">
        <w:rPr>
          <w:rFonts w:ascii="Century Gothic" w:eastAsia="Century Gothic" w:hAnsi="Century Gothic" w:cs="Century Gothic"/>
        </w:rPr>
        <w:t xml:space="preserve">this program </w:t>
      </w:r>
      <w:r w:rsidR="003A2691" w:rsidRPr="1A16B6B3">
        <w:rPr>
          <w:rFonts w:ascii="Century Gothic" w:eastAsia="Century Gothic" w:hAnsi="Century Gothic" w:cs="Century Gothic"/>
        </w:rPr>
        <w:t xml:space="preserve">is provided </w:t>
      </w:r>
      <w:r w:rsidR="004B62E2" w:rsidRPr="1A16B6B3">
        <w:rPr>
          <w:rFonts w:ascii="Century Gothic" w:eastAsia="Century Gothic" w:hAnsi="Century Gothic" w:cs="Century Gothic"/>
        </w:rPr>
        <w:t>by a grant from the California Office of Traffic Safety, through the National Highway Traffic Safety</w:t>
      </w:r>
      <w:r w:rsidR="003A2691" w:rsidRPr="1A16B6B3">
        <w:rPr>
          <w:rFonts w:ascii="Century Gothic" w:eastAsia="Century Gothic" w:hAnsi="Century Gothic" w:cs="Century Gothic"/>
        </w:rPr>
        <w:t xml:space="preserve"> Administration.</w:t>
      </w:r>
    </w:p>
    <w:p w14:paraId="5360E18D" w14:textId="63FE9BA4" w:rsidR="00670782" w:rsidRDefault="00673112" w:rsidP="0992EB19">
      <w:pPr>
        <w:jc w:val="center"/>
        <w:rPr>
          <w:rFonts w:ascii="Century Gothic" w:eastAsia="Century Gothic" w:hAnsi="Century Gothic" w:cs="Century Gothic"/>
        </w:rPr>
      </w:pPr>
      <w:bookmarkStart w:id="1" w:name="_GoBack"/>
      <w:bookmarkEnd w:id="0"/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198AD085" wp14:editId="2FD47E57">
            <wp:extent cx="2012950" cy="9180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6746" cy="9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9A5CF60" w14:textId="77777777" w:rsidR="000E0928" w:rsidRDefault="000E0928" w:rsidP="0992EB19">
      <w:pPr>
        <w:jc w:val="center"/>
        <w:rPr>
          <w:rFonts w:ascii="Century Gothic" w:eastAsia="Century Gothic" w:hAnsi="Century Gothic" w:cs="Century Gothic"/>
        </w:rPr>
      </w:pPr>
    </w:p>
    <w:p w14:paraId="1877AE4B" w14:textId="5D7B044D" w:rsidR="004B62E2" w:rsidRPr="00ED3C66" w:rsidRDefault="004B62E2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 w:rsidRPr="0992EB19">
        <w:rPr>
          <w:rFonts w:ascii="Century Gothic" w:eastAsia="Century Gothic" w:hAnsi="Century Gothic" w:cs="Century Gothic"/>
          <w:b/>
          <w:bCs/>
        </w:rPr>
        <w:t># # #</w:t>
      </w:r>
    </w:p>
    <w:p w14:paraId="6AA3C25B" w14:textId="5F3D8F82" w:rsidR="00C231B5" w:rsidRDefault="00C231B5" w:rsidP="00C231B5"/>
    <w:sectPr w:rsidR="00C231B5" w:rsidSect="009977A7">
      <w:headerReference w:type="defaul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2B48" w14:textId="77777777" w:rsidR="00FE756F" w:rsidRDefault="00FE756F" w:rsidP="00EE3766">
      <w:r>
        <w:separator/>
      </w:r>
    </w:p>
  </w:endnote>
  <w:endnote w:type="continuationSeparator" w:id="0">
    <w:p w14:paraId="1646B391" w14:textId="77777777" w:rsidR="00FE756F" w:rsidRDefault="00FE756F" w:rsidP="00E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CD6E" w14:textId="77777777" w:rsidR="00FE756F" w:rsidRDefault="00FE756F" w:rsidP="00EE3766">
      <w:r>
        <w:separator/>
      </w:r>
    </w:p>
  </w:footnote>
  <w:footnote w:type="continuationSeparator" w:id="0">
    <w:p w14:paraId="48846465" w14:textId="77777777" w:rsidR="00FE756F" w:rsidRDefault="00FE756F" w:rsidP="00EE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2C26" w14:textId="77777777" w:rsidR="00BB56C8" w:rsidRDefault="00BB56C8" w:rsidP="00C82325">
    <w:pPr>
      <w:pStyle w:val="Header"/>
      <w:tabs>
        <w:tab w:val="clear" w:pos="4680"/>
        <w:tab w:val="clear" w:pos="9360"/>
        <w:tab w:val="left" w:pos="3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AE3"/>
    <w:multiLevelType w:val="multilevel"/>
    <w:tmpl w:val="A6F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E0A6D"/>
    <w:multiLevelType w:val="hybridMultilevel"/>
    <w:tmpl w:val="46D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844"/>
    <w:multiLevelType w:val="hybridMultilevel"/>
    <w:tmpl w:val="2B6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CCC"/>
    <w:multiLevelType w:val="multilevel"/>
    <w:tmpl w:val="F552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B2144"/>
    <w:multiLevelType w:val="hybridMultilevel"/>
    <w:tmpl w:val="AE7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C4C"/>
    <w:multiLevelType w:val="multilevel"/>
    <w:tmpl w:val="757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1142E"/>
    <w:rsid w:val="0005536F"/>
    <w:rsid w:val="00055BD0"/>
    <w:rsid w:val="00087E7C"/>
    <w:rsid w:val="0009526C"/>
    <w:rsid w:val="000E0928"/>
    <w:rsid w:val="000F2B02"/>
    <w:rsid w:val="00101DC8"/>
    <w:rsid w:val="00163A21"/>
    <w:rsid w:val="001D2B45"/>
    <w:rsid w:val="001F2852"/>
    <w:rsid w:val="00202539"/>
    <w:rsid w:val="0020531D"/>
    <w:rsid w:val="00217884"/>
    <w:rsid w:val="00280D16"/>
    <w:rsid w:val="002853F9"/>
    <w:rsid w:val="002B49AF"/>
    <w:rsid w:val="002B4C8A"/>
    <w:rsid w:val="002B50E8"/>
    <w:rsid w:val="002C2DC8"/>
    <w:rsid w:val="002D47E4"/>
    <w:rsid w:val="002E0F22"/>
    <w:rsid w:val="003140AB"/>
    <w:rsid w:val="0032748B"/>
    <w:rsid w:val="003534DC"/>
    <w:rsid w:val="003570ED"/>
    <w:rsid w:val="003A2691"/>
    <w:rsid w:val="003A4DC5"/>
    <w:rsid w:val="003B28C3"/>
    <w:rsid w:val="003C5747"/>
    <w:rsid w:val="003F3F62"/>
    <w:rsid w:val="003F5224"/>
    <w:rsid w:val="003F7E6D"/>
    <w:rsid w:val="00477D89"/>
    <w:rsid w:val="004B62E2"/>
    <w:rsid w:val="004C1831"/>
    <w:rsid w:val="00501177"/>
    <w:rsid w:val="00520DD8"/>
    <w:rsid w:val="005256D2"/>
    <w:rsid w:val="0054090F"/>
    <w:rsid w:val="00540E3F"/>
    <w:rsid w:val="00590B61"/>
    <w:rsid w:val="005B615D"/>
    <w:rsid w:val="005D0E32"/>
    <w:rsid w:val="005E024B"/>
    <w:rsid w:val="005E70E1"/>
    <w:rsid w:val="00643DD2"/>
    <w:rsid w:val="006664CA"/>
    <w:rsid w:val="00670782"/>
    <w:rsid w:val="00673112"/>
    <w:rsid w:val="00695CFA"/>
    <w:rsid w:val="006A1E52"/>
    <w:rsid w:val="006C30B2"/>
    <w:rsid w:val="006E0461"/>
    <w:rsid w:val="00717ACE"/>
    <w:rsid w:val="00786CFE"/>
    <w:rsid w:val="007F3767"/>
    <w:rsid w:val="00826413"/>
    <w:rsid w:val="008337F7"/>
    <w:rsid w:val="00856846"/>
    <w:rsid w:val="00887069"/>
    <w:rsid w:val="00894D05"/>
    <w:rsid w:val="008A0592"/>
    <w:rsid w:val="008F2FED"/>
    <w:rsid w:val="00921DE6"/>
    <w:rsid w:val="00985088"/>
    <w:rsid w:val="00986F2E"/>
    <w:rsid w:val="009977A7"/>
    <w:rsid w:val="009A273D"/>
    <w:rsid w:val="009B1145"/>
    <w:rsid w:val="00A60F53"/>
    <w:rsid w:val="00A62998"/>
    <w:rsid w:val="00A85E0D"/>
    <w:rsid w:val="00AD1A1C"/>
    <w:rsid w:val="00AD5AB8"/>
    <w:rsid w:val="00AD5EB5"/>
    <w:rsid w:val="00B00197"/>
    <w:rsid w:val="00B112CC"/>
    <w:rsid w:val="00B837C1"/>
    <w:rsid w:val="00B92A1F"/>
    <w:rsid w:val="00BB56C8"/>
    <w:rsid w:val="00BC1718"/>
    <w:rsid w:val="00C231B5"/>
    <w:rsid w:val="00C3DE03"/>
    <w:rsid w:val="00C47520"/>
    <w:rsid w:val="00C54E38"/>
    <w:rsid w:val="00C65B84"/>
    <w:rsid w:val="00C66624"/>
    <w:rsid w:val="00C82325"/>
    <w:rsid w:val="00CB5F57"/>
    <w:rsid w:val="00CE3313"/>
    <w:rsid w:val="00CF21CF"/>
    <w:rsid w:val="00CF55F1"/>
    <w:rsid w:val="00D132EE"/>
    <w:rsid w:val="00D673C4"/>
    <w:rsid w:val="00D933B4"/>
    <w:rsid w:val="00DB368C"/>
    <w:rsid w:val="00DB3DF4"/>
    <w:rsid w:val="00DB771F"/>
    <w:rsid w:val="00DF4016"/>
    <w:rsid w:val="00E002DB"/>
    <w:rsid w:val="00E02D61"/>
    <w:rsid w:val="00E20037"/>
    <w:rsid w:val="00E36ACF"/>
    <w:rsid w:val="00E5772C"/>
    <w:rsid w:val="00E80459"/>
    <w:rsid w:val="00EA37A5"/>
    <w:rsid w:val="00EB4516"/>
    <w:rsid w:val="00EC564A"/>
    <w:rsid w:val="00ED222F"/>
    <w:rsid w:val="00ED3C66"/>
    <w:rsid w:val="00EE3766"/>
    <w:rsid w:val="00F05579"/>
    <w:rsid w:val="00F451F4"/>
    <w:rsid w:val="00F83909"/>
    <w:rsid w:val="00F83D66"/>
    <w:rsid w:val="00F96ED1"/>
    <w:rsid w:val="00FB23AA"/>
    <w:rsid w:val="00FB4582"/>
    <w:rsid w:val="00FB6BB6"/>
    <w:rsid w:val="00FC2507"/>
    <w:rsid w:val="00FE756F"/>
    <w:rsid w:val="01D085FE"/>
    <w:rsid w:val="030F2D07"/>
    <w:rsid w:val="035A9FF5"/>
    <w:rsid w:val="06454A06"/>
    <w:rsid w:val="0844973F"/>
    <w:rsid w:val="0992EB19"/>
    <w:rsid w:val="0CD2AA96"/>
    <w:rsid w:val="0F50E911"/>
    <w:rsid w:val="1375B342"/>
    <w:rsid w:val="168D20F6"/>
    <w:rsid w:val="16E723A4"/>
    <w:rsid w:val="16FE8FE2"/>
    <w:rsid w:val="1A16B6B3"/>
    <w:rsid w:val="1B9ABAD7"/>
    <w:rsid w:val="1E33F686"/>
    <w:rsid w:val="1F31DF0E"/>
    <w:rsid w:val="22D828ED"/>
    <w:rsid w:val="242C81BA"/>
    <w:rsid w:val="2482DB1D"/>
    <w:rsid w:val="25621B74"/>
    <w:rsid w:val="25C830A5"/>
    <w:rsid w:val="260009A6"/>
    <w:rsid w:val="2E32938C"/>
    <w:rsid w:val="30BEBB61"/>
    <w:rsid w:val="31F77B6D"/>
    <w:rsid w:val="386DDFA0"/>
    <w:rsid w:val="396101E3"/>
    <w:rsid w:val="3A846DD0"/>
    <w:rsid w:val="3CC1B16D"/>
    <w:rsid w:val="3FB0E9B3"/>
    <w:rsid w:val="4135834D"/>
    <w:rsid w:val="41FEFC51"/>
    <w:rsid w:val="428B6463"/>
    <w:rsid w:val="440A444F"/>
    <w:rsid w:val="4547629F"/>
    <w:rsid w:val="4AF7AE82"/>
    <w:rsid w:val="4B64EE9F"/>
    <w:rsid w:val="4BCF35AD"/>
    <w:rsid w:val="4D56590E"/>
    <w:rsid w:val="4EECABD3"/>
    <w:rsid w:val="4F80967B"/>
    <w:rsid w:val="507DC580"/>
    <w:rsid w:val="5718236C"/>
    <w:rsid w:val="5A0D6303"/>
    <w:rsid w:val="5A402E33"/>
    <w:rsid w:val="5F32A116"/>
    <w:rsid w:val="60CA065E"/>
    <w:rsid w:val="6A43F866"/>
    <w:rsid w:val="6A8DDB57"/>
    <w:rsid w:val="6B92EA4D"/>
    <w:rsid w:val="6F548339"/>
    <w:rsid w:val="6F9BE967"/>
    <w:rsid w:val="706DFD52"/>
    <w:rsid w:val="7079ED93"/>
    <w:rsid w:val="7144C61B"/>
    <w:rsid w:val="7149B159"/>
    <w:rsid w:val="72296FB8"/>
    <w:rsid w:val="738AAE86"/>
    <w:rsid w:val="7426A7AF"/>
    <w:rsid w:val="7446AC0C"/>
    <w:rsid w:val="791AFAE9"/>
    <w:rsid w:val="79D9EB12"/>
    <w:rsid w:val="7BDAB74A"/>
    <w:rsid w:val="7C6DC842"/>
    <w:rsid w:val="7D2065E8"/>
    <w:rsid w:val="7E2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D0882"/>
  <w15:docId w15:val="{BCB6FAB5-D299-485B-80BC-8CE6791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5F1"/>
  </w:style>
  <w:style w:type="paragraph" w:styleId="Heading1">
    <w:name w:val="heading 1"/>
    <w:basedOn w:val="Normal"/>
    <w:link w:val="Heading1Char"/>
    <w:uiPriority w:val="9"/>
    <w:qFormat/>
    <w:rsid w:val="002B50E8"/>
    <w:pPr>
      <w:spacing w:before="102" w:after="100" w:afterAutospacing="1"/>
      <w:outlineLvl w:val="0"/>
    </w:pPr>
    <w:rPr>
      <w:rFonts w:eastAsia="Times New Roman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2B50E8"/>
    <w:pPr>
      <w:spacing w:before="100" w:beforeAutospacing="1" w:after="100" w:afterAutospacing="1" w:line="312" w:lineRule="atLeast"/>
      <w:outlineLvl w:val="1"/>
    </w:pPr>
    <w:rPr>
      <w:rFonts w:eastAsia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0E8"/>
    <w:pPr>
      <w:spacing w:before="100" w:beforeAutospacing="1" w:after="100" w:afterAutospacing="1"/>
    </w:pPr>
    <w:rPr>
      <w:rFonts w:ascii="Georgia" w:eastAsia="Times New Roman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2B50E8"/>
    <w:rPr>
      <w:rFonts w:eastAsia="Times New Roman"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2B50E8"/>
    <w:rPr>
      <w:rFonts w:eastAsia="Times New Roman"/>
      <w:b/>
      <w:bCs/>
      <w:sz w:val="31"/>
      <w:szCs w:val="31"/>
    </w:rPr>
  </w:style>
  <w:style w:type="character" w:customStyle="1" w:styleId="ata11y">
    <w:name w:val="at_a11y"/>
    <w:basedOn w:val="DefaultParagraphFont"/>
    <w:rsid w:val="002B50E8"/>
  </w:style>
  <w:style w:type="character" w:customStyle="1" w:styleId="Heading3Char">
    <w:name w:val="Heading 3 Char"/>
    <w:basedOn w:val="DefaultParagraphFont"/>
    <w:link w:val="Heading3"/>
    <w:uiPriority w:val="9"/>
    <w:semiHidden/>
    <w:rsid w:val="00087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87E7C"/>
    <w:rPr>
      <w:b/>
      <w:bCs/>
      <w:i w:val="0"/>
      <w:iCs w:val="0"/>
    </w:rPr>
  </w:style>
  <w:style w:type="character" w:customStyle="1" w:styleId="tqb">
    <w:name w:val="_tqb"/>
    <w:basedOn w:val="DefaultParagraphFont"/>
    <w:rsid w:val="00087E7C"/>
  </w:style>
  <w:style w:type="character" w:customStyle="1" w:styleId="v5">
    <w:name w:val="_v5"/>
    <w:basedOn w:val="DefaultParagraphFont"/>
    <w:rsid w:val="00087E7C"/>
  </w:style>
  <w:style w:type="character" w:customStyle="1" w:styleId="f1">
    <w:name w:val="f1"/>
    <w:basedOn w:val="DefaultParagraphFont"/>
    <w:rsid w:val="00087E7C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DF4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66"/>
  </w:style>
  <w:style w:type="paragraph" w:styleId="Footer">
    <w:name w:val="footer"/>
    <w:basedOn w:val="Normal"/>
    <w:link w:val="Foot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66"/>
  </w:style>
  <w:style w:type="paragraph" w:customStyle="1" w:styleId="Default">
    <w:name w:val="Default"/>
    <w:rsid w:val="00EE3766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05579"/>
    <w:pPr>
      <w:ind w:right="-900"/>
      <w:jc w:val="center"/>
    </w:pPr>
    <w:rPr>
      <w:rFonts w:eastAsia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5579"/>
    <w:rPr>
      <w:rFonts w:eastAsia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231B5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paragraph" w:customStyle="1" w:styleId="Normal1">
    <w:name w:val="Normal1"/>
    <w:rsid w:val="00011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3F7E6D"/>
    <w:rPr>
      <w:rFonts w:ascii="Cambria" w:eastAsia="Cambria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7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F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C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223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2186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24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7720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045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67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nfo.legislature.ca.gov/faces/billCompareClient.xhtml?bill_id=201920200AB2717&amp;showamends=fal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7C36-BDAB-42CD-AE15-D77838D4AF62}"/>
      </w:docPartPr>
      <w:docPartBody>
        <w:p w:rsidR="002F3F80" w:rsidRDefault="003D751E"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39F432B9E644789577DD306BE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FB0B-0A9A-C94A-AA1B-3A8618E5F514}"/>
      </w:docPartPr>
      <w:docPartBody>
        <w:p w:rsidR="00D42708" w:rsidRDefault="002F3F80" w:rsidP="002F3F80">
          <w:pPr>
            <w:pStyle w:val="1A639F432B9E644789577DD306BEBA37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D29953B9B047BFBB103835DD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A539-5F95-8C4B-8E13-1D2A39E6A87F}"/>
      </w:docPartPr>
      <w:docPartBody>
        <w:p w:rsidR="00BB7EA4" w:rsidRDefault="00CD64EE" w:rsidP="00CD64EE">
          <w:pPr>
            <w:pStyle w:val="6185D29953B9B047BFBB103835DD18B4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E"/>
    <w:rsid w:val="001267EA"/>
    <w:rsid w:val="00236490"/>
    <w:rsid w:val="002F3F80"/>
    <w:rsid w:val="00307283"/>
    <w:rsid w:val="003D751E"/>
    <w:rsid w:val="00535036"/>
    <w:rsid w:val="006353D5"/>
    <w:rsid w:val="00967DFC"/>
    <w:rsid w:val="00BB7EA4"/>
    <w:rsid w:val="00C46E14"/>
    <w:rsid w:val="00CD64EE"/>
    <w:rsid w:val="00D42708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4EE"/>
    <w:rPr>
      <w:color w:val="808080"/>
    </w:rPr>
  </w:style>
  <w:style w:type="paragraph" w:customStyle="1" w:styleId="1A639F432B9E644789577DD306BEBA37">
    <w:name w:val="1A639F432B9E644789577DD306BEBA37"/>
    <w:rsid w:val="002F3F80"/>
    <w:pPr>
      <w:spacing w:after="0" w:line="240" w:lineRule="auto"/>
    </w:pPr>
    <w:rPr>
      <w:sz w:val="24"/>
      <w:szCs w:val="24"/>
    </w:rPr>
  </w:style>
  <w:style w:type="paragraph" w:customStyle="1" w:styleId="6185D29953B9B047BFBB103835DD18B4">
    <w:name w:val="6185D29953B9B047BFBB103835DD18B4"/>
    <w:rsid w:val="00CD64E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7D63-5B87-4884-B8C6-85C258AA1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705D5-B963-4B0F-8145-834515567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57F8C-0854-4425-9317-9AD4A15D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5AB72-3BAE-4AD8-B5EB-A40EE480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Ziese</dc:creator>
  <cp:lastModifiedBy>Le, Ngoc@OTS</cp:lastModifiedBy>
  <cp:revision>2</cp:revision>
  <dcterms:created xsi:type="dcterms:W3CDTF">2021-05-05T18:53:00Z</dcterms:created>
  <dcterms:modified xsi:type="dcterms:W3CDTF">2021-05-05T18:53:00Z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