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FA8F" w14:textId="799469A2" w:rsidR="00E54D7C" w:rsidRPr="004968E1" w:rsidRDefault="00AE30FD" w:rsidP="005259B4">
      <w:pPr>
        <w:rPr>
          <w:rFonts w:ascii="Century Gothic" w:eastAsia="Times New Roman" w:hAnsi="Century Gothic" w:cs="Times New Roman"/>
          <w:sz w:val="24"/>
          <w:szCs w:val="24"/>
        </w:rPr>
      </w:pPr>
      <w:bookmarkStart w:id="0" w:name="_Hlk493235457"/>
      <w:r w:rsidRPr="004968E1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2B199ABD">
            <wp:simplePos x="0" y="0"/>
            <wp:positionH relativeFrom="column">
              <wp:posOffset>4835525</wp:posOffset>
            </wp:positionH>
            <wp:positionV relativeFrom="paragraph">
              <wp:posOffset>-241300</wp:posOffset>
            </wp:positionV>
            <wp:extent cx="1092200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4A3E5FE2">
        <w:rPr>
          <w:rFonts w:ascii="Century Gothic" w:hAnsi="Century Gothic" w:cs="Times New Roman"/>
          <w:b/>
          <w:bCs/>
          <w:caps/>
          <w:sz w:val="24"/>
          <w:szCs w:val="24"/>
        </w:rPr>
        <w:t xml:space="preserve">  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D00A045D87D84505A60E3EA7B9CA3EB9"/>
          </w:placeholder>
        </w:sdtPr>
        <w:sdtEndPr>
          <w:rPr>
            <w:rFonts w:eastAsiaTheme="minorHAnsi"/>
            <w:b/>
            <w:caps/>
            <w:highlight w:val="none"/>
          </w:rPr>
        </w:sdtEndPr>
        <w:sdtContent>
          <w:r w:rsidR="00D328DF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 xml:space="preserve">Add 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Agency Logo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  <w:r w:rsidR="00AE3D21" w:rsidRPr="004968E1">
        <w:rPr>
          <w:rFonts w:ascii="Century Gothic" w:hAnsi="Century Gothic" w:cs="Times New Roman"/>
          <w:b/>
          <w:caps/>
          <w:sz w:val="24"/>
          <w:szCs w:val="24"/>
        </w:rPr>
        <w:br/>
      </w:r>
      <w:r w:rsidR="008C3CFE" w:rsidRPr="004968E1">
        <w:rPr>
          <w:rFonts w:ascii="Century Gothic" w:hAnsi="Century Gothic" w:cs="Times New Roman"/>
          <w:caps/>
          <w:sz w:val="24"/>
          <w:szCs w:val="24"/>
        </w:rPr>
        <w:t xml:space="preserve"> </w:t>
      </w:r>
    </w:p>
    <w:p w14:paraId="0DE321CF" w14:textId="77777777" w:rsidR="00766215" w:rsidRPr="004968E1" w:rsidRDefault="00766215" w:rsidP="00B336A3">
      <w:pPr>
        <w:pStyle w:val="Standard"/>
        <w:rPr>
          <w:rFonts w:ascii="Century Gothic" w:hAnsi="Century Gothic" w:cs="Times New Roman"/>
          <w:b/>
          <w:bCs/>
        </w:rPr>
      </w:pPr>
    </w:p>
    <w:p w14:paraId="4E4A61AE" w14:textId="48A37B7F" w:rsidR="0016304F" w:rsidRPr="004968E1" w:rsidRDefault="004F5813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b/>
          <w:bCs/>
          <w:sz w:val="24"/>
          <w:szCs w:val="24"/>
        </w:rPr>
        <w:t>FOR IMMEDIATE RELEASE</w:t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  <w:t xml:space="preserve">            </w:t>
      </w:r>
      <w:sdt>
        <w:sdtPr>
          <w:rPr>
            <w:rFonts w:ascii="Century Gothic" w:hAnsi="Century Gothic" w:cs="Times New Roman"/>
            <w:sz w:val="24"/>
            <w:szCs w:val="24"/>
          </w:rPr>
          <w:id w:val="3468407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304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</w:t>
          </w:r>
          <w:r w:rsidR="00F741E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y</w:t>
          </w:r>
        </w:sdtContent>
      </w:sdt>
      <w:r w:rsidRPr="004968E1">
        <w:rPr>
          <w:rFonts w:ascii="Century Gothic" w:hAnsi="Century Gothic" w:cs="Times New Roman"/>
          <w:sz w:val="24"/>
          <w:szCs w:val="24"/>
        </w:rPr>
        <w:t>, 20</w:t>
      </w:r>
      <w:r w:rsidR="004968E1" w:rsidRPr="004968E1">
        <w:rPr>
          <w:rFonts w:ascii="Century Gothic" w:hAnsi="Century Gothic" w:cs="Times New Roman"/>
          <w:sz w:val="24"/>
          <w:szCs w:val="24"/>
        </w:rPr>
        <w:t>20</w:t>
      </w:r>
      <w:r w:rsidRPr="004968E1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519658458"/>
        <w:placeholder>
          <w:docPart w:val="DefaultPlaceholder_-1854013440"/>
        </w:placeholder>
      </w:sdtPr>
      <w:sdtContent>
        <w:p w14:paraId="7FB78E27" w14:textId="7B02963A" w:rsidR="0016304F" w:rsidRPr="004968E1" w:rsidRDefault="0016304F" w:rsidP="00B336A3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2996A719" w14:textId="77777777" w:rsidR="00A92350" w:rsidRPr="004968E1" w:rsidRDefault="00A92350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3952401" w14:textId="142EEAA1" w:rsidR="0047680A" w:rsidRPr="004968E1" w:rsidRDefault="00036665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sdt>
        <w:sdtPr>
          <w:rPr>
            <w:rFonts w:ascii="Century Gothic" w:hAnsi="Century Gothic" w:cs="Times New Roman"/>
            <w:b/>
            <w:sz w:val="24"/>
            <w:szCs w:val="24"/>
            <w:highlight w:val="yellow"/>
          </w:rPr>
          <w:id w:val="1327246176"/>
          <w:placeholder>
            <w:docPart w:val="DefaultPlaceholder_-1854013440"/>
          </w:placeholder>
        </w:sdtPr>
        <w:sdtContent>
          <w:r w:rsidR="008445A4" w:rsidRPr="004968E1">
            <w:rPr>
              <w:rFonts w:ascii="Century Gothic" w:hAnsi="Century Gothic" w:cs="Times New Roman"/>
              <w:b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b/>
          <w:sz w:val="24"/>
          <w:szCs w:val="24"/>
        </w:rPr>
        <w:t xml:space="preserve"> Awarded </w:t>
      </w:r>
      <w:r w:rsidR="0047680A" w:rsidRPr="004968E1">
        <w:rPr>
          <w:rFonts w:ascii="Century Gothic" w:hAnsi="Century Gothic" w:cs="Times New Roman"/>
          <w:b/>
          <w:sz w:val="24"/>
          <w:szCs w:val="24"/>
        </w:rPr>
        <w:t>G</w:t>
      </w:r>
      <w:r w:rsidR="00DF569A" w:rsidRPr="004968E1">
        <w:rPr>
          <w:rFonts w:ascii="Century Gothic" w:hAnsi="Century Gothic" w:cs="Times New Roman"/>
          <w:b/>
          <w:sz w:val="24"/>
          <w:szCs w:val="24"/>
        </w:rPr>
        <w:t>rant</w:t>
      </w:r>
      <w:r w:rsidR="0047680A" w:rsidRPr="004968E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B342B7" w:rsidRPr="004968E1">
        <w:rPr>
          <w:rFonts w:ascii="Century Gothic" w:hAnsi="Century Gothic" w:cs="Times New Roman"/>
          <w:b/>
          <w:sz w:val="24"/>
          <w:szCs w:val="24"/>
        </w:rPr>
        <w:t>for</w:t>
      </w:r>
      <w:r w:rsidR="00DD32F7" w:rsidRPr="004968E1">
        <w:rPr>
          <w:rFonts w:ascii="Century Gothic" w:hAnsi="Century Gothic" w:cs="Times New Roman"/>
          <w:b/>
          <w:sz w:val="24"/>
          <w:szCs w:val="24"/>
        </w:rPr>
        <w:t xml:space="preserve"> Bicycle</w:t>
      </w:r>
      <w:r w:rsidR="004968E1">
        <w:rPr>
          <w:rFonts w:ascii="Century Gothic" w:hAnsi="Century Gothic" w:cs="Times New Roman"/>
          <w:b/>
          <w:sz w:val="24"/>
          <w:szCs w:val="24"/>
        </w:rPr>
        <w:t>,</w:t>
      </w:r>
      <w:r w:rsidR="00B342B7" w:rsidRPr="004968E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DD32F7" w:rsidRPr="004968E1">
        <w:rPr>
          <w:rFonts w:ascii="Century Gothic" w:hAnsi="Century Gothic" w:cs="Times New Roman"/>
          <w:b/>
          <w:sz w:val="24"/>
          <w:szCs w:val="24"/>
        </w:rPr>
        <w:t>Pedestrian Safety Education</w:t>
      </w:r>
    </w:p>
    <w:p w14:paraId="334C6D46" w14:textId="1608DB11" w:rsidR="00DD32F7" w:rsidRPr="004968E1" w:rsidRDefault="00DD32F7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1AADB4E1" w14:textId="0922BBC8" w:rsidR="008445A4" w:rsidRDefault="00036665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84261612"/>
          <w:placeholder>
            <w:docPart w:val="DefaultPlaceholder_-1854013440"/>
          </w:placeholder>
        </w:sdtPr>
        <w:sdtContent>
          <w:r w:rsidR="0004455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</w:t>
          </w:r>
        </w:sdtContent>
      </w:sdt>
      <w:r w:rsidR="00044554" w:rsidRPr="004968E1">
        <w:rPr>
          <w:rFonts w:ascii="Century Gothic" w:hAnsi="Century Gothic" w:cs="Times New Roman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2084504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received a </w:t>
      </w:r>
      <w:sdt>
        <w:sdtPr>
          <w:rPr>
            <w:rFonts w:ascii="Century Gothic" w:hAnsi="Century Gothic" w:cs="Times New Roman"/>
            <w:sz w:val="24"/>
            <w:szCs w:val="24"/>
          </w:rPr>
          <w:id w:val="-19468381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72FC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$</w:t>
          </w:r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Money Amount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grant from the California Office of Traffic Safety (OTS) t</w:t>
      </w:r>
      <w:r w:rsidR="00744852">
        <w:rPr>
          <w:rFonts w:ascii="Century Gothic" w:hAnsi="Century Gothic" w:cs="Times New Roman"/>
          <w:sz w:val="24"/>
          <w:szCs w:val="24"/>
        </w:rPr>
        <w:t>hat focuses on the safety of bicyclists and pedestrians.</w:t>
      </w:r>
    </w:p>
    <w:p w14:paraId="148AAD31" w14:textId="7BF02FA9" w:rsidR="006E7AB3" w:rsidRDefault="006E7AB3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AB3911A" w14:textId="35D39E9B" w:rsidR="00F73A88" w:rsidRPr="004968E1" w:rsidRDefault="00B27005" w:rsidP="4A3E5FE2">
      <w:pPr>
        <w:spacing w:after="0" w:line="240" w:lineRule="auto"/>
        <w:rPr>
          <w:rFonts w:ascii="Century Gothic" w:hAnsi="Century Gothic" w:cs="Times New Roman"/>
          <w:sz w:val="24"/>
          <w:szCs w:val="24"/>
          <w:highlight w:val="yellow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40626823"/>
          <w:placeholder>
            <w:docPart w:val="CF42B7663757B1489425654B5D384865"/>
          </w:placeholder>
        </w:sdtPr>
        <w:sdtContent>
          <w:r w:rsidRPr="4A3E5FE2">
            <w:rPr>
              <w:rFonts w:ascii="Century Gothic" w:hAnsi="Century Gothic" w:cs="Times New Roman"/>
              <w:sz w:val="24"/>
              <w:szCs w:val="24"/>
              <w:highlight w:val="yellow"/>
            </w:rPr>
            <w:t>Add quote announcing importance of receiving grant funding and the goal of the grant program. Provide agency name, title, first and last name on first reference.</w:t>
          </w:r>
        </w:sdtContent>
      </w:sdt>
      <w:r w:rsidR="00E30916" w:rsidRPr="4A3E5FE2">
        <w:rPr>
          <w:rFonts w:ascii="Century Gothic" w:hAnsi="Century Gothic" w:cs="Times New Roman"/>
          <w:sz w:val="24"/>
          <w:szCs w:val="24"/>
        </w:rPr>
        <w:t xml:space="preserve"> </w:t>
      </w:r>
    </w:p>
    <w:p w14:paraId="037355EA" w14:textId="77777777" w:rsidR="00F73A88" w:rsidRDefault="00F73A88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48993AE" w14:textId="742C2860" w:rsidR="578001B8" w:rsidRDefault="578001B8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5D2A2E84">
        <w:rPr>
          <w:rFonts w:ascii="Century Gothic" w:hAnsi="Century Gothic" w:cs="Times New Roman"/>
          <w:sz w:val="24"/>
          <w:szCs w:val="24"/>
        </w:rPr>
        <w:t xml:space="preserve">“Our goal is that education will </w:t>
      </w:r>
      <w:r w:rsidR="46D6D8D4" w:rsidRPr="5D2A2E84">
        <w:rPr>
          <w:rFonts w:ascii="Century Gothic" w:hAnsi="Century Gothic" w:cs="Times New Roman"/>
          <w:sz w:val="24"/>
          <w:szCs w:val="24"/>
        </w:rPr>
        <w:t>change</w:t>
      </w:r>
      <w:r w:rsidRPr="5D2A2E84">
        <w:rPr>
          <w:rFonts w:ascii="Century Gothic" w:hAnsi="Century Gothic" w:cs="Times New Roman"/>
          <w:sz w:val="24"/>
          <w:szCs w:val="24"/>
        </w:rPr>
        <w:t xml:space="preserve"> </w:t>
      </w:r>
      <w:r w:rsidR="17FE4CCC" w:rsidRPr="5D2A2E84">
        <w:rPr>
          <w:rFonts w:ascii="Century Gothic" w:hAnsi="Century Gothic" w:cs="Times New Roman"/>
          <w:sz w:val="24"/>
          <w:szCs w:val="24"/>
        </w:rPr>
        <w:t>poor behaviors and make our roads safer</w:t>
      </w:r>
      <w:r w:rsidR="009A6887">
        <w:rPr>
          <w:rFonts w:ascii="Century Gothic" w:hAnsi="Century Gothic" w:cs="Times New Roman"/>
          <w:sz w:val="24"/>
          <w:szCs w:val="24"/>
        </w:rPr>
        <w:t>,</w:t>
      </w:r>
      <w:r w:rsidRPr="5D2A2E84">
        <w:rPr>
          <w:rFonts w:ascii="Century Gothic" w:hAnsi="Century Gothic" w:cs="Times New Roman"/>
          <w:sz w:val="24"/>
          <w:szCs w:val="24"/>
        </w:rPr>
        <w:t xml:space="preserve">” OTS Director Barbara Rooney said. “This funding will help </w:t>
      </w:r>
      <w:r w:rsidR="0BA22EDD" w:rsidRPr="5D2A2E84">
        <w:rPr>
          <w:rFonts w:ascii="Century Gothic" w:hAnsi="Century Gothic" w:cs="Times New Roman"/>
          <w:sz w:val="24"/>
          <w:szCs w:val="24"/>
        </w:rPr>
        <w:t>ensure the safety of those</w:t>
      </w:r>
      <w:r w:rsidR="0A2698E4" w:rsidRPr="5D2A2E84">
        <w:rPr>
          <w:rFonts w:ascii="Century Gothic" w:hAnsi="Century Gothic" w:cs="Times New Roman"/>
          <w:sz w:val="24"/>
          <w:szCs w:val="24"/>
        </w:rPr>
        <w:t xml:space="preserve"> </w:t>
      </w:r>
      <w:r w:rsidRPr="5D2A2E84">
        <w:rPr>
          <w:rFonts w:ascii="Century Gothic" w:hAnsi="Century Gothic" w:cs="Times New Roman"/>
          <w:sz w:val="24"/>
          <w:szCs w:val="24"/>
        </w:rPr>
        <w:t>out biking or walking</w:t>
      </w:r>
      <w:r w:rsidR="00F049A9">
        <w:rPr>
          <w:rFonts w:ascii="Century Gothic" w:hAnsi="Century Gothic" w:cs="Times New Roman"/>
          <w:sz w:val="24"/>
          <w:szCs w:val="24"/>
        </w:rPr>
        <w:t>.</w:t>
      </w:r>
      <w:r w:rsidRPr="5D2A2E84">
        <w:rPr>
          <w:rFonts w:ascii="Century Gothic" w:hAnsi="Century Gothic" w:cs="Times New Roman"/>
          <w:sz w:val="24"/>
          <w:szCs w:val="24"/>
        </w:rPr>
        <w:t>”</w:t>
      </w:r>
    </w:p>
    <w:p w14:paraId="40C086B5" w14:textId="69C6213B" w:rsidR="4A3E5FE2" w:rsidRDefault="4A3E5FE2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9984463" w14:textId="249CB2DA" w:rsidR="000826AB" w:rsidRDefault="00AA0952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Grant funds will be used for a variety of </w:t>
      </w:r>
      <w:r w:rsidR="00D50464">
        <w:rPr>
          <w:rFonts w:ascii="Century Gothic" w:hAnsi="Century Gothic" w:cs="Times New Roman"/>
          <w:sz w:val="24"/>
          <w:szCs w:val="24"/>
        </w:rPr>
        <w:t>activities promoting bicyclist and pedestrian safety:</w:t>
      </w:r>
    </w:p>
    <w:p w14:paraId="2A862B70" w14:textId="7568FE3B" w:rsidR="00D50464" w:rsidRDefault="00B117B3" w:rsidP="00D50464">
      <w:pPr>
        <w:pStyle w:val="ListParagraph"/>
        <w:numPr>
          <w:ilvl w:val="0"/>
          <w:numId w:val="1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Education workshops geared toward youth and older adults.</w:t>
      </w:r>
    </w:p>
    <w:p w14:paraId="3E95431B" w14:textId="079DC830" w:rsidR="00414EBE" w:rsidRPr="00414EBE" w:rsidRDefault="00FB505D" w:rsidP="00414EBE">
      <w:pPr>
        <w:pStyle w:val="ListParagraph"/>
        <w:numPr>
          <w:ilvl w:val="0"/>
          <w:numId w:val="1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Education on the importance of safety equipment </w:t>
      </w:r>
      <w:r w:rsidR="000258A0">
        <w:rPr>
          <w:rFonts w:ascii="Century Gothic" w:hAnsi="Century Gothic" w:cs="Times New Roman"/>
        </w:rPr>
        <w:t xml:space="preserve">that improves visibility such as reflective armbands, </w:t>
      </w:r>
      <w:r w:rsidR="00945C7B">
        <w:rPr>
          <w:rFonts w:ascii="Century Gothic" w:hAnsi="Century Gothic" w:cs="Times New Roman"/>
        </w:rPr>
        <w:t>bicycle headlights and taillights</w:t>
      </w:r>
      <w:r w:rsidR="00414EBE">
        <w:rPr>
          <w:rFonts w:ascii="Century Gothic" w:hAnsi="Century Gothic" w:cs="Times New Roman"/>
        </w:rPr>
        <w:t>.</w:t>
      </w:r>
    </w:p>
    <w:p w14:paraId="57EE085B" w14:textId="472B3A3C" w:rsidR="00B117B3" w:rsidRDefault="00945C7B" w:rsidP="00D50464">
      <w:pPr>
        <w:pStyle w:val="ListParagraph"/>
        <w:numPr>
          <w:ilvl w:val="0"/>
          <w:numId w:val="1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Community walks and bicycle safety courses</w:t>
      </w:r>
      <w:r w:rsidR="00414EBE">
        <w:rPr>
          <w:rFonts w:ascii="Century Gothic" w:hAnsi="Century Gothic" w:cs="Times New Roman"/>
        </w:rPr>
        <w:t>.</w:t>
      </w:r>
    </w:p>
    <w:p w14:paraId="11204980" w14:textId="04F0268D" w:rsidR="00524E02" w:rsidRDefault="00524E02" w:rsidP="00D50464">
      <w:pPr>
        <w:pStyle w:val="ListParagraph"/>
        <w:numPr>
          <w:ilvl w:val="0"/>
          <w:numId w:val="1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Bicycle helmet inspections</w:t>
      </w:r>
      <w:r w:rsidR="00036665">
        <w:rPr>
          <w:rFonts w:ascii="Century Gothic" w:hAnsi="Century Gothic" w:cs="Times New Roman"/>
        </w:rPr>
        <w:t>.</w:t>
      </w:r>
    </w:p>
    <w:p w14:paraId="716EE550" w14:textId="15B25ED1" w:rsidR="0022433E" w:rsidRPr="0022433E" w:rsidRDefault="00524E02" w:rsidP="0022433E">
      <w:pPr>
        <w:pStyle w:val="ListParagraph"/>
        <w:numPr>
          <w:ilvl w:val="0"/>
          <w:numId w:val="15"/>
        </w:numPr>
        <w:rPr>
          <w:rFonts w:ascii="Century Gothic" w:hAnsi="Century Gothic" w:cs="Times New Roman"/>
        </w:rPr>
      </w:pPr>
      <w:r w:rsidRPr="4A3E5FE2">
        <w:rPr>
          <w:rFonts w:ascii="Century Gothic" w:hAnsi="Century Gothic" w:cs="Times New Roman"/>
        </w:rPr>
        <w:t xml:space="preserve">Distribution of </w:t>
      </w:r>
      <w:r w:rsidR="0022433E" w:rsidRPr="4A3E5FE2">
        <w:rPr>
          <w:rFonts w:ascii="Century Gothic" w:hAnsi="Century Gothic" w:cs="Times New Roman"/>
        </w:rPr>
        <w:t xml:space="preserve">bicycle </w:t>
      </w:r>
      <w:r w:rsidRPr="4A3E5FE2">
        <w:rPr>
          <w:rFonts w:ascii="Century Gothic" w:hAnsi="Century Gothic" w:cs="Times New Roman"/>
        </w:rPr>
        <w:t xml:space="preserve">helmets to those in need </w:t>
      </w:r>
      <w:r w:rsidR="0022433E" w:rsidRPr="4A3E5FE2">
        <w:rPr>
          <w:rFonts w:ascii="Century Gothic" w:hAnsi="Century Gothic" w:cs="Times New Roman"/>
        </w:rPr>
        <w:t>following education</w:t>
      </w:r>
      <w:r w:rsidR="0A991028" w:rsidRPr="4A3E5FE2">
        <w:rPr>
          <w:rFonts w:ascii="Century Gothic" w:hAnsi="Century Gothic" w:cs="Times New Roman"/>
        </w:rPr>
        <w:t xml:space="preserve"> </w:t>
      </w:r>
      <w:r w:rsidR="0022433E" w:rsidRPr="4A3E5FE2">
        <w:rPr>
          <w:rFonts w:ascii="Century Gothic" w:hAnsi="Century Gothic" w:cs="Times New Roman"/>
        </w:rPr>
        <w:t>presentations.</w:t>
      </w:r>
    </w:p>
    <w:p w14:paraId="65AE63E1" w14:textId="77777777" w:rsidR="00AA0952" w:rsidRDefault="00AA0952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3510164" w14:textId="5623E1BF" w:rsidR="006E7AB3" w:rsidRDefault="008445A4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sz w:val="24"/>
          <w:szCs w:val="24"/>
        </w:rPr>
        <w:t xml:space="preserve">The grant </w:t>
      </w:r>
      <w:r w:rsidR="00D76642">
        <w:rPr>
          <w:rFonts w:ascii="Century Gothic" w:hAnsi="Century Gothic" w:cs="Times New Roman"/>
          <w:sz w:val="24"/>
          <w:szCs w:val="24"/>
        </w:rPr>
        <w:t xml:space="preserve">program runs from </w:t>
      </w:r>
      <w:r w:rsidRPr="004968E1">
        <w:rPr>
          <w:rFonts w:ascii="Century Gothic" w:hAnsi="Century Gothic" w:cs="Times New Roman"/>
          <w:sz w:val="24"/>
          <w:szCs w:val="24"/>
        </w:rPr>
        <w:t>Oct. 1, 20</w:t>
      </w:r>
      <w:r w:rsidR="00744852">
        <w:rPr>
          <w:rFonts w:ascii="Century Gothic" w:hAnsi="Century Gothic" w:cs="Times New Roman"/>
          <w:sz w:val="24"/>
          <w:szCs w:val="24"/>
        </w:rPr>
        <w:t>20</w:t>
      </w:r>
      <w:r w:rsidRPr="004968E1">
        <w:rPr>
          <w:rFonts w:ascii="Century Gothic" w:hAnsi="Century Gothic" w:cs="Times New Roman"/>
          <w:sz w:val="24"/>
          <w:szCs w:val="24"/>
        </w:rPr>
        <w:t xml:space="preserve"> to Sept. 30, 202</w:t>
      </w:r>
      <w:r w:rsidR="00D76642">
        <w:rPr>
          <w:rFonts w:ascii="Century Gothic" w:hAnsi="Century Gothic" w:cs="Times New Roman"/>
          <w:sz w:val="24"/>
          <w:szCs w:val="24"/>
        </w:rPr>
        <w:t xml:space="preserve">1. </w:t>
      </w:r>
    </w:p>
    <w:p w14:paraId="2BEF7B86" w14:textId="1D6283BF" w:rsidR="00BE6332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553B08E" w14:textId="02676F90" w:rsidR="000D25A3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sz w:val="24"/>
          <w:szCs w:val="24"/>
        </w:rPr>
        <w:t xml:space="preserve">Funding for this </w:t>
      </w:r>
      <w:r w:rsidR="00A12124" w:rsidRPr="004968E1">
        <w:rPr>
          <w:rFonts w:ascii="Century Gothic" w:hAnsi="Century Gothic" w:cs="Times New Roman"/>
          <w:sz w:val="24"/>
          <w:szCs w:val="24"/>
        </w:rPr>
        <w:t xml:space="preserve">program </w:t>
      </w:r>
      <w:r w:rsidRPr="004968E1">
        <w:rPr>
          <w:rFonts w:ascii="Century Gothic" w:hAnsi="Century Gothic" w:cs="Times New Roman"/>
          <w:sz w:val="24"/>
          <w:szCs w:val="24"/>
        </w:rPr>
        <w:t>was provided by a grant from the California Office of Traffic Safety, through the National Highway Traffic Safety Administration.</w:t>
      </w:r>
    </w:p>
    <w:p w14:paraId="6EDC59C3" w14:textId="0715BD3D" w:rsidR="00C04BA7" w:rsidRDefault="00B41E4C" w:rsidP="00BE6332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46C9605" wp14:editId="1CBB99C6">
            <wp:simplePos x="0" y="0"/>
            <wp:positionH relativeFrom="column">
              <wp:posOffset>2282613</wp:posOffset>
            </wp:positionH>
            <wp:positionV relativeFrom="paragraph">
              <wp:posOffset>60325</wp:posOffset>
            </wp:positionV>
            <wp:extent cx="1761066" cy="105664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66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C0F3F" w14:textId="37E14D5C" w:rsidR="000D25A3" w:rsidRDefault="000D25A3" w:rsidP="00B336A3">
      <w:pPr>
        <w:pStyle w:val="ListParagraph"/>
        <w:ind w:left="0"/>
        <w:jc w:val="center"/>
      </w:pPr>
    </w:p>
    <w:p w14:paraId="136684D2" w14:textId="77777777" w:rsidR="00B41E4C" w:rsidRDefault="00B41E4C" w:rsidP="00B336A3">
      <w:pPr>
        <w:pStyle w:val="ListParagraph"/>
        <w:ind w:left="0"/>
        <w:jc w:val="center"/>
      </w:pPr>
    </w:p>
    <w:p w14:paraId="726F1282" w14:textId="77777777" w:rsidR="00B41E4C" w:rsidRDefault="00B41E4C" w:rsidP="00B336A3">
      <w:pPr>
        <w:pStyle w:val="ListParagraph"/>
        <w:ind w:left="0"/>
        <w:jc w:val="center"/>
      </w:pPr>
    </w:p>
    <w:p w14:paraId="3F5A41E2" w14:textId="4B65D5B7" w:rsidR="00B41E4C" w:rsidRDefault="00B41E4C" w:rsidP="00BE6332">
      <w:pPr>
        <w:pStyle w:val="ListParagraph"/>
        <w:ind w:left="0"/>
      </w:pPr>
    </w:p>
    <w:p w14:paraId="1CC49903" w14:textId="77777777" w:rsidR="005A3B4C" w:rsidRDefault="005A3B4C" w:rsidP="00BE6332">
      <w:pPr>
        <w:pStyle w:val="ListParagraph"/>
        <w:ind w:left="0"/>
      </w:pPr>
    </w:p>
    <w:p w14:paraId="1A843CD7" w14:textId="3200BADA" w:rsidR="00E54D7C" w:rsidRPr="00355F01" w:rsidRDefault="003838E9" w:rsidP="00743A30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55F01">
        <w:rPr>
          <w:rFonts w:ascii="Century Gothic" w:hAnsi="Century Gothic"/>
          <w:b/>
          <w:bCs/>
        </w:rPr>
        <w:t xml:space="preserve"># # </w:t>
      </w:r>
      <w:r w:rsidR="004C69AF" w:rsidRPr="00355F01">
        <w:rPr>
          <w:rFonts w:ascii="Century Gothic" w:hAnsi="Century Gothic"/>
          <w:b/>
          <w:bCs/>
        </w:rPr>
        <w:t>#</w:t>
      </w:r>
      <w:bookmarkEnd w:id="0"/>
    </w:p>
    <w:sectPr w:rsidR="00E54D7C" w:rsidRPr="00355F01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D206" w14:textId="77777777" w:rsidR="003B2850" w:rsidRDefault="003B2850" w:rsidP="001942D9">
      <w:pPr>
        <w:spacing w:after="0" w:line="240" w:lineRule="auto"/>
      </w:pPr>
      <w:r>
        <w:separator/>
      </w:r>
    </w:p>
  </w:endnote>
  <w:endnote w:type="continuationSeparator" w:id="0">
    <w:p w14:paraId="1692623D" w14:textId="77777777" w:rsidR="003B2850" w:rsidRDefault="003B2850" w:rsidP="001942D9">
      <w:pPr>
        <w:spacing w:after="0" w:line="240" w:lineRule="auto"/>
      </w:pPr>
      <w:r>
        <w:continuationSeparator/>
      </w:r>
    </w:p>
  </w:endnote>
  <w:endnote w:type="continuationNotice" w:id="1">
    <w:p w14:paraId="17FCBAC3" w14:textId="77777777" w:rsidR="00E747AA" w:rsidRDefault="00E74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E6FD" w14:textId="77777777" w:rsidR="003B2850" w:rsidRDefault="003B2850" w:rsidP="001942D9">
      <w:pPr>
        <w:spacing w:after="0" w:line="240" w:lineRule="auto"/>
      </w:pPr>
      <w:r>
        <w:separator/>
      </w:r>
    </w:p>
  </w:footnote>
  <w:footnote w:type="continuationSeparator" w:id="0">
    <w:p w14:paraId="19F2F6F9" w14:textId="77777777" w:rsidR="003B2850" w:rsidRDefault="003B2850" w:rsidP="001942D9">
      <w:pPr>
        <w:spacing w:after="0" w:line="240" w:lineRule="auto"/>
      </w:pPr>
      <w:r>
        <w:continuationSeparator/>
      </w:r>
    </w:p>
  </w:footnote>
  <w:footnote w:type="continuationNotice" w:id="1">
    <w:p w14:paraId="36E06970" w14:textId="77777777" w:rsidR="00E747AA" w:rsidRDefault="00E747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C616B"/>
    <w:multiLevelType w:val="hybridMultilevel"/>
    <w:tmpl w:val="234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5EA6"/>
    <w:rsid w:val="000218E7"/>
    <w:rsid w:val="000258A0"/>
    <w:rsid w:val="00036665"/>
    <w:rsid w:val="00044554"/>
    <w:rsid w:val="00047B08"/>
    <w:rsid w:val="00052374"/>
    <w:rsid w:val="000826AB"/>
    <w:rsid w:val="000B3A73"/>
    <w:rsid w:val="000B3F53"/>
    <w:rsid w:val="000C3DF2"/>
    <w:rsid w:val="000D1433"/>
    <w:rsid w:val="000D25A3"/>
    <w:rsid w:val="000E0E83"/>
    <w:rsid w:val="000F7BA8"/>
    <w:rsid w:val="00105AA4"/>
    <w:rsid w:val="0013793A"/>
    <w:rsid w:val="00157E89"/>
    <w:rsid w:val="0016304F"/>
    <w:rsid w:val="00165920"/>
    <w:rsid w:val="00174644"/>
    <w:rsid w:val="001753BA"/>
    <w:rsid w:val="00185A9D"/>
    <w:rsid w:val="001942D9"/>
    <w:rsid w:val="001A0B08"/>
    <w:rsid w:val="001A6A86"/>
    <w:rsid w:val="001A7A8A"/>
    <w:rsid w:val="001B1D5A"/>
    <w:rsid w:val="001B7918"/>
    <w:rsid w:val="001C7173"/>
    <w:rsid w:val="001D5087"/>
    <w:rsid w:val="001D63C9"/>
    <w:rsid w:val="001D7BD7"/>
    <w:rsid w:val="001E6D3B"/>
    <w:rsid w:val="00206AA8"/>
    <w:rsid w:val="00213060"/>
    <w:rsid w:val="0022433E"/>
    <w:rsid w:val="002257BF"/>
    <w:rsid w:val="00234703"/>
    <w:rsid w:val="002547F5"/>
    <w:rsid w:val="002708E9"/>
    <w:rsid w:val="002A721E"/>
    <w:rsid w:val="002C70C2"/>
    <w:rsid w:val="002F0BCC"/>
    <w:rsid w:val="00315082"/>
    <w:rsid w:val="0034224C"/>
    <w:rsid w:val="00345566"/>
    <w:rsid w:val="00354C97"/>
    <w:rsid w:val="00355F01"/>
    <w:rsid w:val="00362769"/>
    <w:rsid w:val="003838E9"/>
    <w:rsid w:val="003B2850"/>
    <w:rsid w:val="003C72FC"/>
    <w:rsid w:val="003F0353"/>
    <w:rsid w:val="00414EBE"/>
    <w:rsid w:val="00430774"/>
    <w:rsid w:val="004515A7"/>
    <w:rsid w:val="00463D94"/>
    <w:rsid w:val="00464CB4"/>
    <w:rsid w:val="00473DF1"/>
    <w:rsid w:val="0047680A"/>
    <w:rsid w:val="004968E1"/>
    <w:rsid w:val="004A0EDE"/>
    <w:rsid w:val="004C69AF"/>
    <w:rsid w:val="004E3241"/>
    <w:rsid w:val="004F5813"/>
    <w:rsid w:val="00514698"/>
    <w:rsid w:val="00516C2F"/>
    <w:rsid w:val="00524E02"/>
    <w:rsid w:val="005259B4"/>
    <w:rsid w:val="00550BAC"/>
    <w:rsid w:val="0058407A"/>
    <w:rsid w:val="005A3B4C"/>
    <w:rsid w:val="005C031F"/>
    <w:rsid w:val="005F1C5B"/>
    <w:rsid w:val="00630852"/>
    <w:rsid w:val="006418DB"/>
    <w:rsid w:val="00641904"/>
    <w:rsid w:val="00671268"/>
    <w:rsid w:val="00682AB0"/>
    <w:rsid w:val="006B7D18"/>
    <w:rsid w:val="006C77D2"/>
    <w:rsid w:val="006E1212"/>
    <w:rsid w:val="006E7AB3"/>
    <w:rsid w:val="006F2506"/>
    <w:rsid w:val="006F72EC"/>
    <w:rsid w:val="0070361A"/>
    <w:rsid w:val="00711F6A"/>
    <w:rsid w:val="007228F2"/>
    <w:rsid w:val="00735C4D"/>
    <w:rsid w:val="00743A30"/>
    <w:rsid w:val="00744852"/>
    <w:rsid w:val="00745316"/>
    <w:rsid w:val="00766215"/>
    <w:rsid w:val="007756C2"/>
    <w:rsid w:val="0081173C"/>
    <w:rsid w:val="00816283"/>
    <w:rsid w:val="0082160F"/>
    <w:rsid w:val="00831928"/>
    <w:rsid w:val="008445A4"/>
    <w:rsid w:val="00846FB3"/>
    <w:rsid w:val="00851C43"/>
    <w:rsid w:val="00851D05"/>
    <w:rsid w:val="00861162"/>
    <w:rsid w:val="008626BF"/>
    <w:rsid w:val="008C3CFE"/>
    <w:rsid w:val="008D0F8E"/>
    <w:rsid w:val="008F30D5"/>
    <w:rsid w:val="008F3949"/>
    <w:rsid w:val="009045FA"/>
    <w:rsid w:val="00906990"/>
    <w:rsid w:val="00945C7B"/>
    <w:rsid w:val="00955F96"/>
    <w:rsid w:val="00963C72"/>
    <w:rsid w:val="0097617A"/>
    <w:rsid w:val="0099232A"/>
    <w:rsid w:val="009A6887"/>
    <w:rsid w:val="009B30E4"/>
    <w:rsid w:val="009B7D86"/>
    <w:rsid w:val="009C72DC"/>
    <w:rsid w:val="009E45B7"/>
    <w:rsid w:val="009F2AAF"/>
    <w:rsid w:val="009F3E2B"/>
    <w:rsid w:val="00A05A37"/>
    <w:rsid w:val="00A12124"/>
    <w:rsid w:val="00A2054A"/>
    <w:rsid w:val="00A557D9"/>
    <w:rsid w:val="00A92350"/>
    <w:rsid w:val="00AA0952"/>
    <w:rsid w:val="00AA6835"/>
    <w:rsid w:val="00AB765D"/>
    <w:rsid w:val="00AE30FD"/>
    <w:rsid w:val="00AE3D21"/>
    <w:rsid w:val="00AE478F"/>
    <w:rsid w:val="00AF0A88"/>
    <w:rsid w:val="00AF1AF5"/>
    <w:rsid w:val="00AF75DF"/>
    <w:rsid w:val="00B117B3"/>
    <w:rsid w:val="00B27005"/>
    <w:rsid w:val="00B336A3"/>
    <w:rsid w:val="00B342B7"/>
    <w:rsid w:val="00B344BC"/>
    <w:rsid w:val="00B41E4C"/>
    <w:rsid w:val="00B670A9"/>
    <w:rsid w:val="00B97F03"/>
    <w:rsid w:val="00BB4068"/>
    <w:rsid w:val="00BB574E"/>
    <w:rsid w:val="00BB6055"/>
    <w:rsid w:val="00BC7FEE"/>
    <w:rsid w:val="00BD3E52"/>
    <w:rsid w:val="00BE52C8"/>
    <w:rsid w:val="00BE6332"/>
    <w:rsid w:val="00C04BA7"/>
    <w:rsid w:val="00C05B4C"/>
    <w:rsid w:val="00C17AD0"/>
    <w:rsid w:val="00C37CC2"/>
    <w:rsid w:val="00C51DC8"/>
    <w:rsid w:val="00C6755C"/>
    <w:rsid w:val="00C85A47"/>
    <w:rsid w:val="00C94387"/>
    <w:rsid w:val="00C97590"/>
    <w:rsid w:val="00CD2D2C"/>
    <w:rsid w:val="00CE05F5"/>
    <w:rsid w:val="00D328DF"/>
    <w:rsid w:val="00D50464"/>
    <w:rsid w:val="00D76642"/>
    <w:rsid w:val="00D76D36"/>
    <w:rsid w:val="00DD32F7"/>
    <w:rsid w:val="00DD6238"/>
    <w:rsid w:val="00DF569A"/>
    <w:rsid w:val="00E04557"/>
    <w:rsid w:val="00E25117"/>
    <w:rsid w:val="00E30916"/>
    <w:rsid w:val="00E44698"/>
    <w:rsid w:val="00E54D7C"/>
    <w:rsid w:val="00E70642"/>
    <w:rsid w:val="00E747AA"/>
    <w:rsid w:val="00ED61F4"/>
    <w:rsid w:val="00EE1C62"/>
    <w:rsid w:val="00F049A9"/>
    <w:rsid w:val="00F130EB"/>
    <w:rsid w:val="00F4275C"/>
    <w:rsid w:val="00F43E15"/>
    <w:rsid w:val="00F7076F"/>
    <w:rsid w:val="00F7172E"/>
    <w:rsid w:val="00F73A88"/>
    <w:rsid w:val="00F741EF"/>
    <w:rsid w:val="00F90214"/>
    <w:rsid w:val="00FA3F59"/>
    <w:rsid w:val="00FB505D"/>
    <w:rsid w:val="00FB7DB0"/>
    <w:rsid w:val="00FC0606"/>
    <w:rsid w:val="00FF47B4"/>
    <w:rsid w:val="0A2698E4"/>
    <w:rsid w:val="0A991028"/>
    <w:rsid w:val="0AE240CE"/>
    <w:rsid w:val="0BA22EDD"/>
    <w:rsid w:val="17FE4CCC"/>
    <w:rsid w:val="27D5FFF6"/>
    <w:rsid w:val="2A1618B7"/>
    <w:rsid w:val="2BF4C723"/>
    <w:rsid w:val="46553C52"/>
    <w:rsid w:val="46D6D8D4"/>
    <w:rsid w:val="4A3E5FE2"/>
    <w:rsid w:val="4C18B235"/>
    <w:rsid w:val="4CC7C5CC"/>
    <w:rsid w:val="4EFF634B"/>
    <w:rsid w:val="525EF7E1"/>
    <w:rsid w:val="578001B8"/>
    <w:rsid w:val="5D2A2E84"/>
    <w:rsid w:val="67FBE900"/>
    <w:rsid w:val="697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4F5B4C68-45D8-FB4B-A9E7-7BE55E3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959-9F25-4F0F-9361-BB4185C0F369}"/>
      </w:docPartPr>
      <w:docPartBody>
        <w:p w:rsidR="0008472D" w:rsidRDefault="00745316"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045D87D84505A60E3EA7B9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CD5A-702B-4533-8737-B16F1574FCBD}"/>
      </w:docPartPr>
      <w:docPartBody>
        <w:p w:rsidR="007328B0" w:rsidRDefault="00473DF1" w:rsidP="00473DF1">
          <w:pPr>
            <w:pStyle w:val="D00A045D87D84505A60E3EA7B9CA3EB9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2B7663757B1489425654B5D38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856B-2671-564F-BE6B-D9A52BD274B5}"/>
      </w:docPartPr>
      <w:docPartBody>
        <w:p w:rsidR="00000000" w:rsidRDefault="00000000">
          <w:pPr>
            <w:pStyle w:val="CF42B7663757B1489425654B5D38486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6"/>
    <w:rsid w:val="00001C0C"/>
    <w:rsid w:val="0008472D"/>
    <w:rsid w:val="00304A84"/>
    <w:rsid w:val="00347A24"/>
    <w:rsid w:val="004579CB"/>
    <w:rsid w:val="00473DF1"/>
    <w:rsid w:val="005C5E50"/>
    <w:rsid w:val="007328B0"/>
    <w:rsid w:val="00745316"/>
    <w:rsid w:val="009913E8"/>
    <w:rsid w:val="00A6492A"/>
    <w:rsid w:val="00C47C86"/>
    <w:rsid w:val="00D46AB2"/>
    <w:rsid w:val="00E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A045D87D84505A60E3EA7B9CA3EB9">
    <w:name w:val="D00A045D87D84505A60E3EA7B9CA3EB9"/>
    <w:rsid w:val="00473DF1"/>
  </w:style>
  <w:style w:type="paragraph" w:customStyle="1" w:styleId="85A0A15B7D87364F968CB36FA6F70430">
    <w:name w:val="85A0A15B7D87364F968CB36FA6F70430"/>
    <w:rsid w:val="00ED61F4"/>
    <w:pPr>
      <w:spacing w:after="0" w:line="240" w:lineRule="auto"/>
    </w:pPr>
    <w:rPr>
      <w:sz w:val="24"/>
      <w:szCs w:val="24"/>
    </w:rPr>
  </w:style>
  <w:style w:type="paragraph" w:customStyle="1" w:styleId="2FFC35D0ECA34445BF72A7191084F78A">
    <w:name w:val="2FFC35D0ECA34445BF72A7191084F78A"/>
    <w:rsid w:val="00ED61F4"/>
    <w:pPr>
      <w:spacing w:after="0" w:line="240" w:lineRule="auto"/>
    </w:pPr>
    <w:rPr>
      <w:sz w:val="24"/>
      <w:szCs w:val="24"/>
    </w:rPr>
  </w:style>
  <w:style w:type="paragraph" w:customStyle="1" w:styleId="CF42B7663757B1489425654B5D384865">
    <w:name w:val="CF42B7663757B1489425654B5D38486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A91B-4D67-413B-9949-1278EBF1D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BC11F-AC39-47D5-8AA5-387E8668C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4974F-16B4-46B2-BB7E-2E02A17A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71FEE-F0FB-4D64-9576-A6593872EB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67A91B-4D67-413B-9949-1278EBF1D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4DBC11F-AC39-47D5-8AA5-387E8668C66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1C4974F-16B4-46B2-BB7E-2E02A17A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E571FEE-F0FB-4D64-9576-A6593872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DOT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Weisberg, Timothy@OTS</cp:lastModifiedBy>
  <cp:revision>39</cp:revision>
  <cp:lastPrinted>2015-07-06T14:40:00Z</cp:lastPrinted>
  <dcterms:created xsi:type="dcterms:W3CDTF">2019-10-15T16:31:00Z</dcterms:created>
  <dcterms:modified xsi:type="dcterms:W3CDTF">2020-09-22T19:27:00Z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