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9B6B" w14:textId="60C752E7" w:rsidR="00FF5954" w:rsidRPr="00AC51AD" w:rsidRDefault="00C70244" w:rsidP="00FF595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3235457"/>
      <w:r w:rsidRPr="00AC51AD">
        <w:rPr>
          <w:rFonts w:ascii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C47D21" wp14:editId="55F2D025">
            <wp:simplePos x="0" y="0"/>
            <wp:positionH relativeFrom="column">
              <wp:posOffset>4387892</wp:posOffset>
            </wp:positionH>
            <wp:positionV relativeFrom="paragraph">
              <wp:posOffset>-304800</wp:posOffset>
            </wp:positionV>
            <wp:extent cx="1092751" cy="89344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54" w:rsidRPr="00AC51A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id w:val="-980302629"/>
          <w:placeholder>
            <w:docPart w:val="6C389623576E4DA9894B4EB4E9AABB9A"/>
          </w:placeholder>
        </w:sdtPr>
        <w:sdtEndPr>
          <w:rPr>
            <w:highlight w:val="none"/>
          </w:rPr>
        </w:sdtEndPr>
        <w:sdtContent>
          <w:r w:rsidR="00FF5954" w:rsidRPr="00AC51AD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t>Add Agency Logo</w:t>
          </w:r>
          <w:r w:rsidR="00FF5954" w:rsidRPr="00AC51A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14:paraId="0DE321CF" w14:textId="4243E7CE" w:rsidR="00766215" w:rsidRPr="00BB6F0A" w:rsidRDefault="00AE3D21" w:rsidP="00B336A3">
      <w:pPr>
        <w:pStyle w:val="Standard"/>
        <w:rPr>
          <w:rFonts w:cs="Times New Roman"/>
          <w:b/>
        </w:rPr>
      </w:pPr>
      <w:r w:rsidRPr="00C6755C">
        <w:rPr>
          <w:rFonts w:cs="Times New Roman"/>
          <w:b/>
          <w:caps/>
        </w:rPr>
        <w:t xml:space="preserve">                                                                          </w:t>
      </w:r>
      <w:r w:rsidRPr="00C6755C">
        <w:rPr>
          <w:rFonts w:cs="Times New Roman"/>
          <w:b/>
          <w:caps/>
        </w:rPr>
        <w:br/>
      </w:r>
      <w:r w:rsidR="00FC0606" w:rsidRPr="00C6755C">
        <w:rPr>
          <w:rFonts w:cs="Times New Roman"/>
          <w:caps/>
        </w:rPr>
        <w:br/>
      </w:r>
    </w:p>
    <w:p w14:paraId="783771E4" w14:textId="77777777" w:rsidR="00C70244" w:rsidRDefault="00C70244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230C7" w14:textId="2E80C8C2" w:rsidR="004F5813" w:rsidRPr="0047680A" w:rsidRDefault="004F5813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0A">
        <w:rPr>
          <w:rFonts w:ascii="Times New Roman" w:hAnsi="Times New Roman" w:cs="Times New Roman"/>
          <w:sz w:val="24"/>
          <w:szCs w:val="24"/>
        </w:rPr>
        <w:t xml:space="preserve">FOR IMMEDIATE RELEASE: </w:t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43127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70244" w:rsidRPr="00C70244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Month and Day</w:t>
          </w:r>
        </w:sdtContent>
      </w:sdt>
      <w:r w:rsidR="00C70244" w:rsidRPr="00C7024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C70244" w:rsidRPr="00AC51AD">
        <w:rPr>
          <w:rFonts w:ascii="Times New Roman" w:hAnsi="Times New Roman" w:cs="Times New Roman"/>
          <w:sz w:val="24"/>
          <w:szCs w:val="24"/>
        </w:rPr>
        <w:t>2019</w:t>
      </w:r>
      <w:r w:rsidRPr="0047680A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-231537270"/>
        <w:placeholder>
          <w:docPart w:val="DefaultPlaceholder_-1854013440"/>
        </w:placeholder>
      </w:sdtPr>
      <w:sdtEndPr/>
      <w:sdtContent>
        <w:p w14:paraId="2996A719" w14:textId="7263C8C6" w:rsidR="00A92350" w:rsidRDefault="00C70244" w:rsidP="00B336A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70244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4C89849F" w14:textId="77777777" w:rsidR="00BB6F0A" w:rsidRPr="0047680A" w:rsidRDefault="00BB6F0A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9220E" w14:textId="32632CB7" w:rsidR="00C05B4C" w:rsidRPr="004E4323" w:rsidRDefault="00D9538B" w:rsidP="004E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highlight w:val="yellow"/>
          </w:rPr>
          <w:id w:val="1131288868"/>
          <w:placeholder>
            <w:docPart w:val="DefaultPlaceholder_-1854013440"/>
          </w:placeholder>
        </w:sdtPr>
        <w:sdtEndPr/>
        <w:sdtContent>
          <w:r w:rsidR="00C70244" w:rsidRPr="00C70244">
            <w:rPr>
              <w:rFonts w:ascii="Times New Roman" w:hAnsi="Times New Roman" w:cs="Times New Roman"/>
              <w:b/>
              <w:sz w:val="24"/>
              <w:szCs w:val="24"/>
              <w:highlight w:val="yellow"/>
            </w:rPr>
            <w:t>Enter Agency Name</w:t>
          </w:r>
        </w:sdtContent>
      </w:sdt>
      <w:r w:rsidR="00C70244">
        <w:rPr>
          <w:rFonts w:ascii="Times New Roman" w:hAnsi="Times New Roman" w:cs="Times New Roman"/>
          <w:b/>
          <w:sz w:val="24"/>
          <w:szCs w:val="24"/>
        </w:rPr>
        <w:t xml:space="preserve"> Awarded</w:t>
      </w:r>
      <w:r w:rsidR="0047680A" w:rsidRPr="0047680A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DF569A">
        <w:rPr>
          <w:rFonts w:ascii="Times New Roman" w:hAnsi="Times New Roman" w:cs="Times New Roman"/>
          <w:b/>
          <w:sz w:val="24"/>
          <w:szCs w:val="24"/>
        </w:rPr>
        <w:t>rant</w:t>
      </w:r>
      <w:r w:rsidR="004E4323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DF569A">
        <w:rPr>
          <w:rFonts w:ascii="Times New Roman" w:hAnsi="Times New Roman" w:cs="Times New Roman"/>
          <w:b/>
          <w:sz w:val="24"/>
          <w:szCs w:val="24"/>
        </w:rPr>
        <w:t>or</w:t>
      </w:r>
      <w:r w:rsidR="00DD3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D1">
        <w:rPr>
          <w:rFonts w:ascii="Times New Roman" w:hAnsi="Times New Roman" w:cs="Times New Roman"/>
          <w:b/>
          <w:sz w:val="24"/>
          <w:szCs w:val="24"/>
        </w:rPr>
        <w:t>Child Passenger Safety Education Program</w:t>
      </w:r>
    </w:p>
    <w:p w14:paraId="7C855CF5" w14:textId="77777777" w:rsidR="004E4323" w:rsidRDefault="004E4323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71A58" w14:textId="58210BF6" w:rsidR="00C05B4C" w:rsidRDefault="00D9538B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264879076"/>
          <w:placeholder>
            <w:docPart w:val="DefaultPlaceholder_-1854013440"/>
          </w:placeholder>
        </w:sdtPr>
        <w:sdtEndPr/>
        <w:sdtContent>
          <w:r w:rsidR="0063502B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Your City</w:t>
          </w:r>
        </w:sdtContent>
      </w:sdt>
      <w:r w:rsidR="0063502B" w:rsidRPr="0063502B">
        <w:rPr>
          <w:rFonts w:ascii="Times New Roman" w:hAnsi="Times New Roman" w:cs="Times New Roman"/>
          <w:sz w:val="24"/>
          <w:szCs w:val="24"/>
        </w:rPr>
        <w:t xml:space="preserve">, Calif.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6115538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70244" w:rsidRPr="00C70244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Your Agency Name</w:t>
          </w:r>
        </w:sdtContent>
      </w:sdt>
      <w:r w:rsidR="00C70244">
        <w:rPr>
          <w:rFonts w:ascii="Times New Roman" w:hAnsi="Times New Roman" w:cs="Times New Roman"/>
          <w:sz w:val="24"/>
          <w:szCs w:val="24"/>
        </w:rPr>
        <w:t xml:space="preserve"> announced today a </w:t>
      </w:r>
      <w:sdt>
        <w:sdtPr>
          <w:rPr>
            <w:rFonts w:ascii="Times New Roman" w:hAnsi="Times New Roman" w:cs="Times New Roman"/>
            <w:sz w:val="24"/>
            <w:szCs w:val="24"/>
          </w:rPr>
          <w:id w:val="-5886960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86A56" w:rsidRPr="00A86A56">
            <w:rPr>
              <w:rFonts w:ascii="Times New Roman" w:hAnsi="Times New Roman" w:cs="Times New Roman"/>
              <w:sz w:val="24"/>
              <w:szCs w:val="24"/>
              <w:highlight w:val="yellow"/>
            </w:rPr>
            <w:t>$</w:t>
          </w:r>
          <w:r w:rsidR="00C70244" w:rsidRPr="00A86A56">
            <w:rPr>
              <w:rFonts w:ascii="Times New Roman" w:hAnsi="Times New Roman" w:cs="Times New Roman"/>
              <w:sz w:val="24"/>
              <w:szCs w:val="24"/>
              <w:highlight w:val="yellow"/>
            </w:rPr>
            <w:t>E</w:t>
          </w:r>
          <w:r w:rsidR="00C70244" w:rsidRPr="00C70244">
            <w:rPr>
              <w:rFonts w:ascii="Times New Roman" w:hAnsi="Times New Roman" w:cs="Times New Roman"/>
              <w:sz w:val="24"/>
              <w:szCs w:val="24"/>
              <w:highlight w:val="yellow"/>
            </w:rPr>
            <w:t>nter Funding Amount</w:t>
          </w:r>
        </w:sdtContent>
      </w:sdt>
      <w:r w:rsidR="00C70244">
        <w:rPr>
          <w:rFonts w:ascii="Times New Roman" w:hAnsi="Times New Roman" w:cs="Times New Roman"/>
          <w:sz w:val="24"/>
          <w:szCs w:val="24"/>
        </w:rPr>
        <w:t xml:space="preserve"> grant has been awarded by </w:t>
      </w:r>
      <w:r w:rsidR="00C05B4C" w:rsidRPr="0047680A">
        <w:rPr>
          <w:rFonts w:ascii="Times New Roman" w:hAnsi="Times New Roman" w:cs="Times New Roman"/>
          <w:sz w:val="24"/>
          <w:szCs w:val="24"/>
        </w:rPr>
        <w:t>the California Office of Traffic Safety (OTS)</w:t>
      </w:r>
      <w:r w:rsidR="00C05B4C">
        <w:rPr>
          <w:rFonts w:ascii="Times New Roman" w:hAnsi="Times New Roman" w:cs="Times New Roman"/>
          <w:sz w:val="24"/>
          <w:szCs w:val="24"/>
        </w:rPr>
        <w:t xml:space="preserve"> </w:t>
      </w:r>
      <w:r w:rsidR="00C70244">
        <w:rPr>
          <w:rFonts w:ascii="Times New Roman" w:hAnsi="Times New Roman" w:cs="Times New Roman"/>
          <w:sz w:val="24"/>
          <w:szCs w:val="24"/>
        </w:rPr>
        <w:t>to fund programs that educate parents</w:t>
      </w:r>
      <w:r w:rsidR="000503E6">
        <w:rPr>
          <w:rFonts w:ascii="Times New Roman" w:hAnsi="Times New Roman" w:cs="Times New Roman"/>
          <w:sz w:val="24"/>
          <w:szCs w:val="24"/>
        </w:rPr>
        <w:t xml:space="preserve"> and guardians</w:t>
      </w:r>
      <w:r w:rsidR="00C70244">
        <w:rPr>
          <w:rFonts w:ascii="Times New Roman" w:hAnsi="Times New Roman" w:cs="Times New Roman"/>
          <w:sz w:val="24"/>
          <w:szCs w:val="24"/>
        </w:rPr>
        <w:t xml:space="preserve"> on </w:t>
      </w:r>
      <w:r w:rsidR="00183FCC">
        <w:rPr>
          <w:rFonts w:ascii="Times New Roman" w:hAnsi="Times New Roman" w:cs="Times New Roman"/>
          <w:sz w:val="24"/>
          <w:szCs w:val="24"/>
        </w:rPr>
        <w:t xml:space="preserve">child passenger safety. </w:t>
      </w:r>
      <w:r w:rsidR="001E5EB9">
        <w:rPr>
          <w:rFonts w:ascii="Times New Roman" w:hAnsi="Times New Roman" w:cs="Times New Roman"/>
          <w:sz w:val="24"/>
          <w:szCs w:val="24"/>
        </w:rPr>
        <w:t>The grant</w:t>
      </w:r>
      <w:r w:rsidR="00183FCC">
        <w:rPr>
          <w:rFonts w:ascii="Times New Roman" w:hAnsi="Times New Roman" w:cs="Times New Roman"/>
          <w:sz w:val="24"/>
          <w:szCs w:val="24"/>
        </w:rPr>
        <w:t xml:space="preserve"> is for a one-year period from</w:t>
      </w:r>
      <w:r w:rsidR="001E5EB9">
        <w:rPr>
          <w:rFonts w:ascii="Times New Roman" w:hAnsi="Times New Roman" w:cs="Times New Roman"/>
          <w:sz w:val="24"/>
          <w:szCs w:val="24"/>
        </w:rPr>
        <w:t xml:space="preserve"> Oct. 1, 201</w:t>
      </w:r>
      <w:r w:rsidR="00183FCC">
        <w:rPr>
          <w:rFonts w:ascii="Times New Roman" w:hAnsi="Times New Roman" w:cs="Times New Roman"/>
          <w:sz w:val="24"/>
          <w:szCs w:val="24"/>
        </w:rPr>
        <w:t>9</w:t>
      </w:r>
      <w:r w:rsidR="001E5EB9">
        <w:rPr>
          <w:rFonts w:ascii="Times New Roman" w:hAnsi="Times New Roman" w:cs="Times New Roman"/>
          <w:sz w:val="24"/>
          <w:szCs w:val="24"/>
        </w:rPr>
        <w:t xml:space="preserve"> to Sept. 30, 20</w:t>
      </w:r>
      <w:r w:rsidR="00183FCC">
        <w:rPr>
          <w:rFonts w:ascii="Times New Roman" w:hAnsi="Times New Roman" w:cs="Times New Roman"/>
          <w:sz w:val="24"/>
          <w:szCs w:val="24"/>
        </w:rPr>
        <w:t>20</w:t>
      </w:r>
      <w:r w:rsidR="001E5EB9">
        <w:rPr>
          <w:rFonts w:ascii="Times New Roman" w:hAnsi="Times New Roman" w:cs="Times New Roman"/>
          <w:sz w:val="24"/>
          <w:szCs w:val="24"/>
        </w:rPr>
        <w:t>.</w:t>
      </w:r>
    </w:p>
    <w:p w14:paraId="2C80EDC4" w14:textId="692E4DB2" w:rsidR="004E4323" w:rsidRDefault="004E4323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2FD29" w14:textId="3F9576C2" w:rsidR="004E4323" w:rsidRDefault="00183FCC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funding will be used for </w:t>
      </w:r>
      <w:r w:rsidR="004E4323">
        <w:rPr>
          <w:rFonts w:ascii="Times New Roman" w:hAnsi="Times New Roman" w:cs="Times New Roman"/>
          <w:sz w:val="24"/>
          <w:szCs w:val="24"/>
        </w:rPr>
        <w:t>a variety of activities to promote</w:t>
      </w:r>
      <w:r>
        <w:rPr>
          <w:rFonts w:ascii="Times New Roman" w:hAnsi="Times New Roman" w:cs="Times New Roman"/>
          <w:sz w:val="24"/>
          <w:szCs w:val="24"/>
        </w:rPr>
        <w:t xml:space="preserve"> the proper use of child safety seats:</w:t>
      </w:r>
      <w:bookmarkStart w:id="1" w:name="_GoBack"/>
      <w:bookmarkEnd w:id="1"/>
    </w:p>
    <w:p w14:paraId="5B15C2C7" w14:textId="67A315FF" w:rsidR="00183FCC" w:rsidRDefault="00183FCC" w:rsidP="004E4323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Car seat checkup events and/or one-on-one appointments to inspect car seats.</w:t>
      </w:r>
    </w:p>
    <w:p w14:paraId="198E8DA5" w14:textId="3423BD44" w:rsidR="004E4323" w:rsidRDefault="004E4323" w:rsidP="004E4323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Child </w:t>
      </w:r>
      <w:r w:rsidR="00183FCC">
        <w:rPr>
          <w:rFonts w:cs="Times New Roman"/>
        </w:rPr>
        <w:t>safety seat education classes informing parents on using and properly installing the right car seat based on a child’s height and weight.</w:t>
      </w:r>
    </w:p>
    <w:p w14:paraId="0456835C" w14:textId="6889545F" w:rsidR="004E4323" w:rsidRDefault="00AC28FD" w:rsidP="004E4323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Child Passenger Safety </w:t>
      </w:r>
      <w:r w:rsidR="00183FCC">
        <w:rPr>
          <w:rFonts w:cs="Times New Roman"/>
        </w:rPr>
        <w:t xml:space="preserve">Technician (CPST) </w:t>
      </w:r>
      <w:r>
        <w:rPr>
          <w:rFonts w:cs="Times New Roman"/>
        </w:rPr>
        <w:t>training</w:t>
      </w:r>
      <w:r w:rsidR="00183FCC">
        <w:rPr>
          <w:rFonts w:cs="Times New Roman"/>
        </w:rPr>
        <w:t>, CPST certification/recertification courses</w:t>
      </w:r>
      <w:r w:rsidR="00EA048B">
        <w:rPr>
          <w:rFonts w:cs="Times New Roman"/>
        </w:rPr>
        <w:t>.</w:t>
      </w:r>
    </w:p>
    <w:p w14:paraId="6BBB66F2" w14:textId="7776B2B3" w:rsidR="00AC28FD" w:rsidRDefault="00183FCC" w:rsidP="004E4323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Distribution of</w:t>
      </w:r>
      <w:r w:rsidR="00AC28FD">
        <w:rPr>
          <w:rFonts w:cs="Times New Roman"/>
        </w:rPr>
        <w:t xml:space="preserve"> child safety seats to families in need</w:t>
      </w:r>
      <w:r w:rsidR="00EA048B">
        <w:rPr>
          <w:rFonts w:cs="Times New Roman"/>
        </w:rPr>
        <w:t>.</w:t>
      </w:r>
    </w:p>
    <w:p w14:paraId="38407823" w14:textId="19BAE1FC" w:rsidR="00AC28FD" w:rsidRDefault="00782DA8" w:rsidP="004E4323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S</w:t>
      </w:r>
      <w:r w:rsidR="00AC28FD">
        <w:rPr>
          <w:rFonts w:cs="Times New Roman"/>
        </w:rPr>
        <w:t>urveys</w:t>
      </w:r>
      <w:r w:rsidR="000118D5">
        <w:rPr>
          <w:rFonts w:cs="Times New Roman"/>
        </w:rPr>
        <w:t xml:space="preserve"> on car and booster seat compliance rate</w:t>
      </w:r>
      <w:r w:rsidR="00A86A56">
        <w:rPr>
          <w:rFonts w:cs="Times New Roman"/>
        </w:rPr>
        <w:t>s</w:t>
      </w:r>
      <w:r w:rsidR="00EA048B">
        <w:rPr>
          <w:rFonts w:cs="Times New Roman"/>
        </w:rPr>
        <w:t>.</w:t>
      </w:r>
    </w:p>
    <w:p w14:paraId="37A27C7E" w14:textId="46660CE7" w:rsidR="00AC28FD" w:rsidRPr="004E4323" w:rsidRDefault="00782DA8" w:rsidP="004E4323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</w:t>
      </w:r>
      <w:r w:rsidR="00183FCC">
        <w:rPr>
          <w:rFonts w:cs="Times New Roman"/>
        </w:rPr>
        <w:t>ommunity events and fairs to increase awareness about child passenger safety</w:t>
      </w:r>
      <w:r w:rsidR="00EA048B">
        <w:rPr>
          <w:rFonts w:cs="Times New Roman"/>
        </w:rPr>
        <w:t>.</w:t>
      </w: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1755783521"/>
        <w:placeholder>
          <w:docPart w:val="DefaultPlaceholder_-1854013440"/>
        </w:placeholder>
      </w:sdtPr>
      <w:sdtEndPr/>
      <w:sdtContent>
        <w:p w14:paraId="375E532E" w14:textId="5A7E24BA" w:rsidR="0047680A" w:rsidRDefault="005315A2" w:rsidP="00B336A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315A2">
            <w:rPr>
              <w:rFonts w:ascii="Times New Roman" w:hAnsi="Times New Roman" w:cs="Times New Roman"/>
              <w:sz w:val="24"/>
              <w:szCs w:val="24"/>
              <w:highlight w:val="yellow"/>
            </w:rPr>
            <w:t>Delete or add activities in grant agreement</w:t>
          </w:r>
        </w:p>
      </w:sdtContent>
    </w:sdt>
    <w:p w14:paraId="3A445653" w14:textId="77777777" w:rsidR="00C517BA" w:rsidRPr="0047680A" w:rsidRDefault="00C517BA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-135956834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65AAA87E" w14:textId="46E4736B" w:rsidR="0047680A" w:rsidRPr="0047680A" w:rsidRDefault="00A22C78" w:rsidP="00B336A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Enter </w:t>
          </w:r>
          <w:r w:rsidR="0047680A" w:rsidRPr="0047680A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Quote from </w:t>
          </w:r>
          <w:r w:rsidR="004E4323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Health Director, Police Chief </w:t>
          </w:r>
          <w:r w:rsidR="0047680A" w:rsidRPr="0047680A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or other </w:t>
          </w:r>
          <w:r w:rsidR="0047680A" w:rsidRPr="00B242A8">
            <w:rPr>
              <w:rFonts w:ascii="Times New Roman" w:hAnsi="Times New Roman" w:cs="Times New Roman"/>
              <w:sz w:val="24"/>
              <w:szCs w:val="24"/>
              <w:highlight w:val="yellow"/>
            </w:rPr>
            <w:t>official</w:t>
          </w:r>
          <w:r w:rsidR="00B242A8" w:rsidRPr="00B242A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on benefits of grant and goal of grant</w:t>
          </w:r>
        </w:p>
      </w:sdtContent>
    </w:sdt>
    <w:p w14:paraId="22A3DE7A" w14:textId="6946961E" w:rsidR="002547F5" w:rsidRDefault="00EA048B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 crashes remain the leading cause of death for children 13 and under. </w:t>
      </w:r>
      <w:r w:rsidRPr="00EA048B">
        <w:rPr>
          <w:rFonts w:ascii="Times New Roman" w:hAnsi="Times New Roman" w:cs="Times New Roman"/>
          <w:sz w:val="24"/>
          <w:szCs w:val="24"/>
        </w:rPr>
        <w:t>According to the National Highway Traffic Safety Administration (NHTSA), 46% of car seats are not used properly.</w:t>
      </w:r>
    </w:p>
    <w:p w14:paraId="2DECA870" w14:textId="77777777" w:rsidR="00EA048B" w:rsidRDefault="00EA048B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89D6A" w14:textId="0B9684CF" w:rsidR="003838E9" w:rsidRDefault="002547F5" w:rsidP="000D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A048B">
        <w:rPr>
          <w:rFonts w:ascii="Times New Roman" w:hAnsi="Times New Roman" w:cs="Times New Roman"/>
          <w:sz w:val="24"/>
          <w:szCs w:val="24"/>
        </w:rPr>
        <w:t xml:space="preserve">Children should be as safe as possible when traveling in a car,” </w:t>
      </w:r>
      <w:r w:rsidR="00E2525D">
        <w:rPr>
          <w:rFonts w:ascii="Times New Roman" w:hAnsi="Times New Roman" w:cs="Times New Roman"/>
          <w:sz w:val="24"/>
          <w:szCs w:val="24"/>
        </w:rPr>
        <w:t xml:space="preserve">OTS Director </w:t>
      </w:r>
      <w:r w:rsidR="00EA048B">
        <w:rPr>
          <w:rFonts w:ascii="Times New Roman" w:hAnsi="Times New Roman" w:cs="Times New Roman"/>
          <w:sz w:val="24"/>
          <w:szCs w:val="24"/>
        </w:rPr>
        <w:t>Barbara Rooney</w:t>
      </w:r>
      <w:r w:rsidR="00E2525D">
        <w:rPr>
          <w:rFonts w:ascii="Times New Roman" w:hAnsi="Times New Roman" w:cs="Times New Roman"/>
          <w:sz w:val="24"/>
          <w:szCs w:val="24"/>
        </w:rPr>
        <w:t xml:space="preserve"> said. “Funding for child passenger safety education and training </w:t>
      </w:r>
      <w:r w:rsidR="00EA048B">
        <w:rPr>
          <w:rFonts w:ascii="Times New Roman" w:hAnsi="Times New Roman" w:cs="Times New Roman"/>
          <w:sz w:val="24"/>
          <w:szCs w:val="24"/>
        </w:rPr>
        <w:t xml:space="preserve">allows our partners to </w:t>
      </w:r>
      <w:r w:rsidR="004D07B6">
        <w:rPr>
          <w:rFonts w:ascii="Times New Roman" w:hAnsi="Times New Roman" w:cs="Times New Roman"/>
          <w:sz w:val="24"/>
          <w:szCs w:val="24"/>
        </w:rPr>
        <w:t>make sure children are in the right car seat that is being used correctly.”</w:t>
      </w:r>
    </w:p>
    <w:p w14:paraId="7553B08E" w14:textId="77777777" w:rsidR="000D25A3" w:rsidRPr="000D25A3" w:rsidRDefault="000D25A3" w:rsidP="000D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3B6A4" w14:textId="0DEB41CD" w:rsidR="00911C36" w:rsidRDefault="003838E9" w:rsidP="00E2525D">
      <w:pPr>
        <w:pStyle w:val="ListParagraph"/>
        <w:ind w:left="0"/>
      </w:pPr>
      <w:r w:rsidRPr="00835807">
        <w:t>Funding for this</w:t>
      </w:r>
      <w:r w:rsidR="00E2525D">
        <w:t xml:space="preserve"> child passenger safety</w:t>
      </w:r>
      <w:r w:rsidR="00911C36">
        <w:t xml:space="preserve"> program was provided by a grant </w:t>
      </w:r>
      <w:r w:rsidRPr="00835807">
        <w:t>from the California Office of Traffic Safety</w:t>
      </w:r>
      <w:r w:rsidR="007B7991">
        <w:t>,</w:t>
      </w:r>
      <w:r w:rsidRPr="00835807">
        <w:t xml:space="preserve"> through the National</w:t>
      </w:r>
      <w:r>
        <w:t xml:space="preserve"> Highway Traffic Safety Administration.</w:t>
      </w:r>
    </w:p>
    <w:p w14:paraId="304C0F3F" w14:textId="4D2409F3" w:rsidR="000D25A3" w:rsidRDefault="001F754B" w:rsidP="00B336A3">
      <w:pPr>
        <w:pStyle w:val="ListParagraph"/>
        <w:ind w:left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87FC55" wp14:editId="5F27F581">
            <wp:simplePos x="0" y="0"/>
            <wp:positionH relativeFrom="column">
              <wp:posOffset>1771651</wp:posOffset>
            </wp:positionH>
            <wp:positionV relativeFrom="paragraph">
              <wp:posOffset>23495</wp:posOffset>
            </wp:positionV>
            <wp:extent cx="2505708" cy="1073875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 Safely Logo_OTS_Lockup_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08" cy="107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C5217" w14:textId="77777777" w:rsidR="001F754B" w:rsidRDefault="001F754B" w:rsidP="00B336A3">
      <w:pPr>
        <w:pStyle w:val="ListParagraph"/>
        <w:ind w:left="0"/>
        <w:jc w:val="center"/>
      </w:pPr>
    </w:p>
    <w:p w14:paraId="144C4785" w14:textId="77777777" w:rsidR="001F754B" w:rsidRDefault="001F754B" w:rsidP="00B336A3">
      <w:pPr>
        <w:pStyle w:val="ListParagraph"/>
        <w:ind w:left="0"/>
        <w:jc w:val="center"/>
      </w:pPr>
    </w:p>
    <w:p w14:paraId="06A50026" w14:textId="77777777" w:rsidR="001F754B" w:rsidRDefault="001F754B" w:rsidP="00B336A3">
      <w:pPr>
        <w:pStyle w:val="ListParagraph"/>
        <w:ind w:left="0"/>
        <w:jc w:val="center"/>
      </w:pPr>
    </w:p>
    <w:p w14:paraId="31DEA906" w14:textId="77777777" w:rsidR="001F754B" w:rsidRDefault="001F754B" w:rsidP="00B336A3">
      <w:pPr>
        <w:pStyle w:val="ListParagraph"/>
        <w:ind w:left="0"/>
        <w:jc w:val="center"/>
      </w:pPr>
    </w:p>
    <w:p w14:paraId="5C10CDC3" w14:textId="51F79279" w:rsidR="001F754B" w:rsidRDefault="001F754B" w:rsidP="00B336A3">
      <w:pPr>
        <w:pStyle w:val="ListParagraph"/>
        <w:ind w:left="0"/>
        <w:jc w:val="center"/>
      </w:pPr>
    </w:p>
    <w:p w14:paraId="1A843CD7" w14:textId="37BD4A91" w:rsidR="00E54D7C" w:rsidRPr="000A0F99" w:rsidRDefault="003838E9" w:rsidP="000A0F99">
      <w:pPr>
        <w:pStyle w:val="ListParagraph"/>
        <w:ind w:left="0"/>
        <w:jc w:val="center"/>
        <w:rPr>
          <w:rFonts w:cs="Times New Roman"/>
        </w:rPr>
      </w:pPr>
      <w:r>
        <w:t># # #</w:t>
      </w:r>
      <w:bookmarkEnd w:id="0"/>
    </w:p>
    <w:sectPr w:rsidR="00E54D7C" w:rsidRPr="000A0F99" w:rsidSect="00DD3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8E46" w14:textId="77777777" w:rsidR="00D9538B" w:rsidRDefault="00D9538B" w:rsidP="001942D9">
      <w:pPr>
        <w:spacing w:after="0" w:line="240" w:lineRule="auto"/>
      </w:pPr>
      <w:r>
        <w:separator/>
      </w:r>
    </w:p>
  </w:endnote>
  <w:endnote w:type="continuationSeparator" w:id="0">
    <w:p w14:paraId="2F3C4E1A" w14:textId="77777777" w:rsidR="00D9538B" w:rsidRDefault="00D9538B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A814" w14:textId="77777777" w:rsidR="00D9538B" w:rsidRDefault="00D9538B" w:rsidP="001942D9">
      <w:pPr>
        <w:spacing w:after="0" w:line="240" w:lineRule="auto"/>
      </w:pPr>
      <w:r>
        <w:separator/>
      </w:r>
    </w:p>
  </w:footnote>
  <w:footnote w:type="continuationSeparator" w:id="0">
    <w:p w14:paraId="089BCE62" w14:textId="77777777" w:rsidR="00D9538B" w:rsidRDefault="00D9538B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814"/>
    <w:multiLevelType w:val="hybridMultilevel"/>
    <w:tmpl w:val="19C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18D5"/>
    <w:rsid w:val="00015EA6"/>
    <w:rsid w:val="000218E7"/>
    <w:rsid w:val="00047B08"/>
    <w:rsid w:val="000503E6"/>
    <w:rsid w:val="00052374"/>
    <w:rsid w:val="00092C57"/>
    <w:rsid w:val="000A0F99"/>
    <w:rsid w:val="000D25A3"/>
    <w:rsid w:val="000F7BA8"/>
    <w:rsid w:val="00103A95"/>
    <w:rsid w:val="00105AA4"/>
    <w:rsid w:val="0013793A"/>
    <w:rsid w:val="00165920"/>
    <w:rsid w:val="00174644"/>
    <w:rsid w:val="00183FCC"/>
    <w:rsid w:val="00190127"/>
    <w:rsid w:val="001942D9"/>
    <w:rsid w:val="001A0B08"/>
    <w:rsid w:val="001A7A8A"/>
    <w:rsid w:val="001B7918"/>
    <w:rsid w:val="001C7173"/>
    <w:rsid w:val="001D5087"/>
    <w:rsid w:val="001D63C9"/>
    <w:rsid w:val="001D7BD7"/>
    <w:rsid w:val="001E5EB9"/>
    <w:rsid w:val="001E6D3B"/>
    <w:rsid w:val="001F754B"/>
    <w:rsid w:val="00213060"/>
    <w:rsid w:val="002257BF"/>
    <w:rsid w:val="0023474E"/>
    <w:rsid w:val="002464D1"/>
    <w:rsid w:val="002547F5"/>
    <w:rsid w:val="002A721E"/>
    <w:rsid w:val="002F0BCC"/>
    <w:rsid w:val="00315082"/>
    <w:rsid w:val="00345566"/>
    <w:rsid w:val="003838E9"/>
    <w:rsid w:val="003F0353"/>
    <w:rsid w:val="004474D2"/>
    <w:rsid w:val="00464CB4"/>
    <w:rsid w:val="0047680A"/>
    <w:rsid w:val="004A0EDE"/>
    <w:rsid w:val="004D07B6"/>
    <w:rsid w:val="004E3241"/>
    <w:rsid w:val="004E4323"/>
    <w:rsid w:val="004F5813"/>
    <w:rsid w:val="004F69F9"/>
    <w:rsid w:val="00516C2F"/>
    <w:rsid w:val="00520EB4"/>
    <w:rsid w:val="005315A2"/>
    <w:rsid w:val="00550BAC"/>
    <w:rsid w:val="005565C8"/>
    <w:rsid w:val="005B2AA7"/>
    <w:rsid w:val="005C031F"/>
    <w:rsid w:val="005F1C5B"/>
    <w:rsid w:val="00630852"/>
    <w:rsid w:val="0063502B"/>
    <w:rsid w:val="00641904"/>
    <w:rsid w:val="00671268"/>
    <w:rsid w:val="006D796B"/>
    <w:rsid w:val="006F2506"/>
    <w:rsid w:val="007228F2"/>
    <w:rsid w:val="00732471"/>
    <w:rsid w:val="00735C4D"/>
    <w:rsid w:val="0075125B"/>
    <w:rsid w:val="00766215"/>
    <w:rsid w:val="00782DA8"/>
    <w:rsid w:val="007B7991"/>
    <w:rsid w:val="00831928"/>
    <w:rsid w:val="008626BF"/>
    <w:rsid w:val="008C3CFE"/>
    <w:rsid w:val="008F30D5"/>
    <w:rsid w:val="009045FA"/>
    <w:rsid w:val="00911C36"/>
    <w:rsid w:val="00947C56"/>
    <w:rsid w:val="00955F96"/>
    <w:rsid w:val="00963C72"/>
    <w:rsid w:val="0099232A"/>
    <w:rsid w:val="009B2065"/>
    <w:rsid w:val="009C72DC"/>
    <w:rsid w:val="009E45B7"/>
    <w:rsid w:val="009F3E2B"/>
    <w:rsid w:val="00A05A37"/>
    <w:rsid w:val="00A2054A"/>
    <w:rsid w:val="00A22C78"/>
    <w:rsid w:val="00A557D9"/>
    <w:rsid w:val="00A86A56"/>
    <w:rsid w:val="00A92350"/>
    <w:rsid w:val="00AA6835"/>
    <w:rsid w:val="00AB765D"/>
    <w:rsid w:val="00AC28FD"/>
    <w:rsid w:val="00AC51AD"/>
    <w:rsid w:val="00AE3156"/>
    <w:rsid w:val="00AE3D21"/>
    <w:rsid w:val="00AF75DF"/>
    <w:rsid w:val="00B242A8"/>
    <w:rsid w:val="00B336A3"/>
    <w:rsid w:val="00B344BC"/>
    <w:rsid w:val="00B670A9"/>
    <w:rsid w:val="00B87B3D"/>
    <w:rsid w:val="00B97F03"/>
    <w:rsid w:val="00BA48FF"/>
    <w:rsid w:val="00BB4068"/>
    <w:rsid w:val="00BB6055"/>
    <w:rsid w:val="00BB6F0A"/>
    <w:rsid w:val="00BD3E52"/>
    <w:rsid w:val="00BE52C8"/>
    <w:rsid w:val="00C04BA7"/>
    <w:rsid w:val="00C05B4C"/>
    <w:rsid w:val="00C37CC2"/>
    <w:rsid w:val="00C517BA"/>
    <w:rsid w:val="00C6755C"/>
    <w:rsid w:val="00C70244"/>
    <w:rsid w:val="00C84FD7"/>
    <w:rsid w:val="00C94387"/>
    <w:rsid w:val="00CB6679"/>
    <w:rsid w:val="00CD254F"/>
    <w:rsid w:val="00CD2D2C"/>
    <w:rsid w:val="00CD2F91"/>
    <w:rsid w:val="00CE05F5"/>
    <w:rsid w:val="00D9538B"/>
    <w:rsid w:val="00DC2401"/>
    <w:rsid w:val="00DD32F7"/>
    <w:rsid w:val="00DD417A"/>
    <w:rsid w:val="00DD6238"/>
    <w:rsid w:val="00DE41F8"/>
    <w:rsid w:val="00DF569A"/>
    <w:rsid w:val="00E22B90"/>
    <w:rsid w:val="00E25117"/>
    <w:rsid w:val="00E2525D"/>
    <w:rsid w:val="00E255A1"/>
    <w:rsid w:val="00E44698"/>
    <w:rsid w:val="00E54D7C"/>
    <w:rsid w:val="00EA048B"/>
    <w:rsid w:val="00EE1C62"/>
    <w:rsid w:val="00EF1069"/>
    <w:rsid w:val="00EF2EF2"/>
    <w:rsid w:val="00F4275C"/>
    <w:rsid w:val="00F43E15"/>
    <w:rsid w:val="00F7172E"/>
    <w:rsid w:val="00F86C57"/>
    <w:rsid w:val="00FB7DB0"/>
    <w:rsid w:val="00FC0606"/>
    <w:rsid w:val="00FF29E4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87CD0533-34F7-4483-998F-616C197F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4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F317-9035-4973-9F64-6F5F8F0E9C20}"/>
      </w:docPartPr>
      <w:docPartBody>
        <w:p w:rsidR="009575FD" w:rsidRDefault="00144C12">
          <w:r w:rsidRPr="00F04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89623576E4DA9894B4EB4E9AA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240E-7235-473B-BE4E-1B375EB800B9}"/>
      </w:docPartPr>
      <w:docPartBody>
        <w:p w:rsidR="00332317" w:rsidRDefault="003C2C7D" w:rsidP="003C2C7D">
          <w:pPr>
            <w:pStyle w:val="6C389623576E4DA9894B4EB4E9AABB9A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2"/>
    <w:rsid w:val="00144C12"/>
    <w:rsid w:val="00332317"/>
    <w:rsid w:val="003C2C7D"/>
    <w:rsid w:val="004D3792"/>
    <w:rsid w:val="006C0F62"/>
    <w:rsid w:val="008C3734"/>
    <w:rsid w:val="009575FD"/>
    <w:rsid w:val="0099605E"/>
    <w:rsid w:val="00D131CD"/>
    <w:rsid w:val="00E7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C7D"/>
    <w:rPr>
      <w:color w:val="808080"/>
    </w:rPr>
  </w:style>
  <w:style w:type="paragraph" w:customStyle="1" w:styleId="6C389623576E4DA9894B4EB4E9AABB9A">
    <w:name w:val="6C389623576E4DA9894B4EB4E9AABB9A"/>
    <w:rsid w:val="003C2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4CDB-4059-409C-8F03-A266883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Le, Ngoc@OTS</cp:lastModifiedBy>
  <cp:revision>2</cp:revision>
  <cp:lastPrinted>2015-07-06T14:40:00Z</cp:lastPrinted>
  <dcterms:created xsi:type="dcterms:W3CDTF">2019-10-15T16:32:00Z</dcterms:created>
  <dcterms:modified xsi:type="dcterms:W3CDTF">2019-10-15T16:32:00Z</dcterms:modified>
</cp:coreProperties>
</file>