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648C" w14:textId="43B255A5" w:rsidR="00A43291" w:rsidRDefault="00A43291" w:rsidP="00A43291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E6EB5" wp14:editId="52A23ECF">
            <wp:simplePos x="0" y="0"/>
            <wp:positionH relativeFrom="column">
              <wp:posOffset>4876800</wp:posOffset>
            </wp:positionH>
            <wp:positionV relativeFrom="paragraph">
              <wp:posOffset>-172720</wp:posOffset>
            </wp:positionV>
            <wp:extent cx="1117600" cy="67056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FC73B6" wp14:editId="35507932">
            <wp:simplePos x="0" y="0"/>
            <wp:positionH relativeFrom="column">
              <wp:posOffset>4089400</wp:posOffset>
            </wp:positionH>
            <wp:positionV relativeFrom="paragraph">
              <wp:posOffset>-173990</wp:posOffset>
            </wp:positionV>
            <wp:extent cx="787400" cy="643786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="Times New Roman"/>
          <w:highlight w:val="yellow"/>
        </w:rPr>
        <w:id w:val="-98030262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FB94C0" w14:textId="032D34E2" w:rsidR="00F91B18" w:rsidRDefault="00A43291" w:rsidP="00A43291">
          <w:pPr>
            <w:rPr>
              <w:rFonts w:eastAsia="Times New Roman"/>
            </w:rPr>
          </w:pPr>
          <w:r w:rsidRPr="00A43291">
            <w:rPr>
              <w:rFonts w:eastAsia="Times New Roman"/>
              <w:highlight w:val="yellow"/>
            </w:rPr>
            <w:t>Add Agency Logo</w:t>
          </w:r>
          <w:r>
            <w:rPr>
              <w:rFonts w:eastAsia="Times New Roman"/>
            </w:rPr>
            <w:t xml:space="preserve"> </w:t>
          </w:r>
        </w:p>
      </w:sdtContent>
    </w:sdt>
    <w:p w14:paraId="07AAEDE2" w14:textId="18B72462" w:rsidR="00F91B18" w:rsidRPr="00F91B18" w:rsidRDefault="00384ACC" w:rsidP="00F91B18">
      <w:pPr>
        <w:jc w:val="right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ACFDD9B" w14:textId="7B8D1640" w:rsidR="00F91B18" w:rsidRDefault="00F91B18" w:rsidP="00F91B18">
      <w:r w:rsidRPr="00621646">
        <w:rPr>
          <w:b/>
          <w:bCs/>
        </w:rPr>
        <w:t>FOR IMMEDIATE RELEASE</w:t>
      </w:r>
      <w:r>
        <w:t xml:space="preserve">                                                      </w:t>
      </w:r>
      <w:sdt>
        <w:sdtPr>
          <w:id w:val="-5836148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9005C">
            <w:rPr>
              <w:highlight w:val="yellow"/>
            </w:rPr>
            <w:t>Enter Month and Day</w:t>
          </w:r>
        </w:sdtContent>
      </w:sdt>
      <w:r>
        <w:t>, 2019</w:t>
      </w:r>
    </w:p>
    <w:sdt>
      <w:sdtPr>
        <w:rPr>
          <w:highlight w:val="yellow"/>
        </w:rPr>
        <w:id w:val="1258717115"/>
        <w:placeholder>
          <w:docPart w:val="DefaultPlaceholder_-1854013440"/>
        </w:placeholder>
      </w:sdtPr>
      <w:sdtEndPr/>
      <w:sdtContent>
        <w:p w14:paraId="03754F4A" w14:textId="3B757E85" w:rsidR="00F91B18" w:rsidRDefault="00F91B18" w:rsidP="00F91B18">
          <w:r w:rsidRPr="0099005C">
            <w:rPr>
              <w:highlight w:val="yellow"/>
            </w:rPr>
            <w:t>Enter Name, Phone Number and Email Address</w:t>
          </w:r>
        </w:p>
      </w:sdtContent>
    </w:sdt>
    <w:p w14:paraId="5EAB7139" w14:textId="028658BA" w:rsidR="00384ACC" w:rsidRDefault="00384ACC" w:rsidP="00384ACC">
      <w:pPr>
        <w:rPr>
          <w:rFonts w:eastAsia="Times New Roman"/>
          <w:b/>
        </w:rPr>
      </w:pPr>
    </w:p>
    <w:p w14:paraId="2BD6CF3A" w14:textId="77777777" w:rsidR="00F91B18" w:rsidRDefault="00F91B18" w:rsidP="00384ACC">
      <w:pPr>
        <w:rPr>
          <w:rFonts w:eastAsia="Times New Roman"/>
          <w:b/>
        </w:rPr>
      </w:pPr>
    </w:p>
    <w:p w14:paraId="72237E82" w14:textId="379829A7" w:rsidR="00384ACC" w:rsidRDefault="00ED7266" w:rsidP="00384A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Share the road: </w:t>
      </w:r>
      <w:r w:rsidR="00CB2B3D">
        <w:rPr>
          <w:b/>
          <w:bCs/>
          <w:sz w:val="32"/>
          <w:szCs w:val="32"/>
        </w:rPr>
        <w:t>September is Pedestrian Safety Month</w:t>
      </w:r>
    </w:p>
    <w:p w14:paraId="17869EF5" w14:textId="33EC0A42" w:rsidR="00384ACC" w:rsidRDefault="00384ACC" w:rsidP="00384ACC">
      <w:pPr>
        <w:rPr>
          <w:b/>
          <w:bCs/>
        </w:rPr>
      </w:pPr>
    </w:p>
    <w:p w14:paraId="228CE649" w14:textId="2BD219D5" w:rsidR="00384ACC" w:rsidRPr="009F2A30" w:rsidRDefault="000861F5" w:rsidP="00384ACC">
      <w:sdt>
        <w:sdtPr>
          <w:rPr>
            <w:highlight w:val="yellow"/>
          </w:rPr>
          <w:id w:val="1603140751"/>
          <w:placeholder>
            <w:docPart w:val="DefaultPlaceholder_-1854013440"/>
          </w:placeholder>
        </w:sdtPr>
        <w:sdtEndPr/>
        <w:sdtContent>
          <w:r w:rsidR="00CB2B3D" w:rsidRPr="009F2A30">
            <w:rPr>
              <w:highlight w:val="yellow"/>
            </w:rPr>
            <w:t>Enter Your City, Calif.</w:t>
          </w:r>
        </w:sdtContent>
      </w:sdt>
      <w:r w:rsidR="00CB2B3D" w:rsidRPr="009F2A30">
        <w:t xml:space="preserve"> </w:t>
      </w:r>
      <w:r w:rsidR="00384ACC" w:rsidRPr="009F2A30">
        <w:t>–</w:t>
      </w:r>
      <w:r w:rsidR="00CB2B3D" w:rsidRPr="009F2A30">
        <w:t xml:space="preserve"> </w:t>
      </w:r>
      <w:sdt>
        <w:sdtPr>
          <w:id w:val="18189898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CB2B3D" w:rsidRPr="009F2A30">
            <w:rPr>
              <w:highlight w:val="yellow"/>
            </w:rPr>
            <w:t>Enter Agency Name</w:t>
          </w:r>
        </w:sdtContent>
      </w:sdt>
      <w:r w:rsidR="00384ACC" w:rsidRPr="009F2A30">
        <w:t xml:space="preserve"> </w:t>
      </w:r>
      <w:r w:rsidR="00A43291" w:rsidRPr="009F2A30">
        <w:t xml:space="preserve">is joining the California Office of Traffic Safety (OTS), </w:t>
      </w:r>
      <w:r w:rsidR="00384ACC" w:rsidRPr="009F2A30">
        <w:t>law enforcement</w:t>
      </w:r>
      <w:r w:rsidR="00A43291" w:rsidRPr="009F2A30">
        <w:t xml:space="preserve">, community groups, cities, counties, and other traffic safety partners </w:t>
      </w:r>
      <w:r w:rsidR="00495E1F" w:rsidRPr="009F2A30">
        <w:t>to raise awareness about pedestrian safety.</w:t>
      </w:r>
    </w:p>
    <w:p w14:paraId="126B4ABA" w14:textId="6AA95592" w:rsidR="00384ACC" w:rsidRPr="009F2A30" w:rsidRDefault="00384ACC" w:rsidP="00384ACC"/>
    <w:p w14:paraId="7D44A910" w14:textId="08084E3C" w:rsidR="00495E1F" w:rsidRPr="009F2A30" w:rsidRDefault="00495E1F" w:rsidP="00384ACC">
      <w:r w:rsidRPr="009F2A30">
        <w:t>September is Pedestrian Safety Month, and California</w:t>
      </w:r>
      <w:r w:rsidR="00376B7E" w:rsidRPr="009F2A30">
        <w:t>,</w:t>
      </w:r>
      <w:r w:rsidRPr="009F2A30">
        <w:t xml:space="preserve"> as well as the rest of the country, is grappling with how to address the rising number of pedestrians killed and injured.</w:t>
      </w:r>
    </w:p>
    <w:p w14:paraId="6C7DFAA3" w14:textId="38052472" w:rsidR="00495E1F" w:rsidRPr="009F2A30" w:rsidRDefault="00495E1F" w:rsidP="00384ACC"/>
    <w:p w14:paraId="3853EC2D" w14:textId="1030CAE9" w:rsidR="00495E1F" w:rsidRPr="009F2A30" w:rsidRDefault="00495E1F" w:rsidP="00384ACC">
      <w:r w:rsidRPr="009F2A30">
        <w:t xml:space="preserve">A </w:t>
      </w:r>
      <w:hyperlink r:id="rId7" w:history="1">
        <w:r w:rsidRPr="009F2A30">
          <w:rPr>
            <w:rStyle w:val="Hyperlink"/>
          </w:rPr>
          <w:t>report</w:t>
        </w:r>
      </w:hyperlink>
      <w:r w:rsidRPr="009F2A30">
        <w:t xml:space="preserve"> released earlier this year by the Governors Highway Safety Association (GHSA) projected that more than 6,200 pedestrians were killed in the United States last year, the highest number since 1990.</w:t>
      </w:r>
    </w:p>
    <w:p w14:paraId="3AE511A7" w14:textId="00E318AD" w:rsidR="00495E1F" w:rsidRPr="009F2A30" w:rsidRDefault="00495E1F" w:rsidP="00384ACC"/>
    <w:p w14:paraId="69CF6EAA" w14:textId="0F88B8B2" w:rsidR="00495E1F" w:rsidRPr="009F2A30" w:rsidRDefault="00495E1F" w:rsidP="00384ACC">
      <w:r w:rsidRPr="009F2A30">
        <w:t xml:space="preserve">“While other types of traffic deaths are going down, the number of people killed when walking over the past decade or so is startling,” </w:t>
      </w:r>
      <w:bookmarkStart w:id="0" w:name="_GoBack"/>
      <w:r w:rsidRPr="009F2A30">
        <w:rPr>
          <w:highlight w:val="yellow"/>
        </w:rPr>
        <w:t>Enter Agency Name</w:t>
      </w:r>
      <w:r w:rsidRPr="009F2A30">
        <w:t xml:space="preserve"> </w:t>
      </w:r>
      <w:r w:rsidRPr="009F2A30">
        <w:rPr>
          <w:highlight w:val="yellow"/>
        </w:rPr>
        <w:t>Title</w:t>
      </w:r>
      <w:r w:rsidRPr="009F2A30">
        <w:t xml:space="preserve"> </w:t>
      </w:r>
      <w:r w:rsidRPr="009F2A30">
        <w:rPr>
          <w:highlight w:val="yellow"/>
        </w:rPr>
        <w:t>First Name</w:t>
      </w:r>
      <w:r w:rsidRPr="009F2A30">
        <w:t xml:space="preserve"> </w:t>
      </w:r>
      <w:r w:rsidRPr="009F2A30">
        <w:rPr>
          <w:highlight w:val="yellow"/>
        </w:rPr>
        <w:t>Last Name</w:t>
      </w:r>
      <w:r w:rsidRPr="009F2A30">
        <w:t xml:space="preserve"> </w:t>
      </w:r>
      <w:bookmarkEnd w:id="0"/>
      <w:r w:rsidRPr="009F2A30">
        <w:t xml:space="preserve">said. </w:t>
      </w:r>
    </w:p>
    <w:p w14:paraId="77016FE0" w14:textId="77777777" w:rsidR="00495E1F" w:rsidRPr="009F2A30" w:rsidRDefault="00495E1F" w:rsidP="00384ACC"/>
    <w:p w14:paraId="5EED9102" w14:textId="29A9A0CE" w:rsidR="00384ACC" w:rsidRPr="009F2A30" w:rsidRDefault="00495E1F" w:rsidP="00384ACC">
      <w:r w:rsidRPr="009F2A30">
        <w:t>“Pedestrian safety has reached a crisis point, which is why it is critical that we work together to reverse the trend and save the thousands of lives lost every year.”</w:t>
      </w:r>
    </w:p>
    <w:p w14:paraId="7DAB58A6" w14:textId="77777777" w:rsidR="00384ACC" w:rsidRPr="009F2A30" w:rsidRDefault="00384ACC" w:rsidP="00384ACC"/>
    <w:p w14:paraId="3174C135" w14:textId="1EDDE73B" w:rsidR="00384ACC" w:rsidRPr="009F2A30" w:rsidRDefault="00495E1F" w:rsidP="00384ACC">
      <w:r w:rsidRPr="009F2A30">
        <w:t xml:space="preserve">So far this year, </w:t>
      </w:r>
      <w:sdt>
        <w:sdtPr>
          <w:id w:val="-55085100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highlight w:val="yellow"/>
            </w:rPr>
            <w:t>Enter Number</w:t>
          </w:r>
        </w:sdtContent>
      </w:sdt>
      <w:r w:rsidRPr="009F2A30">
        <w:t xml:space="preserve"> pedestrians have been killed and another </w:t>
      </w:r>
      <w:sdt>
        <w:sdtPr>
          <w:id w:val="-32065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highlight w:val="yellow"/>
            </w:rPr>
            <w:t>Enter Number</w:t>
          </w:r>
        </w:sdtContent>
      </w:sdt>
      <w:r w:rsidRPr="009F2A30">
        <w:t xml:space="preserve"> injured in </w:t>
      </w:r>
      <w:sdt>
        <w:sdtPr>
          <w:id w:val="-11777301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highlight w:val="yellow"/>
            </w:rPr>
            <w:t>Enter City or County Agency Location</w:t>
          </w:r>
        </w:sdtContent>
      </w:sdt>
      <w:r w:rsidRPr="009F2A30">
        <w:t xml:space="preserve">. </w:t>
      </w:r>
      <w:sdt>
        <w:sdtPr>
          <w:id w:val="-20808912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highlight w:val="yellow"/>
            </w:rPr>
            <w:t>Delete Sentence if no numbers are available</w:t>
          </w:r>
        </w:sdtContent>
      </w:sdt>
      <w:r w:rsidRPr="009F2A30">
        <w:rPr>
          <w:highlight w:val="yellow"/>
        </w:rPr>
        <w:t>.</w:t>
      </w:r>
    </w:p>
    <w:p w14:paraId="53DDBD1E" w14:textId="7CAD045B" w:rsidR="00495E1F" w:rsidRPr="009F2A30" w:rsidRDefault="00495E1F" w:rsidP="00384ACC"/>
    <w:p w14:paraId="148D1CCF" w14:textId="1BD5089A" w:rsidR="00495E1F" w:rsidRPr="009F2A30" w:rsidRDefault="00495E1F" w:rsidP="00384ACC">
      <w:pPr>
        <w:rPr>
          <w:rFonts w:eastAsia="Times New Roman"/>
          <w:snapToGrid w:val="0"/>
        </w:rPr>
      </w:pPr>
      <w:r w:rsidRPr="009F2A30">
        <w:rPr>
          <w:rFonts w:eastAsia="Times New Roman"/>
          <w:snapToGrid w:val="0"/>
        </w:rPr>
        <w:t xml:space="preserve">It is why </w:t>
      </w:r>
      <w:sdt>
        <w:sdtPr>
          <w:rPr>
            <w:rFonts w:eastAsia="Times New Roman"/>
            <w:snapToGrid w:val="0"/>
          </w:rPr>
          <w:id w:val="21128517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rFonts w:eastAsia="Times New Roman"/>
              <w:snapToGrid w:val="0"/>
              <w:highlight w:val="yellow"/>
            </w:rPr>
            <w:t>Enter Agency Name</w:t>
          </w:r>
        </w:sdtContent>
      </w:sdt>
      <w:r w:rsidRPr="009F2A30">
        <w:rPr>
          <w:rFonts w:eastAsia="Times New Roman"/>
          <w:snapToGrid w:val="0"/>
        </w:rPr>
        <w:t xml:space="preserve"> will be hosting </w:t>
      </w:r>
      <w:sdt>
        <w:sdtPr>
          <w:rPr>
            <w:rFonts w:eastAsia="Times New Roman"/>
            <w:snapToGrid w:val="0"/>
          </w:rPr>
          <w:id w:val="158587281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rFonts w:eastAsia="Times New Roman"/>
              <w:snapToGrid w:val="0"/>
              <w:highlight w:val="yellow"/>
            </w:rPr>
            <w:t>Enter Event Details, including date, time and location</w:t>
          </w:r>
        </w:sdtContent>
      </w:sdt>
      <w:r w:rsidR="00EB0801" w:rsidRPr="009F2A30">
        <w:rPr>
          <w:rFonts w:eastAsia="Times New Roman"/>
          <w:snapToGrid w:val="0"/>
        </w:rPr>
        <w:t>.</w:t>
      </w:r>
      <w:r w:rsidR="00376B7E" w:rsidRPr="009F2A30">
        <w:rPr>
          <w:rFonts w:eastAsia="Times New Roman"/>
          <w:snapToGrid w:val="0"/>
        </w:rPr>
        <w:t xml:space="preserve"> </w:t>
      </w:r>
      <w:sdt>
        <w:sdtPr>
          <w:rPr>
            <w:rFonts w:eastAsia="Times New Roman"/>
            <w:snapToGrid w:val="0"/>
          </w:rPr>
          <w:id w:val="-13852500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76B7E" w:rsidRPr="009F2A30">
            <w:rPr>
              <w:rFonts w:eastAsia="Times New Roman"/>
              <w:snapToGrid w:val="0"/>
              <w:highlight w:val="yellow"/>
            </w:rPr>
            <w:t>Delete if not applicable</w:t>
          </w:r>
        </w:sdtContent>
      </w:sdt>
    </w:p>
    <w:p w14:paraId="1FB91BE5" w14:textId="1B6FDC83" w:rsidR="00EB0801" w:rsidRPr="009F2A30" w:rsidRDefault="00EB0801" w:rsidP="00384ACC">
      <w:pPr>
        <w:rPr>
          <w:rFonts w:eastAsia="Times New Roman"/>
          <w:snapToGrid w:val="0"/>
        </w:rPr>
      </w:pPr>
    </w:p>
    <w:p w14:paraId="07F0CC3D" w14:textId="276FF7BC" w:rsidR="00EB0801" w:rsidRPr="009F2A30" w:rsidRDefault="000861F5" w:rsidP="00EB0801">
      <w:sdt>
        <w:sdtPr>
          <w:rPr>
            <w:highlight w:val="yellow"/>
          </w:rPr>
          <w:id w:val="452980106"/>
          <w:placeholder>
            <w:docPart w:val="DefaultPlaceholder_-1854013440"/>
          </w:placeholder>
        </w:sdtPr>
        <w:sdtEndPr/>
        <w:sdtContent>
          <w:r w:rsidR="00EB0801" w:rsidRPr="009F2A30">
            <w:rPr>
              <w:highlight w:val="yellow"/>
            </w:rPr>
            <w:t>Enter Agency Name</w:t>
          </w:r>
        </w:sdtContent>
      </w:sdt>
      <w:r w:rsidR="00EB0801" w:rsidRPr="009F2A30">
        <w:t xml:space="preserve"> will use Pedestrian Safety Month </w:t>
      </w:r>
      <w:proofErr w:type="gramStart"/>
      <w:r w:rsidR="00EB0801" w:rsidRPr="009F2A30">
        <w:t>as a way to</w:t>
      </w:r>
      <w:proofErr w:type="gramEnd"/>
      <w:r w:rsidR="00EB0801" w:rsidRPr="009F2A30">
        <w:t xml:space="preserve"> educate the public about traffic rights, rules and responsibilities, as well as identify trouble spots where there are higher incidents of pedestrian versus vehicle collisions.</w:t>
      </w:r>
    </w:p>
    <w:p w14:paraId="2D6B4989" w14:textId="14235341" w:rsidR="00EB0801" w:rsidRPr="009F2A30" w:rsidRDefault="00EB0801" w:rsidP="00384ACC">
      <w:pPr>
        <w:rPr>
          <w:rFonts w:eastAsia="Times New Roman"/>
          <w:snapToGrid w:val="0"/>
        </w:rPr>
      </w:pPr>
    </w:p>
    <w:p w14:paraId="5A4DDADB" w14:textId="07CE8EC8" w:rsidR="00384ACC" w:rsidRPr="009F2A30" w:rsidRDefault="00EB0801" w:rsidP="00384ACC">
      <w:pPr>
        <w:rPr>
          <w:rFonts w:eastAsia="Times New Roman"/>
          <w:snapToGrid w:val="0"/>
        </w:rPr>
      </w:pPr>
      <w:r w:rsidRPr="009F2A30">
        <w:rPr>
          <w:rFonts w:eastAsia="Times New Roman"/>
          <w:snapToGrid w:val="0"/>
        </w:rPr>
        <w:t xml:space="preserve"> “Pedestrian safety is a shared responsibility.” </w:t>
      </w:r>
      <w:sdt>
        <w:sdtPr>
          <w:rPr>
            <w:rFonts w:eastAsia="Times New Roman"/>
            <w:snapToGrid w:val="0"/>
          </w:rPr>
          <w:id w:val="88190240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F2A30">
            <w:rPr>
              <w:rFonts w:eastAsia="Times New Roman"/>
              <w:snapToGrid w:val="0"/>
              <w:highlight w:val="yellow"/>
            </w:rPr>
            <w:t>Enter Last Name</w:t>
          </w:r>
        </w:sdtContent>
      </w:sdt>
      <w:r w:rsidRPr="009F2A30">
        <w:rPr>
          <w:rFonts w:eastAsia="Times New Roman"/>
          <w:snapToGrid w:val="0"/>
        </w:rPr>
        <w:t xml:space="preserve"> said. “It takes a team effort to protect pedestrians and allow people to arrive to where they need to go safely, whether they are getting there by </w:t>
      </w:r>
      <w:r w:rsidR="00FF0B6B" w:rsidRPr="009F2A30">
        <w:rPr>
          <w:rFonts w:eastAsia="Times New Roman"/>
          <w:snapToGrid w:val="0"/>
        </w:rPr>
        <w:t>car</w:t>
      </w:r>
      <w:r w:rsidRPr="009F2A30">
        <w:rPr>
          <w:rFonts w:eastAsia="Times New Roman"/>
          <w:snapToGrid w:val="0"/>
        </w:rPr>
        <w:t xml:space="preserve"> or walking.”</w:t>
      </w:r>
    </w:p>
    <w:p w14:paraId="491BE43E" w14:textId="77777777" w:rsidR="00384ACC" w:rsidRPr="009F2A30" w:rsidRDefault="00384ACC" w:rsidP="00384ACC"/>
    <w:p w14:paraId="5F07A2E4" w14:textId="0249CFCC" w:rsidR="00384ACC" w:rsidRPr="009F2A30" w:rsidRDefault="000861F5" w:rsidP="00384ACC">
      <w:sdt>
        <w:sdtPr>
          <w:rPr>
            <w:highlight w:val="yellow"/>
          </w:rPr>
          <w:id w:val="-915782296"/>
          <w:placeholder>
            <w:docPart w:val="DefaultPlaceholder_-1854013440"/>
          </w:placeholder>
        </w:sdtPr>
        <w:sdtEndPr/>
        <w:sdtContent>
          <w:r w:rsidR="00EB0801" w:rsidRPr="009F2A30">
            <w:rPr>
              <w:highlight w:val="yellow"/>
            </w:rPr>
            <w:t>Enter Agency Name</w:t>
          </w:r>
        </w:sdtContent>
      </w:sdt>
      <w:r w:rsidR="00EB0801" w:rsidRPr="009F2A30">
        <w:t xml:space="preserve"> </w:t>
      </w:r>
      <w:r w:rsidR="0004463D" w:rsidRPr="009F2A30">
        <w:t>offers tips for pedestrians and drivers</w:t>
      </w:r>
      <w:r w:rsidR="00EB0801" w:rsidRPr="009F2A30">
        <w:t>:</w:t>
      </w:r>
    </w:p>
    <w:p w14:paraId="7FBA296A" w14:textId="77777777" w:rsidR="00EB0801" w:rsidRPr="009F2A30" w:rsidRDefault="00EB0801" w:rsidP="00EB0801">
      <w:pPr>
        <w:ind w:firstLine="720"/>
        <w:rPr>
          <w:i/>
          <w:iCs/>
        </w:rPr>
      </w:pPr>
      <w:r w:rsidRPr="009F2A30">
        <w:rPr>
          <w:i/>
          <w:iCs/>
        </w:rPr>
        <w:t>For Pedestrians</w:t>
      </w:r>
    </w:p>
    <w:p w14:paraId="23D3BEA5" w14:textId="6504BAA1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t xml:space="preserve">Look left-right-left before crossing the street. Obey traffic signals. </w:t>
      </w:r>
    </w:p>
    <w:p w14:paraId="0D459297" w14:textId="0178A1C3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t>Only cross the street in marked crosswalks, preferably at stop signs or signals.</w:t>
      </w:r>
    </w:p>
    <w:p w14:paraId="41156BBE" w14:textId="77777777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t>Avoid distractions. Stay off the phone while walking.</w:t>
      </w:r>
    </w:p>
    <w:p w14:paraId="6DD33D66" w14:textId="77777777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t>Make eye contact with drivers. Don’t assume drivers can see you.</w:t>
      </w:r>
    </w:p>
    <w:p w14:paraId="5BE7690A" w14:textId="0BE25F34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lastRenderedPageBreak/>
        <w:t>Wear bright clothing during the day and use a flashlight at night.</w:t>
      </w:r>
    </w:p>
    <w:p w14:paraId="6B511C24" w14:textId="673839E0" w:rsidR="00EB0801" w:rsidRPr="009F2A30" w:rsidRDefault="00EB0801" w:rsidP="00EB0801">
      <w:pPr>
        <w:pStyle w:val="ListParagraph"/>
        <w:numPr>
          <w:ilvl w:val="0"/>
          <w:numId w:val="3"/>
        </w:numPr>
      </w:pPr>
      <w:r w:rsidRPr="009F2A30">
        <w:t>Do not walk while impaired by alcohol and/or drugs.</w:t>
      </w:r>
    </w:p>
    <w:p w14:paraId="21B17DF3" w14:textId="77777777" w:rsidR="00EB0801" w:rsidRPr="009F2A30" w:rsidRDefault="00EB0801" w:rsidP="00EB0801">
      <w:pPr>
        <w:ind w:firstLine="720"/>
        <w:rPr>
          <w:i/>
          <w:iCs/>
        </w:rPr>
      </w:pPr>
    </w:p>
    <w:p w14:paraId="3139AA45" w14:textId="77777777" w:rsidR="00EB0801" w:rsidRPr="009F2A30" w:rsidRDefault="00EB0801" w:rsidP="00EB0801">
      <w:pPr>
        <w:ind w:firstLine="720"/>
        <w:rPr>
          <w:i/>
          <w:iCs/>
        </w:rPr>
      </w:pPr>
      <w:r w:rsidRPr="009F2A30">
        <w:rPr>
          <w:i/>
          <w:iCs/>
        </w:rPr>
        <w:t>For Drivers</w:t>
      </w:r>
    </w:p>
    <w:p w14:paraId="0C45EE7D" w14:textId="77661D9A" w:rsidR="00EB0801" w:rsidRPr="009F2A30" w:rsidRDefault="00EB0801" w:rsidP="00EB0801">
      <w:pPr>
        <w:pStyle w:val="ListParagraph"/>
        <w:numPr>
          <w:ilvl w:val="0"/>
          <w:numId w:val="4"/>
        </w:numPr>
      </w:pPr>
      <w:r w:rsidRPr="009F2A30">
        <w:t>Follow the speed limit.</w:t>
      </w:r>
    </w:p>
    <w:p w14:paraId="71DAE795" w14:textId="77777777" w:rsidR="00EB0801" w:rsidRPr="009F2A30" w:rsidRDefault="00EB0801" w:rsidP="00EB0801">
      <w:pPr>
        <w:pStyle w:val="ListParagraph"/>
        <w:numPr>
          <w:ilvl w:val="0"/>
          <w:numId w:val="4"/>
        </w:numPr>
      </w:pPr>
      <w:r w:rsidRPr="009F2A30">
        <w:t>Never drive distracted or under the influence of alcohol and/or drugs.</w:t>
      </w:r>
    </w:p>
    <w:p w14:paraId="0BF1BE52" w14:textId="66CD7386" w:rsidR="00EB0801" w:rsidRPr="009F2A30" w:rsidRDefault="00EB0801" w:rsidP="00EB0801">
      <w:pPr>
        <w:pStyle w:val="ListParagraph"/>
        <w:numPr>
          <w:ilvl w:val="0"/>
          <w:numId w:val="4"/>
        </w:numPr>
      </w:pPr>
      <w:r w:rsidRPr="009F2A30">
        <w:t>Prepare to stop when a pedestrian enters a crosswalk.</w:t>
      </w:r>
      <w:r w:rsidR="006C2CAB" w:rsidRPr="009F2A30">
        <w:t xml:space="preserve"> Pedestrians have the right of way at crosswalks even if they are not at a stop sign or signal.</w:t>
      </w:r>
    </w:p>
    <w:p w14:paraId="541F1326" w14:textId="77777777" w:rsidR="00EB0801" w:rsidRPr="009F2A30" w:rsidRDefault="00EB0801" w:rsidP="00EB0801">
      <w:pPr>
        <w:pStyle w:val="ListParagraph"/>
        <w:numPr>
          <w:ilvl w:val="0"/>
          <w:numId w:val="4"/>
        </w:numPr>
      </w:pPr>
      <w:r w:rsidRPr="009F2A30">
        <w:t>Avoid blocking the crosswalk when attempting to make a right-hand turn.</w:t>
      </w:r>
    </w:p>
    <w:p w14:paraId="5DA30215" w14:textId="470AD08F" w:rsidR="00EB0801" w:rsidRPr="009F2A30" w:rsidRDefault="00EB0801" w:rsidP="00EB0801">
      <w:pPr>
        <w:pStyle w:val="ListParagraph"/>
        <w:numPr>
          <w:ilvl w:val="0"/>
          <w:numId w:val="4"/>
        </w:numPr>
      </w:pPr>
      <w:r w:rsidRPr="009F2A30">
        <w:t>Be careful backing up and leaving parking spaces.</w:t>
      </w:r>
    </w:p>
    <w:p w14:paraId="3EACA170" w14:textId="77777777" w:rsidR="00EB0801" w:rsidRPr="009F2A30" w:rsidRDefault="00EB0801" w:rsidP="00384ACC"/>
    <w:p w14:paraId="4300FAB1" w14:textId="1C994FE1" w:rsidR="00384ACC" w:rsidRPr="009F2A30" w:rsidRDefault="000861F5" w:rsidP="00384ACC">
      <w:pPr>
        <w:widowControl w:val="0"/>
        <w:tabs>
          <w:tab w:val="left" w:pos="0"/>
        </w:tabs>
        <w:rPr>
          <w:rFonts w:eastAsia="Times New Roman"/>
          <w:snapToGrid w:val="0"/>
        </w:rPr>
      </w:pPr>
      <w:sdt>
        <w:sdtPr>
          <w:rPr>
            <w:rFonts w:eastAsia="Times New Roman"/>
            <w:snapToGrid w:val="0"/>
            <w:highlight w:val="yellow"/>
          </w:rPr>
          <w:id w:val="-2127302903"/>
          <w:placeholder>
            <w:docPart w:val="DefaultPlaceholder_-1854013440"/>
          </w:placeholder>
        </w:sdtPr>
        <w:sdtEndPr/>
        <w:sdtContent>
          <w:r w:rsidR="00EB0801" w:rsidRPr="009F2A30">
            <w:rPr>
              <w:rFonts w:eastAsia="Times New Roman"/>
              <w:snapToGrid w:val="0"/>
              <w:highlight w:val="yellow"/>
            </w:rPr>
            <w:t>Delete if not Applicable</w:t>
          </w:r>
        </w:sdtContent>
      </w:sdt>
      <w:r w:rsidR="00EB0801" w:rsidRPr="009F2A30">
        <w:rPr>
          <w:rFonts w:eastAsia="Times New Roman"/>
          <w:snapToGrid w:val="0"/>
        </w:rPr>
        <w:t xml:space="preserve"> </w:t>
      </w:r>
      <w:r w:rsidR="00384ACC" w:rsidRPr="009F2A30">
        <w:rPr>
          <w:rFonts w:eastAsia="Times New Roman"/>
          <w:snapToGrid w:val="0"/>
        </w:rPr>
        <w:t xml:space="preserve">Funding for this pedestrian safety campaign is provided by a grant from the California Office of Traffic Safety, through the National Highway Traffic Safety Administration. </w:t>
      </w:r>
    </w:p>
    <w:p w14:paraId="179E276E" w14:textId="77777777" w:rsidR="00384ACC" w:rsidRDefault="00384ACC" w:rsidP="00384ACC">
      <w:pPr>
        <w:jc w:val="center"/>
      </w:pPr>
    </w:p>
    <w:p w14:paraId="295B533F" w14:textId="77777777" w:rsidR="00384ACC" w:rsidRPr="00FE05E8" w:rsidRDefault="00384ACC" w:rsidP="00384ACC">
      <w:pPr>
        <w:jc w:val="center"/>
        <w:rPr>
          <w:b/>
          <w:bCs/>
        </w:rPr>
      </w:pPr>
      <w:r w:rsidRPr="00FE05E8">
        <w:rPr>
          <w:b/>
          <w:bCs/>
        </w:rPr>
        <w:t>###</w:t>
      </w:r>
    </w:p>
    <w:p w14:paraId="3C323B11" w14:textId="77777777" w:rsidR="00381627" w:rsidRDefault="00381627"/>
    <w:sectPr w:rsidR="00381627" w:rsidSect="0081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A1A"/>
    <w:multiLevelType w:val="hybridMultilevel"/>
    <w:tmpl w:val="010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24F"/>
    <w:multiLevelType w:val="hybridMultilevel"/>
    <w:tmpl w:val="74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04463D"/>
    <w:rsid w:val="00073505"/>
    <w:rsid w:val="000861F5"/>
    <w:rsid w:val="00151C7E"/>
    <w:rsid w:val="002F77EE"/>
    <w:rsid w:val="00376B7E"/>
    <w:rsid w:val="00381627"/>
    <w:rsid w:val="00384ACC"/>
    <w:rsid w:val="00495E1F"/>
    <w:rsid w:val="006626BF"/>
    <w:rsid w:val="006C2CAB"/>
    <w:rsid w:val="00790A23"/>
    <w:rsid w:val="00813A08"/>
    <w:rsid w:val="009F2A30"/>
    <w:rsid w:val="00A43291"/>
    <w:rsid w:val="00B21202"/>
    <w:rsid w:val="00C60A8B"/>
    <w:rsid w:val="00C85479"/>
    <w:rsid w:val="00CB2B3D"/>
    <w:rsid w:val="00D35C42"/>
    <w:rsid w:val="00E65CC6"/>
    <w:rsid w:val="00E863A9"/>
    <w:rsid w:val="00EB0801"/>
    <w:rsid w:val="00EC0D99"/>
    <w:rsid w:val="00ED7266"/>
    <w:rsid w:val="00F54B50"/>
    <w:rsid w:val="00F91B18"/>
    <w:rsid w:val="00F94EA3"/>
    <w:rsid w:val="00FA0F9C"/>
    <w:rsid w:val="00FE05E8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8C4"/>
  <w15:chartTrackingRefBased/>
  <w15:docId w15:val="{12FD7018-6788-ED4E-8A20-D0311D3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4A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hsa.org/sites/default/files/2019-02/FINAL_Pedestrians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D77-9E48-43D2-B4F8-8DC3CB0BBB66}"/>
      </w:docPartPr>
      <w:docPartBody>
        <w:p w:rsidR="00655395" w:rsidRDefault="004A659B"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9B"/>
    <w:rsid w:val="004A659B"/>
    <w:rsid w:val="005D7716"/>
    <w:rsid w:val="00655395"/>
    <w:rsid w:val="00684697"/>
    <w:rsid w:val="00E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Le, Ngoc@OTS</cp:lastModifiedBy>
  <cp:revision>5</cp:revision>
  <dcterms:created xsi:type="dcterms:W3CDTF">2019-08-19T17:34:00Z</dcterms:created>
  <dcterms:modified xsi:type="dcterms:W3CDTF">2019-10-15T18:35:00Z</dcterms:modified>
</cp:coreProperties>
</file>