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41D08" w14:textId="13660230" w:rsidR="003E5711" w:rsidRDefault="003A1762" w:rsidP="003E5711">
      <w:r>
        <w:rPr>
          <w:noProof/>
        </w:rPr>
        <w:drawing>
          <wp:anchor distT="0" distB="0" distL="114300" distR="114300" simplePos="0" relativeHeight="251660288" behindDoc="0" locked="0" layoutInCell="1" allowOverlap="1" wp14:anchorId="592FA933" wp14:editId="325B43F5">
            <wp:simplePos x="0" y="0"/>
            <wp:positionH relativeFrom="column">
              <wp:posOffset>4843145</wp:posOffset>
            </wp:positionH>
            <wp:positionV relativeFrom="paragraph">
              <wp:posOffset>-365697</wp:posOffset>
            </wp:positionV>
            <wp:extent cx="1112882" cy="66772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S Inititave Logos-01.png"/>
                    <pic:cNvPicPr/>
                  </pic:nvPicPr>
                  <pic:blipFill>
                    <a:blip r:embed="rId5"/>
                    <a:stretch>
                      <a:fillRect/>
                    </a:stretch>
                  </pic:blipFill>
                  <pic:spPr>
                    <a:xfrm>
                      <a:off x="0" y="0"/>
                      <a:ext cx="1112882" cy="667729"/>
                    </a:xfrm>
                    <a:prstGeom prst="rect">
                      <a:avLst/>
                    </a:prstGeom>
                  </pic:spPr>
                </pic:pic>
              </a:graphicData>
            </a:graphic>
            <wp14:sizeRelH relativeFrom="page">
              <wp14:pctWidth>0</wp14:pctWidth>
            </wp14:sizeRelH>
            <wp14:sizeRelV relativeFrom="page">
              <wp14:pctHeight>0</wp14:pctHeight>
            </wp14:sizeRelV>
          </wp:anchor>
        </w:drawing>
      </w:r>
      <w:r w:rsidR="00732A75">
        <w:rPr>
          <w:noProof/>
        </w:rPr>
        <w:drawing>
          <wp:anchor distT="0" distB="0" distL="114300" distR="114300" simplePos="0" relativeHeight="251659264" behindDoc="0" locked="0" layoutInCell="1" allowOverlap="1" wp14:anchorId="52A99A88" wp14:editId="7FBBF051">
            <wp:simplePos x="0" y="0"/>
            <wp:positionH relativeFrom="column">
              <wp:posOffset>3294821</wp:posOffset>
            </wp:positionH>
            <wp:positionV relativeFrom="paragraph">
              <wp:posOffset>-377694</wp:posOffset>
            </wp:positionV>
            <wp:extent cx="1609646" cy="6897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 Safely Logo_OTS_Lockup_blue-01.png"/>
                    <pic:cNvPicPr/>
                  </pic:nvPicPr>
                  <pic:blipFill>
                    <a:blip r:embed="rId6"/>
                    <a:stretch>
                      <a:fillRect/>
                    </a:stretch>
                  </pic:blipFill>
                  <pic:spPr>
                    <a:xfrm>
                      <a:off x="0" y="0"/>
                      <a:ext cx="1609646" cy="689775"/>
                    </a:xfrm>
                    <a:prstGeom prst="rect">
                      <a:avLst/>
                    </a:prstGeom>
                  </pic:spPr>
                </pic:pic>
              </a:graphicData>
            </a:graphic>
            <wp14:sizeRelH relativeFrom="page">
              <wp14:pctWidth>0</wp14:pctWidth>
            </wp14:sizeRelH>
            <wp14:sizeRelV relativeFrom="page">
              <wp14:pctHeight>0</wp14:pctHeight>
            </wp14:sizeRelV>
          </wp:anchor>
        </w:drawing>
      </w:r>
      <w:r w:rsidR="006A1FB5">
        <w:rPr>
          <w:noProof/>
        </w:rPr>
        <mc:AlternateContent>
          <mc:Choice Requires="wps">
            <w:drawing>
              <wp:anchor distT="0" distB="0" distL="114300" distR="114300" simplePos="0" relativeHeight="251658240" behindDoc="0" locked="0" layoutInCell="1" allowOverlap="1" wp14:anchorId="4F39AAD7" wp14:editId="42D06947">
                <wp:simplePos x="0" y="0"/>
                <wp:positionH relativeFrom="column">
                  <wp:posOffset>-68323</wp:posOffset>
                </wp:positionH>
                <wp:positionV relativeFrom="paragraph">
                  <wp:posOffset>-147383</wp:posOffset>
                </wp:positionV>
                <wp:extent cx="3200400" cy="32385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3850"/>
                        </a:xfrm>
                        <a:prstGeom prst="rect">
                          <a:avLst/>
                        </a:prstGeom>
                        <a:solidFill>
                          <a:srgbClr val="FFFFFF"/>
                        </a:solidFill>
                        <a:ln w="9525">
                          <a:solidFill>
                            <a:srgbClr val="000000"/>
                          </a:solidFill>
                          <a:miter lim="800000"/>
                          <a:headEnd/>
                          <a:tailEnd/>
                        </a:ln>
                      </wps:spPr>
                      <wps:txbx>
                        <w:txbxContent>
                          <w:p w14:paraId="1862D23E" w14:textId="77777777" w:rsidR="003E5711" w:rsidRDefault="003E5711" w:rsidP="003E5711">
                            <w:pPr>
                              <w:rPr>
                                <w:sz w:val="32"/>
                                <w:szCs w:val="32"/>
                              </w:rPr>
                            </w:pPr>
                            <w:r>
                              <w:rPr>
                                <w:sz w:val="32"/>
                                <w:szCs w:val="32"/>
                              </w:rPr>
                              <w:t>Agency Press Release or Letterhead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9AAD7" id="_x0000_t202" coordsize="21600,21600" o:spt="202" path="m,l,21600r21600,l21600,xe">
                <v:stroke joinstyle="miter"/>
                <v:path gradientshapeok="t" o:connecttype="rect"/>
              </v:shapetype>
              <v:shape id="Text Box 4" o:spid="_x0000_s1026" type="#_x0000_t202" style="position:absolute;margin-left:-5.4pt;margin-top:-11.6pt;width:252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">
                <v:textbox>
                  <w:txbxContent>
                    <w:p w14:paraId="1862D23E" w14:textId="77777777" w:rsidR="003E5711" w:rsidRDefault="003E5711" w:rsidP="003E5711">
                      <w:pPr>
                        <w:rPr>
                          <w:sz w:val="32"/>
                          <w:szCs w:val="32"/>
                        </w:rPr>
                      </w:pPr>
                      <w:r>
                        <w:rPr>
                          <w:sz w:val="32"/>
                          <w:szCs w:val="32"/>
                        </w:rPr>
                        <w:t>Agency Press Release or Letterhead</w:t>
                      </w:r>
                    </w:p>
                  </w:txbxContent>
                </v:textbox>
              </v:shape>
            </w:pict>
          </mc:Fallback>
        </mc:AlternateContent>
      </w:r>
    </w:p>
    <w:p w14:paraId="5C2AAC86" w14:textId="5098DD13" w:rsidR="003E5711" w:rsidRDefault="003E5711" w:rsidP="003E5711"/>
    <w:p w14:paraId="0BF0E19B" w14:textId="00BF098F" w:rsidR="003E5711" w:rsidRDefault="003E5711" w:rsidP="003E5711">
      <w:r>
        <w:t>For Immediate Release:                                                                  </w:t>
      </w:r>
      <w:proofErr w:type="gramStart"/>
      <w:r>
        <w:t>   [</w:t>
      </w:r>
      <w:proofErr w:type="gramEnd"/>
      <w:r>
        <w:t>Date]</w:t>
      </w:r>
    </w:p>
    <w:p w14:paraId="330B9E0C" w14:textId="12CD8F2B" w:rsidR="003E5711" w:rsidRDefault="003E5711" w:rsidP="003E5711">
      <w:r>
        <w:t>Contact:</w:t>
      </w:r>
      <w:r w:rsidR="007C6CD8">
        <w:t xml:space="preserve">  Name, Phone #, Email</w:t>
      </w:r>
      <w:r>
        <w:t> </w:t>
      </w:r>
    </w:p>
    <w:p w14:paraId="5FBB08AD" w14:textId="77777777" w:rsidR="003E5711" w:rsidRDefault="003E5711" w:rsidP="003E5711"/>
    <w:p w14:paraId="2548B848" w14:textId="4CFC96FC" w:rsidR="003E5711" w:rsidRDefault="00035CC8" w:rsidP="003E5711">
      <w:pPr>
        <w:jc w:val="center"/>
        <w:rPr>
          <w:b/>
          <w:bCs/>
          <w:sz w:val="28"/>
          <w:szCs w:val="28"/>
        </w:rPr>
      </w:pPr>
      <w:r>
        <w:rPr>
          <w:b/>
          <w:bCs/>
          <w:sz w:val="28"/>
          <w:szCs w:val="28"/>
        </w:rPr>
        <w:t>Bicycle and Pedestrian Safety</w:t>
      </w:r>
      <w:r w:rsidR="003E5711">
        <w:rPr>
          <w:b/>
          <w:bCs/>
          <w:sz w:val="28"/>
          <w:szCs w:val="28"/>
        </w:rPr>
        <w:t xml:space="preserve"> Operation Plan</w:t>
      </w:r>
      <w:r w:rsidR="007C6CD8">
        <w:rPr>
          <w:b/>
          <w:bCs/>
          <w:sz w:val="28"/>
          <w:szCs w:val="28"/>
        </w:rPr>
        <w:t>ned</w:t>
      </w:r>
      <w:r w:rsidR="003E5711">
        <w:rPr>
          <w:b/>
          <w:bCs/>
          <w:sz w:val="28"/>
          <w:szCs w:val="28"/>
        </w:rPr>
        <w:t xml:space="preserve"> for </w:t>
      </w:r>
      <w:r w:rsidR="003E5711">
        <w:rPr>
          <w:b/>
          <w:bCs/>
          <w:sz w:val="28"/>
          <w:szCs w:val="28"/>
          <w:highlight w:val="yellow"/>
        </w:rPr>
        <w:t>[Your City]</w:t>
      </w:r>
    </w:p>
    <w:p w14:paraId="71D2570E" w14:textId="77777777" w:rsidR="003E5711" w:rsidRDefault="003E5711" w:rsidP="003E5711"/>
    <w:p w14:paraId="2D629711" w14:textId="6C50F62D" w:rsidR="003E5711" w:rsidRDefault="003E5711" w:rsidP="003E5711">
      <w:r>
        <w:t>[</w:t>
      </w:r>
      <w:r>
        <w:rPr>
          <w:highlight w:val="yellow"/>
        </w:rPr>
        <w:t>Your</w:t>
      </w:r>
      <w:r>
        <w:t>] Police</w:t>
      </w:r>
      <w:r w:rsidR="00093C67">
        <w:t xml:space="preserve"> </w:t>
      </w:r>
      <w:r w:rsidR="00093C67" w:rsidRPr="00093C67">
        <w:rPr>
          <w:highlight w:val="yellow"/>
        </w:rPr>
        <w:t>[Sheriff’s]</w:t>
      </w:r>
      <w:r>
        <w:t xml:space="preserve"> Department will </w:t>
      </w:r>
      <w:r w:rsidR="00093C67">
        <w:t xml:space="preserve">take part in </w:t>
      </w:r>
      <w:r w:rsidR="00C635F5">
        <w:t xml:space="preserve">a </w:t>
      </w:r>
      <w:r w:rsidR="00093C67">
        <w:t xml:space="preserve">bicycle and pedestrian safety enforcement </w:t>
      </w:r>
      <w:r w:rsidR="00C635F5">
        <w:t xml:space="preserve">operation </w:t>
      </w:r>
      <w:r w:rsidR="00093C67">
        <w:t>aimed at educating bicyclists, drivers and pedestrians on traffic laws, rules and responsibilities.</w:t>
      </w:r>
    </w:p>
    <w:p w14:paraId="4EF6CBDB" w14:textId="15BC3617" w:rsidR="003E5711" w:rsidRDefault="003E5711" w:rsidP="003E5711"/>
    <w:p w14:paraId="7073CACC" w14:textId="3C249939" w:rsidR="00093C67" w:rsidRDefault="00C635F5" w:rsidP="003E5711">
      <w:r>
        <w:t xml:space="preserve">On </w:t>
      </w:r>
      <w:r>
        <w:rPr>
          <w:highlight w:val="yellow"/>
        </w:rPr>
        <w:t>[date and time]</w:t>
      </w:r>
      <w:r>
        <w:t>, o</w:t>
      </w:r>
      <w:r w:rsidR="00093C67">
        <w:t xml:space="preserve">fficers will be looking for violations made by bicyclists, drivers and pedestrians that put roadway users at risk. These violations include drivers speeding, making illegal turns, failing to yield to pedestrians in crosswalks, </w:t>
      </w:r>
      <w:r w:rsidR="00E66DF0">
        <w:t xml:space="preserve">failing to </w:t>
      </w:r>
      <w:r w:rsidR="00093C67">
        <w:t xml:space="preserve">stop for signs and signals or any other dangerous violation. </w:t>
      </w:r>
    </w:p>
    <w:p w14:paraId="6CCD0804" w14:textId="408F9325" w:rsidR="00093C67" w:rsidRDefault="00093C67" w:rsidP="003E5711"/>
    <w:p w14:paraId="6D461F5E" w14:textId="30518B78" w:rsidR="003E5711" w:rsidRDefault="00093C67" w:rsidP="003E5711">
      <w:r>
        <w:t xml:space="preserve">Officers will also look for pedestrians who cross the street illegally or fail to yield to drivers who have the right of way. Bike riders will be stopped when riding on the wrong side of the road, not complying with stop signs and signals, or other violation of the same traffic laws that apply to them as drivers. </w:t>
      </w:r>
    </w:p>
    <w:p w14:paraId="488F025C" w14:textId="5E4375F2" w:rsidR="00093C67" w:rsidRDefault="00093C67" w:rsidP="003E5711"/>
    <w:p w14:paraId="14F25902" w14:textId="0A2466E2" w:rsidR="00093C67" w:rsidRDefault="00093C67" w:rsidP="003E5711">
      <w:r>
        <w:t xml:space="preserve">Bicycle and pedestrian fatalities are rising at an alarming rate. In 2016, 138 bicyclists and 867 pedestrians were killed on California roads. </w:t>
      </w:r>
      <w:r w:rsidR="00530EC1">
        <w:t xml:space="preserve">Pedestrian fatalities are up nearly 33 </w:t>
      </w:r>
      <w:r w:rsidR="005B4228">
        <w:t xml:space="preserve">percent from 2012, and the number of bicyclists killed are up nearly 25 percent over the past five years. In 2018 </w:t>
      </w:r>
      <w:r w:rsidR="005B4228" w:rsidRPr="005B4228">
        <w:rPr>
          <w:highlight w:val="yellow"/>
        </w:rPr>
        <w:t>[or most recent year data is available</w:t>
      </w:r>
      <w:r w:rsidR="005B4228">
        <w:t>], [</w:t>
      </w:r>
      <w:r w:rsidR="005B4228">
        <w:rPr>
          <w:highlight w:val="yellow"/>
        </w:rPr>
        <w:t>Your</w:t>
      </w:r>
      <w:r w:rsidR="005B4228">
        <w:t xml:space="preserve">] Police </w:t>
      </w:r>
      <w:r w:rsidR="005B4228" w:rsidRPr="005B4228">
        <w:rPr>
          <w:highlight w:val="yellow"/>
        </w:rPr>
        <w:t>[</w:t>
      </w:r>
      <w:r w:rsidR="00E66DF0">
        <w:rPr>
          <w:highlight w:val="yellow"/>
        </w:rPr>
        <w:t xml:space="preserve">or </w:t>
      </w:r>
      <w:bookmarkStart w:id="0" w:name="_GoBack"/>
      <w:bookmarkEnd w:id="0"/>
      <w:r w:rsidR="005B4228" w:rsidRPr="005B4228">
        <w:rPr>
          <w:highlight w:val="yellow"/>
        </w:rPr>
        <w:t>Sheriff’s</w:t>
      </w:r>
      <w:r w:rsidR="005B4228">
        <w:t>] Department has investigated [</w:t>
      </w:r>
      <w:r w:rsidR="005B4228">
        <w:rPr>
          <w:highlight w:val="yellow"/>
        </w:rPr>
        <w:t>##</w:t>
      </w:r>
      <w:r w:rsidR="005B4228">
        <w:t>] fatal and injury collisions involving bicyclists and pedestrians.</w:t>
      </w:r>
    </w:p>
    <w:p w14:paraId="42B7485C" w14:textId="50D61F0A" w:rsidR="005B4228" w:rsidRDefault="005B4228" w:rsidP="003E5711"/>
    <w:p w14:paraId="50C9693D" w14:textId="1B8C986C" w:rsidR="005B4228" w:rsidRDefault="005B4228" w:rsidP="003E5711">
      <w:r>
        <w:t xml:space="preserve">“Whether you are on foot, behind the wheel or on a bike, you play a part in roadway safety,” </w:t>
      </w:r>
      <w:r w:rsidRPr="005B4228">
        <w:rPr>
          <w:highlight w:val="yellow"/>
        </w:rPr>
        <w:t>[Your Official]</w:t>
      </w:r>
      <w:r>
        <w:t xml:space="preserve"> said. “Understanding the rules of the road using all modes of transportation helps ensure we all get to our destination safely.”</w:t>
      </w:r>
    </w:p>
    <w:p w14:paraId="174994D6" w14:textId="2C7DF719" w:rsidR="005B4228" w:rsidRDefault="005B4228" w:rsidP="003E5711"/>
    <w:p w14:paraId="29EA3520" w14:textId="169B53DE" w:rsidR="005B4228" w:rsidRDefault="005B4228" w:rsidP="003E5711">
      <w:r>
        <w:t>People walking should only cross the street using crosswalks or intersections, preferably with a stop sign or signal. People on foot should also look for cars backing up and avoid darting between parked cars, make eye contact with drivers and wear bright clothing during the day and reflective materials or use a flashlight at night.</w:t>
      </w:r>
    </w:p>
    <w:p w14:paraId="1B8E71F7" w14:textId="42B6C87A" w:rsidR="005B4228" w:rsidRDefault="005B4228" w:rsidP="003E5711"/>
    <w:p w14:paraId="362E4A37" w14:textId="539ED615" w:rsidR="003E5711" w:rsidRDefault="005B4228" w:rsidP="003E5711">
      <w:pPr>
        <w:rPr>
          <w:color w:val="000000"/>
        </w:rPr>
      </w:pPr>
      <w:r>
        <w:t>Drivers should wait for pedestrians to cross the street, avoid distractions like using a cell phone</w:t>
      </w:r>
      <w:r w:rsidR="00986768">
        <w:t>,</w:t>
      </w:r>
      <w:r>
        <w:t xml:space="preserve"> and be courteous and patient.</w:t>
      </w:r>
      <w:r w:rsidR="006A1FB5">
        <w:t xml:space="preserve"> </w:t>
      </w:r>
      <w:r w:rsidR="003E5711">
        <w:t xml:space="preserve">All </w:t>
      </w:r>
      <w:r>
        <w:t xml:space="preserve">bike </w:t>
      </w:r>
      <w:r w:rsidR="003E5711">
        <w:t>riders are reminded to always wear a helmet</w:t>
      </w:r>
      <w:r>
        <w:t>; helmets are required by law for</w:t>
      </w:r>
      <w:r w:rsidR="003E5711">
        <w:t xml:space="preserve"> those under 18</w:t>
      </w:r>
      <w:r w:rsidR="003E5711">
        <w:rPr>
          <w:color w:val="000000"/>
        </w:rPr>
        <w:t>. </w:t>
      </w:r>
      <w:r>
        <w:rPr>
          <w:color w:val="000000"/>
        </w:rPr>
        <w:t xml:space="preserve">Bike riders should </w:t>
      </w:r>
      <w:r w:rsidR="006A1FB5">
        <w:rPr>
          <w:color w:val="000000"/>
        </w:rPr>
        <w:t xml:space="preserve">always go with the flow of traffic, </w:t>
      </w:r>
      <w:r>
        <w:rPr>
          <w:color w:val="000000"/>
        </w:rPr>
        <w:t>let faster traffic pas</w:t>
      </w:r>
      <w:r w:rsidR="006A1FB5">
        <w:rPr>
          <w:color w:val="000000"/>
        </w:rPr>
        <w:t xml:space="preserve">s and use hand signals when turning or stopping. </w:t>
      </w:r>
    </w:p>
    <w:p w14:paraId="4E84275C" w14:textId="7E12980C" w:rsidR="006A1FB5" w:rsidRDefault="006A1FB5" w:rsidP="003E5711"/>
    <w:p w14:paraId="28E1FD91" w14:textId="5043B9A7" w:rsidR="003E5711" w:rsidRDefault="006A1FB5" w:rsidP="003E5711">
      <w:r w:rsidRPr="00EB3BA5">
        <w:rPr>
          <w:highlight w:val="yellow"/>
        </w:rPr>
        <w:t>[Your]</w:t>
      </w:r>
      <w:r>
        <w:t xml:space="preserve"> Police </w:t>
      </w:r>
      <w:r w:rsidRPr="00C41791">
        <w:rPr>
          <w:highlight w:val="yellow"/>
        </w:rPr>
        <w:t>[Sheriff’s]</w:t>
      </w:r>
      <w:r w:rsidRPr="00C41791">
        <w:t xml:space="preserve"> supports</w:t>
      </w:r>
      <w:r>
        <w:t xml:space="preserve"> the new OTS public awareness campaign, “Go Safely, California.” To find out more about ways to go safely, visit gosafelyca.org. </w:t>
      </w:r>
    </w:p>
    <w:p w14:paraId="4C206B4A" w14:textId="3C943840" w:rsidR="00623C49" w:rsidRDefault="00623C49" w:rsidP="003E5711"/>
    <w:p w14:paraId="12C0D6D8" w14:textId="4DCA6FED" w:rsidR="003E5711" w:rsidRDefault="003E5711" w:rsidP="003E5711">
      <w:r>
        <w:t>Funding for this program is provided by a grant from the California Office of Traffic Safety</w:t>
      </w:r>
      <w:r w:rsidR="000332B7">
        <w:t>,</w:t>
      </w:r>
      <w:r>
        <w:t xml:space="preserve"> through the National Highway Traffic Safety Administration. </w:t>
      </w:r>
    </w:p>
    <w:p w14:paraId="7F26A5CE" w14:textId="34257987" w:rsidR="00D45AE8" w:rsidRDefault="00D45AE8" w:rsidP="003E5711"/>
    <w:p w14:paraId="1D3D2ED0" w14:textId="4D1222B4" w:rsidR="00CF55F1" w:rsidRPr="002671D2" w:rsidRDefault="003E5711" w:rsidP="002671D2">
      <w:pPr>
        <w:jc w:val="center"/>
        <w:rPr>
          <w:b/>
        </w:rPr>
      </w:pPr>
      <w:r w:rsidRPr="002671D2">
        <w:rPr>
          <w:b/>
        </w:rPr>
        <w:t># # #</w:t>
      </w:r>
    </w:p>
    <w:sectPr w:rsidR="00CF55F1" w:rsidRPr="002671D2" w:rsidSect="00CF55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711"/>
    <w:rsid w:val="0002431C"/>
    <w:rsid w:val="000332B7"/>
    <w:rsid w:val="00035CC8"/>
    <w:rsid w:val="00093C67"/>
    <w:rsid w:val="000E5CB9"/>
    <w:rsid w:val="000F6A80"/>
    <w:rsid w:val="0014548B"/>
    <w:rsid w:val="00224F85"/>
    <w:rsid w:val="002671D2"/>
    <w:rsid w:val="003A1762"/>
    <w:rsid w:val="003E5711"/>
    <w:rsid w:val="00530EC1"/>
    <w:rsid w:val="005B4228"/>
    <w:rsid w:val="00623C49"/>
    <w:rsid w:val="006A1FB5"/>
    <w:rsid w:val="007312B2"/>
    <w:rsid w:val="00732A75"/>
    <w:rsid w:val="007C6CD8"/>
    <w:rsid w:val="00842504"/>
    <w:rsid w:val="00986768"/>
    <w:rsid w:val="009F5257"/>
    <w:rsid w:val="00A56AC3"/>
    <w:rsid w:val="00B00197"/>
    <w:rsid w:val="00B21637"/>
    <w:rsid w:val="00B36373"/>
    <w:rsid w:val="00C53292"/>
    <w:rsid w:val="00C635F5"/>
    <w:rsid w:val="00CF55F1"/>
    <w:rsid w:val="00D45AE8"/>
    <w:rsid w:val="00D938BE"/>
    <w:rsid w:val="00DF2D45"/>
    <w:rsid w:val="00E002DB"/>
    <w:rsid w:val="00E66DF0"/>
    <w:rsid w:val="00EB3BA5"/>
    <w:rsid w:val="00F0179A"/>
    <w:rsid w:val="00F06FA8"/>
    <w:rsid w:val="00F50C5D"/>
    <w:rsid w:val="00FC3F84"/>
    <w:rsid w:val="00FE3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ADC74B"/>
  <w15:docId w15:val="{6058FEB0-8DCE-4D1F-9503-C775A6AF3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57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E57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61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40151-BD57-E246-AC7A-A67C13DEE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414</Words>
  <Characters>2364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Ziese</dc:creator>
  <cp:lastModifiedBy>OTS PIO</cp:lastModifiedBy>
  <cp:revision>13</cp:revision>
  <dcterms:created xsi:type="dcterms:W3CDTF">2018-12-18T18:44:00Z</dcterms:created>
  <dcterms:modified xsi:type="dcterms:W3CDTF">2019-01-02T22:01:00Z</dcterms:modified>
</cp:coreProperties>
</file>