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19E3" w14:textId="7C2C5F32" w:rsidR="00DC7395" w:rsidRDefault="00714931" w:rsidP="00DC739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9B5FE" wp14:editId="3AE39A61">
            <wp:simplePos x="0" y="0"/>
            <wp:positionH relativeFrom="column">
              <wp:posOffset>4735219</wp:posOffset>
            </wp:positionH>
            <wp:positionV relativeFrom="paragraph">
              <wp:posOffset>-135255</wp:posOffset>
            </wp:positionV>
            <wp:extent cx="1647432" cy="7060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32" cy="70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051082D" wp14:editId="5C357FAF">
            <wp:simplePos x="0" y="0"/>
            <wp:positionH relativeFrom="column">
              <wp:posOffset>3764783</wp:posOffset>
            </wp:positionH>
            <wp:positionV relativeFrom="paragraph">
              <wp:posOffset>-143510</wp:posOffset>
            </wp:positionV>
            <wp:extent cx="891729" cy="7133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29" cy="7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>
        <w:rPr>
          <w:b/>
        </w:rPr>
        <w:t>Agency logo/letterhead</w:t>
      </w:r>
    </w:p>
    <w:p w14:paraId="78959F23" w14:textId="43D4275F" w:rsidR="00E4769C" w:rsidRDefault="00E4769C" w:rsidP="00DC7395">
      <w:pPr>
        <w:rPr>
          <w:b/>
        </w:rPr>
      </w:pPr>
    </w:p>
    <w:p w14:paraId="237DE3B9" w14:textId="0881AE62" w:rsidR="00DC7395" w:rsidRPr="009008E0" w:rsidRDefault="00DC7395" w:rsidP="00DC7395">
      <w:r w:rsidRPr="0025792D">
        <w:rPr>
          <w:b/>
        </w:rPr>
        <w:t>FOR IMMEDIATE RELEASE:</w:t>
      </w:r>
      <w:r>
        <w:rPr>
          <w:b/>
        </w:rPr>
        <w:t xml:space="preserve"> </w:t>
      </w:r>
      <w:r w:rsidRPr="00DC7395">
        <w:rPr>
          <w:highlight w:val="yellow"/>
        </w:rPr>
        <w:t>[Date]</w:t>
      </w:r>
    </w:p>
    <w:p w14:paraId="2F95E3E9" w14:textId="5761A283" w:rsidR="00DC7395" w:rsidRPr="009008E0" w:rsidRDefault="00DC7395" w:rsidP="00DC7395">
      <w:pPr>
        <w:rPr>
          <w:b/>
          <w:sz w:val="16"/>
          <w:szCs w:val="16"/>
        </w:rPr>
      </w:pPr>
    </w:p>
    <w:p w14:paraId="2AFB2877" w14:textId="6226BF12" w:rsidR="00AD027B" w:rsidRDefault="00DC7395" w:rsidP="00714931">
      <w:r w:rsidRPr="009008E0">
        <w:rPr>
          <w:b/>
        </w:rPr>
        <w:t>CONTACT:</w:t>
      </w:r>
      <w:r w:rsidRPr="009008E0">
        <w:t xml:space="preserve"> [</w:t>
      </w:r>
      <w:r w:rsidRPr="00DC7395">
        <w:rPr>
          <w:highlight w:val="yellow"/>
        </w:rPr>
        <w:t>Name, Phone Number, E-mail</w:t>
      </w:r>
      <w:r w:rsidRPr="009008E0">
        <w:t>]</w:t>
      </w:r>
    </w:p>
    <w:p w14:paraId="037D0124" w14:textId="524E0FAD" w:rsidR="00714931" w:rsidRPr="00714931" w:rsidRDefault="00714931" w:rsidP="00714931"/>
    <w:p w14:paraId="451D56A0" w14:textId="7EA020E1" w:rsidR="00DC7395" w:rsidRDefault="00DC7395" w:rsidP="00DC7395">
      <w:pPr>
        <w:contextualSpacing/>
        <w:jc w:val="center"/>
        <w:rPr>
          <w:rFonts w:eastAsia="Batang"/>
          <w:b/>
          <w:sz w:val="28"/>
        </w:rPr>
      </w:pPr>
      <w:r w:rsidRPr="0025792D">
        <w:rPr>
          <w:rFonts w:eastAsia="Batang"/>
          <w:b/>
          <w:sz w:val="28"/>
        </w:rPr>
        <w:t xml:space="preserve">Don’t </w:t>
      </w:r>
      <w:r>
        <w:rPr>
          <w:rFonts w:eastAsia="Batang"/>
          <w:b/>
          <w:sz w:val="28"/>
        </w:rPr>
        <w:t>Get Super Busted on Super Bowl Sunday by Driving Impaired</w:t>
      </w:r>
    </w:p>
    <w:p w14:paraId="2AE9D21A" w14:textId="039A5748" w:rsidR="00DC7395" w:rsidRPr="00DC7395" w:rsidRDefault="00DC7395" w:rsidP="00DC7395">
      <w:pPr>
        <w:contextualSpacing/>
        <w:jc w:val="center"/>
        <w:rPr>
          <w:rFonts w:eastAsia="Batang"/>
          <w:i/>
          <w:sz w:val="28"/>
        </w:rPr>
      </w:pPr>
      <w:r>
        <w:rPr>
          <w:rFonts w:eastAsia="Batang"/>
          <w:i/>
          <w:sz w:val="28"/>
        </w:rPr>
        <w:t>Law enforcement will be out looking for impaired drivers</w:t>
      </w:r>
    </w:p>
    <w:p w14:paraId="11911FC1" w14:textId="1CB46D80" w:rsidR="00DC7395" w:rsidRPr="0025792D" w:rsidRDefault="00DC7395" w:rsidP="00DC7395">
      <w:pPr>
        <w:contextualSpacing/>
        <w:rPr>
          <w:rFonts w:eastAsia="Batang"/>
        </w:rPr>
      </w:pPr>
    </w:p>
    <w:p w14:paraId="40F4046C" w14:textId="2FBAF7A7" w:rsidR="00333474" w:rsidRDefault="00DC7395" w:rsidP="00DC7395">
      <w:pPr>
        <w:rPr>
          <w:rFonts w:eastAsia="Batang"/>
        </w:rPr>
      </w:pPr>
      <w:r>
        <w:rPr>
          <w:rFonts w:eastAsia="Batang"/>
        </w:rPr>
        <w:t>[</w:t>
      </w:r>
      <w:r w:rsidRPr="003E100E">
        <w:rPr>
          <w:rFonts w:eastAsia="Batang"/>
          <w:highlight w:val="yellow"/>
        </w:rPr>
        <w:t>City</w:t>
      </w:r>
      <w:r>
        <w:rPr>
          <w:rFonts w:eastAsia="Batang"/>
        </w:rPr>
        <w:t>], Calif. –</w:t>
      </w:r>
      <w:r w:rsidR="00333474">
        <w:rPr>
          <w:rFonts w:eastAsia="Batang"/>
        </w:rPr>
        <w:t xml:space="preserve"> </w:t>
      </w:r>
      <w:r w:rsidR="00333474" w:rsidRPr="00BA6BE8">
        <w:rPr>
          <w:rFonts w:eastAsia="Batang"/>
          <w:highlight w:val="yellow"/>
        </w:rPr>
        <w:t>[Your</w:t>
      </w:r>
      <w:r w:rsidR="00333474">
        <w:rPr>
          <w:rFonts w:eastAsia="Batang"/>
        </w:rPr>
        <w:t>] Police [</w:t>
      </w:r>
      <w:r w:rsidR="00333474" w:rsidRPr="00BA6BE8">
        <w:rPr>
          <w:rFonts w:eastAsia="Batang"/>
          <w:highlight w:val="yellow"/>
        </w:rPr>
        <w:t>or Sheriff’s</w:t>
      </w:r>
      <w:r w:rsidR="00333474">
        <w:rPr>
          <w:rFonts w:eastAsia="Batang"/>
        </w:rPr>
        <w:t>] Department is encouraging all football fans to celebrate Super Bowl LIII responsibly by not driving impaired, or letting other fans get behind the wheel when they shouldn’t.</w:t>
      </w:r>
    </w:p>
    <w:p w14:paraId="663DE49E" w14:textId="239A770D" w:rsidR="00333474" w:rsidRDefault="00333474" w:rsidP="00DC7395">
      <w:pPr>
        <w:rPr>
          <w:rFonts w:eastAsia="Batang"/>
        </w:rPr>
      </w:pPr>
    </w:p>
    <w:p w14:paraId="793F6E96" w14:textId="7AA52D09" w:rsidR="00333474" w:rsidRDefault="00333474" w:rsidP="00DC7395">
      <w:pPr>
        <w:rPr>
          <w:rFonts w:eastAsia="Batang"/>
        </w:rPr>
      </w:pPr>
      <w:r>
        <w:rPr>
          <w:rFonts w:eastAsia="Batang"/>
        </w:rPr>
        <w:t>“Have a game plan for the big game by making sure you have a safe way to get home,” [</w:t>
      </w:r>
      <w:r w:rsidRPr="00BA6BE8">
        <w:rPr>
          <w:rFonts w:eastAsia="Batang"/>
          <w:highlight w:val="yellow"/>
        </w:rPr>
        <w:t>Department official name and title</w:t>
      </w:r>
      <w:r>
        <w:rPr>
          <w:rFonts w:eastAsia="Batang"/>
        </w:rPr>
        <w:t xml:space="preserve">] said. “Your best defense against impaired driving is to use a designated sober driver.” </w:t>
      </w:r>
    </w:p>
    <w:p w14:paraId="2CACF9D2" w14:textId="02F8C928" w:rsidR="00333474" w:rsidRDefault="00333474" w:rsidP="00DC7395">
      <w:pPr>
        <w:rPr>
          <w:rFonts w:eastAsia="Batang"/>
        </w:rPr>
      </w:pPr>
    </w:p>
    <w:p w14:paraId="37E41EB1" w14:textId="1E6B61B0" w:rsidR="00DC7395" w:rsidRDefault="00333474" w:rsidP="00DC7395">
      <w:pPr>
        <w:rPr>
          <w:rFonts w:eastAsia="Batang"/>
        </w:rPr>
      </w:pPr>
      <w:r w:rsidRPr="009B556F">
        <w:rPr>
          <w:rFonts w:eastAsia="Batang"/>
          <w:highlight w:val="yellow"/>
        </w:rPr>
        <w:t>&lt;&lt;If applicable&gt;&gt;</w:t>
      </w:r>
      <w:r>
        <w:rPr>
          <w:rFonts w:eastAsia="Batang"/>
        </w:rPr>
        <w:t xml:space="preserve"> In an effort to flag those who choose to drive impaired, [</w:t>
      </w:r>
      <w:r w:rsidRPr="00BA6BE8">
        <w:rPr>
          <w:rFonts w:eastAsia="Batang"/>
          <w:highlight w:val="yellow"/>
        </w:rPr>
        <w:t>Your]</w:t>
      </w:r>
      <w:r>
        <w:rPr>
          <w:rFonts w:eastAsia="Batang"/>
        </w:rPr>
        <w:t xml:space="preserve"> Police [</w:t>
      </w:r>
      <w:r w:rsidRPr="003E100E">
        <w:rPr>
          <w:rFonts w:eastAsia="Batang"/>
          <w:highlight w:val="yellow"/>
        </w:rPr>
        <w:t>or S</w:t>
      </w:r>
      <w:r w:rsidRPr="00BA6BE8">
        <w:rPr>
          <w:rFonts w:eastAsia="Batang"/>
          <w:highlight w:val="yellow"/>
        </w:rPr>
        <w:t>heriff’s</w:t>
      </w:r>
      <w:r>
        <w:rPr>
          <w:rFonts w:eastAsia="Batang"/>
        </w:rPr>
        <w:t>] Department will increase patrols Super Bowl Sunday (Feb. 3), adding additional officers to look for drivers suspected of driving under the influence of alcohol and/or drugs.</w:t>
      </w:r>
    </w:p>
    <w:p w14:paraId="188F6ACA" w14:textId="510096A8" w:rsidR="00BA6BE8" w:rsidRDefault="00BA6BE8" w:rsidP="00DC7395">
      <w:pPr>
        <w:rPr>
          <w:rFonts w:eastAsia="Batang"/>
        </w:rPr>
      </w:pPr>
    </w:p>
    <w:p w14:paraId="1EA08B9E" w14:textId="7F624BD4" w:rsidR="00BA6BE8" w:rsidRPr="0025792D" w:rsidRDefault="00BA6BE8" w:rsidP="00DC7395">
      <w:pPr>
        <w:rPr>
          <w:rFonts w:eastAsia="Batang"/>
        </w:rPr>
      </w:pPr>
      <w:r w:rsidRPr="009B556F">
        <w:rPr>
          <w:rFonts w:eastAsia="Batang"/>
          <w:highlight w:val="yellow"/>
        </w:rPr>
        <w:t>&lt;&lt;If applicable&gt;&gt;</w:t>
      </w:r>
      <w:r>
        <w:rPr>
          <w:rFonts w:eastAsia="Batang"/>
        </w:rPr>
        <w:t xml:space="preserve"> In an effort to </w:t>
      </w:r>
      <w:r w:rsidR="00B572A9">
        <w:rPr>
          <w:rFonts w:eastAsia="Batang"/>
        </w:rPr>
        <w:t>penali</w:t>
      </w:r>
      <w:bookmarkStart w:id="0" w:name="_GoBack"/>
      <w:bookmarkEnd w:id="0"/>
      <w:r w:rsidR="00B572A9">
        <w:rPr>
          <w:rFonts w:eastAsia="Batang"/>
        </w:rPr>
        <w:t>ze</w:t>
      </w:r>
      <w:r>
        <w:rPr>
          <w:rFonts w:eastAsia="Batang"/>
        </w:rPr>
        <w:t xml:space="preserve"> those who choose to drive impaired, [</w:t>
      </w:r>
      <w:r w:rsidRPr="00BA6BE8">
        <w:rPr>
          <w:rFonts w:eastAsia="Batang"/>
          <w:highlight w:val="yellow"/>
        </w:rPr>
        <w:t>Your]</w:t>
      </w:r>
      <w:r>
        <w:rPr>
          <w:rFonts w:eastAsia="Batang"/>
        </w:rPr>
        <w:t xml:space="preserve"> Police </w:t>
      </w:r>
      <w:r w:rsidRPr="006763DE">
        <w:rPr>
          <w:rFonts w:eastAsia="Batang"/>
          <w:highlight w:val="yellow"/>
        </w:rPr>
        <w:t>[or</w:t>
      </w:r>
      <w:r>
        <w:rPr>
          <w:rFonts w:eastAsia="Batang"/>
        </w:rPr>
        <w:t xml:space="preserve"> </w:t>
      </w:r>
      <w:r w:rsidRPr="00BA6BE8">
        <w:rPr>
          <w:rFonts w:eastAsia="Batang"/>
          <w:highlight w:val="yellow"/>
        </w:rPr>
        <w:t>Sheriff’s</w:t>
      </w:r>
      <w:r>
        <w:rPr>
          <w:rFonts w:eastAsia="Batang"/>
        </w:rPr>
        <w:t xml:space="preserve">] Department will be holding a DUI checkpoint on Super Bowl Sunday between the hours of </w:t>
      </w:r>
      <w:r w:rsidRPr="00BA6BE8">
        <w:rPr>
          <w:rFonts w:eastAsia="Batang"/>
          <w:highlight w:val="yellow"/>
        </w:rPr>
        <w:t>XX</w:t>
      </w:r>
      <w:r>
        <w:rPr>
          <w:rFonts w:eastAsia="Batang"/>
        </w:rPr>
        <w:t xml:space="preserve"> and </w:t>
      </w:r>
      <w:r w:rsidRPr="00BA6BE8">
        <w:rPr>
          <w:rFonts w:eastAsia="Batang"/>
          <w:highlight w:val="yellow"/>
        </w:rPr>
        <w:t>XX</w:t>
      </w:r>
      <w:r>
        <w:rPr>
          <w:rFonts w:eastAsia="Batang"/>
        </w:rPr>
        <w:t>. During the checkpoint, officers will look for drivers suspected of driving under the influence of alcohol and/or drugs, as well as check for proper licensing.</w:t>
      </w:r>
    </w:p>
    <w:p w14:paraId="70309EC2" w14:textId="4D25CC76" w:rsidR="00333474" w:rsidRDefault="00333474" w:rsidP="00DC7395">
      <w:pPr>
        <w:rPr>
          <w:rFonts w:eastAsia="Batang"/>
        </w:rPr>
      </w:pPr>
    </w:p>
    <w:p w14:paraId="45B37CB7" w14:textId="18F813D9" w:rsidR="00877002" w:rsidRDefault="00877002" w:rsidP="00DC7395">
      <w:pPr>
        <w:rPr>
          <w:rFonts w:eastAsia="Batang"/>
        </w:rPr>
      </w:pPr>
      <w:r>
        <w:rPr>
          <w:rFonts w:eastAsia="Batang"/>
        </w:rPr>
        <w:t xml:space="preserve">“Millions of people will be watching the Super Bowl at parties and bars across the country,” </w:t>
      </w:r>
      <w:r w:rsidRPr="00F52ADB">
        <w:rPr>
          <w:rFonts w:eastAsia="Batang"/>
          <w:highlight w:val="yellow"/>
        </w:rPr>
        <w:t>[Department official name and title</w:t>
      </w:r>
      <w:r>
        <w:rPr>
          <w:rFonts w:eastAsia="Batang"/>
        </w:rPr>
        <w:t>]. “</w:t>
      </w:r>
      <w:r w:rsidR="00BA6BE8">
        <w:rPr>
          <w:rFonts w:eastAsia="Batang"/>
        </w:rPr>
        <w:t xml:space="preserve">Don’t put others at risk because you chose to break the law and drive impaired.” </w:t>
      </w:r>
    </w:p>
    <w:p w14:paraId="507BA5AB" w14:textId="328F7F31" w:rsidR="00BA6BE8" w:rsidRDefault="00BA6BE8" w:rsidP="00DC7395">
      <w:pPr>
        <w:rPr>
          <w:rFonts w:eastAsia="Batang"/>
        </w:rPr>
      </w:pPr>
    </w:p>
    <w:p w14:paraId="729B39D1" w14:textId="4805EE7A" w:rsidR="00BA6BE8" w:rsidRDefault="00BA6BE8" w:rsidP="00BA6BE8">
      <w:pPr>
        <w:rPr>
          <w:rFonts w:eastAsia="Calibri"/>
        </w:rPr>
      </w:pPr>
      <w:r>
        <w:rPr>
          <w:rFonts w:eastAsia="Batang"/>
        </w:rPr>
        <w:t>[</w:t>
      </w:r>
      <w:r w:rsidRPr="00BA6BE8">
        <w:rPr>
          <w:rFonts w:eastAsia="Batang"/>
          <w:highlight w:val="yellow"/>
        </w:rPr>
        <w:t>Your</w:t>
      </w:r>
      <w:r>
        <w:rPr>
          <w:rFonts w:eastAsia="Batang"/>
        </w:rPr>
        <w:t>] Police [</w:t>
      </w:r>
      <w:r w:rsidRPr="00BA6BE8">
        <w:rPr>
          <w:rFonts w:eastAsia="Batang"/>
          <w:highlight w:val="yellow"/>
        </w:rPr>
        <w:t>or Sheriff’s]</w:t>
      </w:r>
      <w:r>
        <w:rPr>
          <w:rFonts w:eastAsia="Batang"/>
        </w:rPr>
        <w:t xml:space="preserve"> Department also reminds drivers that “DUI Doesn’t Just Mean Booze.” </w:t>
      </w:r>
      <w:r w:rsidRPr="00E340FA">
        <w:rPr>
          <w:rFonts w:eastAsia="Calibri"/>
        </w:rPr>
        <w:t>If you take prescription drugs, particularly those with a driving or operating machinery warning on the label, you might be impaired enough to get a DUI.</w:t>
      </w:r>
      <w:r>
        <w:rPr>
          <w:rFonts w:eastAsia="Calibri"/>
        </w:rPr>
        <w:t xml:space="preserve"> </w:t>
      </w:r>
      <w:r w:rsidRPr="00E340FA">
        <w:rPr>
          <w:rFonts w:eastAsia="Calibri"/>
        </w:rPr>
        <w:t>Marijuana can also be impairing, especially in combination with alcohol or other drugs, and can result in a DUI.</w:t>
      </w:r>
    </w:p>
    <w:p w14:paraId="269A995C" w14:textId="13FA2C80" w:rsidR="00BA6BE8" w:rsidRDefault="00BA6BE8" w:rsidP="00BA6BE8">
      <w:pPr>
        <w:rPr>
          <w:rFonts w:eastAsia="Calibri"/>
        </w:rPr>
      </w:pPr>
    </w:p>
    <w:p w14:paraId="2464926A" w14:textId="139B52DB" w:rsidR="00DC7395" w:rsidRDefault="00BA6BE8">
      <w:pPr>
        <w:rPr>
          <w:rFonts w:eastAsia="Calibri"/>
        </w:rPr>
      </w:pPr>
      <w:r>
        <w:rPr>
          <w:rFonts w:eastAsia="Calibri"/>
        </w:rPr>
        <w:t>If you’re hosting a party, be a team player and have plenty of snacks and non-alcoholic drinks available for designated sober drivers. Be sure to monitor who is drinking and how they are getting home.</w:t>
      </w:r>
      <w:r w:rsidR="00AD027B">
        <w:rPr>
          <w:rFonts w:eastAsia="Calibri"/>
        </w:rPr>
        <w:t xml:space="preserve"> </w:t>
      </w:r>
      <w:r>
        <w:rPr>
          <w:rFonts w:eastAsia="Calibri"/>
        </w:rPr>
        <w:t xml:space="preserve">If you plan to drink, don’t plan to drive. Even one drink can be one too many so </w:t>
      </w:r>
      <w:r w:rsidR="00AD027B">
        <w:rPr>
          <w:rFonts w:eastAsia="Calibri"/>
        </w:rPr>
        <w:t>have your sober friend be the “MVP” and get you home, use ride-share or take public transportation. Anyone who sees a drunk driver should call 911.</w:t>
      </w:r>
    </w:p>
    <w:p w14:paraId="140B7B31" w14:textId="60E61451" w:rsidR="00AD027B" w:rsidRDefault="00AD027B">
      <w:pPr>
        <w:rPr>
          <w:rFonts w:eastAsia="Calibri"/>
        </w:rPr>
      </w:pPr>
    </w:p>
    <w:p w14:paraId="0CD1611B" w14:textId="1B896CEC" w:rsidR="00AD027B" w:rsidRDefault="00AD027B">
      <w:pPr>
        <w:rPr>
          <w:rFonts w:eastAsia="Calibri"/>
        </w:rPr>
      </w:pPr>
      <w:r>
        <w:rPr>
          <w:rFonts w:eastAsia="Calibri"/>
        </w:rPr>
        <w:t>No matter who you are rooting for on Super Bowl Sunday, we are all on the same team when the game ends so remember to go safely.</w:t>
      </w:r>
    </w:p>
    <w:p w14:paraId="5EED0FF3" w14:textId="77777777" w:rsidR="00D314B6" w:rsidRDefault="00D314B6" w:rsidP="00D314B6">
      <w:pPr>
        <w:rPr>
          <w:rFonts w:eastAsia="Calibri"/>
        </w:rPr>
      </w:pPr>
    </w:p>
    <w:p w14:paraId="4789B611" w14:textId="77777777" w:rsidR="00D314B6" w:rsidRDefault="00D314B6" w:rsidP="00D314B6">
      <w:pPr>
        <w:rPr>
          <w:rFonts w:eastAsia="Calibri"/>
        </w:rPr>
      </w:pPr>
      <w:r w:rsidRPr="000B1952">
        <w:rPr>
          <w:rFonts w:eastAsia="Calibri"/>
          <w:highlight w:val="yellow"/>
        </w:rPr>
        <w:t>&lt;&lt;If applicable&gt;&gt;</w:t>
      </w:r>
      <w:r>
        <w:rPr>
          <w:rFonts w:eastAsia="Calibri"/>
        </w:rPr>
        <w:t xml:space="preserve"> Funding for Super Bowl Sunday enforcement is provided by a grant from the California Office of Traffic Safety, through the National Highway Traffic Safety Administration.</w:t>
      </w:r>
    </w:p>
    <w:p w14:paraId="091A8D62" w14:textId="77777777" w:rsidR="00D314B6" w:rsidRPr="00AD027B" w:rsidRDefault="00D314B6" w:rsidP="00D314B6">
      <w:pPr>
        <w:jc w:val="center"/>
        <w:rPr>
          <w:rFonts w:eastAsia="Calibri"/>
          <w:b/>
        </w:rPr>
      </w:pPr>
      <w:r w:rsidRPr="00AD027B">
        <w:rPr>
          <w:rFonts w:eastAsia="Calibri"/>
          <w:b/>
        </w:rPr>
        <w:t>###</w:t>
      </w:r>
    </w:p>
    <w:p w14:paraId="4825A3F8" w14:textId="59E3A22C" w:rsidR="00DC7395" w:rsidRPr="00AD027B" w:rsidRDefault="00DC7395">
      <w:p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05328" wp14:editId="11A69E56">
            <wp:simplePos x="0" y="0"/>
            <wp:positionH relativeFrom="column">
              <wp:posOffset>13335</wp:posOffset>
            </wp:positionH>
            <wp:positionV relativeFrom="paragraph">
              <wp:posOffset>55371</wp:posOffset>
            </wp:positionV>
            <wp:extent cx="6365039" cy="763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039" cy="7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395" w:rsidRPr="00AD027B" w:rsidSect="00AD02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333474"/>
    <w:rsid w:val="003E100E"/>
    <w:rsid w:val="003F0E93"/>
    <w:rsid w:val="00492264"/>
    <w:rsid w:val="006136E5"/>
    <w:rsid w:val="006763DE"/>
    <w:rsid w:val="00714931"/>
    <w:rsid w:val="00813A08"/>
    <w:rsid w:val="00877002"/>
    <w:rsid w:val="009B556F"/>
    <w:rsid w:val="00A66987"/>
    <w:rsid w:val="00AD027B"/>
    <w:rsid w:val="00B572A9"/>
    <w:rsid w:val="00BA6BE8"/>
    <w:rsid w:val="00C7432C"/>
    <w:rsid w:val="00D07918"/>
    <w:rsid w:val="00D314B6"/>
    <w:rsid w:val="00DC7395"/>
    <w:rsid w:val="00E4769C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OTS PIO</cp:lastModifiedBy>
  <cp:revision>11</cp:revision>
  <dcterms:created xsi:type="dcterms:W3CDTF">2019-01-14T17:41:00Z</dcterms:created>
  <dcterms:modified xsi:type="dcterms:W3CDTF">2019-01-22T23:56:00Z</dcterms:modified>
</cp:coreProperties>
</file>